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B01F" w14:textId="77777777" w:rsidR="00F23422" w:rsidRPr="00774C41" w:rsidRDefault="00F23422" w:rsidP="00F23422">
      <w:pPr>
        <w:pStyle w:val="Tabulka9vpravo"/>
      </w:pPr>
      <w:bookmarkStart w:id="0" w:name="_top"/>
      <w:bookmarkStart w:id="1" w:name="_Hlk140069024"/>
      <w:bookmarkStart w:id="2" w:name="_Toc281311870"/>
      <w:bookmarkStart w:id="3" w:name="_Toc281311921"/>
      <w:bookmarkEnd w:id="0"/>
      <w:r>
        <w:rPr>
          <w:noProof/>
        </w:rPr>
        <w:drawing>
          <wp:inline distT="0" distB="0" distL="0" distR="0" wp14:anchorId="43DD89FD" wp14:editId="25037CEA">
            <wp:extent cx="1464277" cy="1600200"/>
            <wp:effectExtent l="19050" t="0" r="2573" b="0"/>
            <wp:docPr id="3" name="Obrázek 2" descr="znak_Chotetov_o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Chotetov_ore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534" cy="160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588BB" w14:textId="77777777" w:rsidR="00F23422" w:rsidRPr="009F6B6F" w:rsidRDefault="00F23422" w:rsidP="00F23422"/>
    <w:p w14:paraId="4C1B1DF6" w14:textId="77777777" w:rsidR="00F23422" w:rsidRPr="009F6B6F" w:rsidRDefault="00F23422" w:rsidP="00F23422"/>
    <w:p w14:paraId="475950C4" w14:textId="77777777" w:rsidR="00F23422" w:rsidRPr="009F6B6F" w:rsidRDefault="00F23422" w:rsidP="00F23422"/>
    <w:p w14:paraId="487C4658" w14:textId="77777777" w:rsidR="00F23422" w:rsidRPr="009F6B6F" w:rsidRDefault="00F23422" w:rsidP="00F23422"/>
    <w:p w14:paraId="62A38152" w14:textId="77777777" w:rsidR="00F23422" w:rsidRPr="009F6B6F" w:rsidRDefault="00F23422" w:rsidP="00F23422"/>
    <w:p w14:paraId="35A52173" w14:textId="77777777" w:rsidR="00F23422" w:rsidRPr="009F6B6F" w:rsidRDefault="00F23422" w:rsidP="00F23422"/>
    <w:p w14:paraId="1B00F985" w14:textId="77777777" w:rsidR="00F23422" w:rsidRDefault="00F23422" w:rsidP="00F23422"/>
    <w:p w14:paraId="0F711466" w14:textId="77777777" w:rsidR="00F23422" w:rsidRDefault="00F23422" w:rsidP="00F23422"/>
    <w:p w14:paraId="00283F90" w14:textId="77777777" w:rsidR="00F23422" w:rsidRDefault="00F23422" w:rsidP="00F23422"/>
    <w:p w14:paraId="231B14C3" w14:textId="77777777" w:rsidR="00F23422" w:rsidRDefault="00F23422" w:rsidP="00F23422"/>
    <w:p w14:paraId="60F83F14" w14:textId="77777777" w:rsidR="00F23422" w:rsidRPr="00A9321B" w:rsidRDefault="00F23422" w:rsidP="00F23422">
      <w:pPr>
        <w:spacing w:before="0" w:after="120" w:line="240" w:lineRule="auto"/>
        <w:ind w:firstLine="0"/>
        <w:jc w:val="right"/>
        <w:rPr>
          <w:rFonts w:ascii="Arial Black" w:hAnsi="Arial Black"/>
          <w:caps/>
          <w:sz w:val="52"/>
          <w:szCs w:val="52"/>
        </w:rPr>
      </w:pPr>
      <w:r w:rsidRPr="00A9321B">
        <w:rPr>
          <w:rFonts w:ascii="Arial Black" w:hAnsi="Arial Black"/>
          <w:caps/>
          <w:sz w:val="52"/>
          <w:szCs w:val="52"/>
        </w:rPr>
        <w:t xml:space="preserve">ZMĚNA </w:t>
      </w:r>
      <w:r w:rsidRPr="00A9321B">
        <w:rPr>
          <w:rFonts w:ascii="Arial Black" w:hAnsi="Arial Black"/>
          <w:sz w:val="52"/>
          <w:szCs w:val="52"/>
        </w:rPr>
        <w:t>č</w:t>
      </w:r>
      <w:r w:rsidRPr="00A9321B">
        <w:rPr>
          <w:rFonts w:ascii="Arial Black" w:hAnsi="Arial Black"/>
          <w:caps/>
          <w:sz w:val="52"/>
          <w:szCs w:val="52"/>
        </w:rPr>
        <w:t>. 1 územníHO plánU</w:t>
      </w:r>
    </w:p>
    <w:p w14:paraId="2E98BA02" w14:textId="77777777" w:rsidR="00F23422" w:rsidRPr="00311BE9" w:rsidRDefault="00F23422" w:rsidP="00F23422">
      <w:pPr>
        <w:pStyle w:val="Olovnice-nadpis"/>
      </w:pPr>
      <w:r>
        <w:tab/>
      </w:r>
      <w:r w:rsidRPr="00311BE9">
        <w:t>OLOVNICE</w:t>
      </w:r>
    </w:p>
    <w:p w14:paraId="3424AD1A" w14:textId="77777777" w:rsidR="00F23422" w:rsidRPr="009F6B6F" w:rsidRDefault="00F23422" w:rsidP="00F23422"/>
    <w:p w14:paraId="7E119822" w14:textId="7765F1E1" w:rsidR="00F23422" w:rsidRPr="00A9321B" w:rsidRDefault="00F23422" w:rsidP="00F23422">
      <w:pPr>
        <w:spacing w:before="0" w:line="240" w:lineRule="auto"/>
        <w:ind w:firstLine="0"/>
        <w:jc w:val="right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TEXTOVÁ ČÁST</w:t>
      </w:r>
    </w:p>
    <w:p w14:paraId="04063A74" w14:textId="77777777" w:rsidR="00F23422" w:rsidRPr="009F6B6F" w:rsidRDefault="00F23422" w:rsidP="00F23422"/>
    <w:p w14:paraId="7DFD2F68" w14:textId="77777777" w:rsidR="00F23422" w:rsidRPr="009F6B6F" w:rsidRDefault="00F23422" w:rsidP="00F23422"/>
    <w:p w14:paraId="75109C9E" w14:textId="77777777" w:rsidR="00F23422" w:rsidRPr="009F6B6F" w:rsidRDefault="00F23422" w:rsidP="00F23422"/>
    <w:p w14:paraId="195552B6" w14:textId="77777777" w:rsidR="00F23422" w:rsidRDefault="00F23422" w:rsidP="00F23422"/>
    <w:p w14:paraId="7952C696" w14:textId="5E27DD3B" w:rsidR="00F23422" w:rsidRDefault="00F23422" w:rsidP="00F23422">
      <w:pPr>
        <w:sectPr w:rsidR="00F23422" w:rsidSect="008E6808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</w:p>
    <w:p w14:paraId="77996AB7" w14:textId="77777777" w:rsidR="00F23422" w:rsidRDefault="00F23422" w:rsidP="00F23422">
      <w:pPr>
        <w:pStyle w:val="Tabulka9vlevo"/>
        <w:rPr>
          <w:noProof/>
        </w:rPr>
      </w:pPr>
    </w:p>
    <w:p w14:paraId="539FE2FE" w14:textId="77777777" w:rsidR="00F23422" w:rsidRDefault="00F23422" w:rsidP="00F23422">
      <w:pPr>
        <w:pStyle w:val="Tabulka9vlevo"/>
        <w:rPr>
          <w:noProof/>
        </w:rPr>
      </w:pPr>
    </w:p>
    <w:p w14:paraId="37D4157F" w14:textId="77777777" w:rsidR="00F23422" w:rsidRDefault="00F23422" w:rsidP="00F23422">
      <w:pPr>
        <w:pStyle w:val="Tabulka9vlevo"/>
        <w:rPr>
          <w:noProof/>
        </w:rPr>
      </w:pPr>
    </w:p>
    <w:p w14:paraId="5E498034" w14:textId="77777777" w:rsidR="00F23422" w:rsidRDefault="00F23422" w:rsidP="00F23422">
      <w:pPr>
        <w:pStyle w:val="Tabulka9vlevo"/>
        <w:rPr>
          <w:noProof/>
        </w:rPr>
      </w:pPr>
    </w:p>
    <w:p w14:paraId="44C82747" w14:textId="77777777" w:rsidR="00F23422" w:rsidRDefault="00F23422" w:rsidP="00F23422">
      <w:pPr>
        <w:pStyle w:val="Tabulka9vlevo"/>
        <w:rPr>
          <w:noProof/>
        </w:rPr>
      </w:pPr>
    </w:p>
    <w:p w14:paraId="4D97A735" w14:textId="77777777" w:rsidR="00F23422" w:rsidRDefault="00F23422" w:rsidP="00F23422">
      <w:pPr>
        <w:pStyle w:val="Tabulka9vlevo"/>
        <w:rPr>
          <w:noProof/>
        </w:rPr>
      </w:pPr>
    </w:p>
    <w:p w14:paraId="4DF682FB" w14:textId="77777777" w:rsidR="00F23422" w:rsidRDefault="00F23422" w:rsidP="00F23422">
      <w:pPr>
        <w:pStyle w:val="Tabulka9vlevo"/>
        <w:rPr>
          <w:noProof/>
        </w:rPr>
      </w:pPr>
    </w:p>
    <w:p w14:paraId="050BB227" w14:textId="77777777" w:rsidR="00F23422" w:rsidRDefault="00F23422" w:rsidP="00F23422">
      <w:pPr>
        <w:pStyle w:val="Tabulka9vlevo"/>
        <w:rPr>
          <w:noProof/>
        </w:rPr>
      </w:pPr>
    </w:p>
    <w:p w14:paraId="2CBE22EA" w14:textId="77777777" w:rsidR="00F23422" w:rsidRDefault="00F23422" w:rsidP="00F23422">
      <w:pPr>
        <w:pStyle w:val="Tabulka9vlevo"/>
        <w:rPr>
          <w:noProof/>
        </w:rPr>
      </w:pPr>
    </w:p>
    <w:p w14:paraId="154E2CF3" w14:textId="77777777" w:rsidR="00F23422" w:rsidRDefault="00F23422" w:rsidP="00F23422">
      <w:pPr>
        <w:pStyle w:val="Tabulka9vlevo"/>
        <w:rPr>
          <w:noProof/>
        </w:rPr>
      </w:pPr>
    </w:p>
    <w:p w14:paraId="731F13C2" w14:textId="77777777" w:rsidR="00F23422" w:rsidRDefault="00F23422" w:rsidP="00F23422">
      <w:pPr>
        <w:pStyle w:val="Tabulka9vlevo"/>
        <w:rPr>
          <w:noProof/>
        </w:rPr>
      </w:pPr>
    </w:p>
    <w:p w14:paraId="0A45DD23" w14:textId="77777777" w:rsidR="00F23422" w:rsidRPr="009F6B6F" w:rsidRDefault="00F23422" w:rsidP="00F23422">
      <w:pPr>
        <w:pStyle w:val="Tabulka9vlevo"/>
      </w:pPr>
    </w:p>
    <w:p w14:paraId="35412B4F" w14:textId="77777777" w:rsidR="00F23422" w:rsidRDefault="00F23422" w:rsidP="00F23422">
      <w:pPr>
        <w:pStyle w:val="Tabulka9vlevo"/>
        <w:rPr>
          <w:noProof/>
        </w:rPr>
      </w:pPr>
    </w:p>
    <w:p w14:paraId="202733E4" w14:textId="77777777" w:rsidR="00F23422" w:rsidRDefault="00F23422" w:rsidP="00F23422">
      <w:pPr>
        <w:pStyle w:val="Tabulka9vlevo"/>
        <w:rPr>
          <w:noProof/>
        </w:rPr>
      </w:pPr>
    </w:p>
    <w:p w14:paraId="1AFE8287" w14:textId="77777777" w:rsidR="00F23422" w:rsidRDefault="00F23422" w:rsidP="00F23422">
      <w:pPr>
        <w:pStyle w:val="Tabulka9vlevo"/>
        <w:rPr>
          <w:noProof/>
        </w:rPr>
      </w:pPr>
    </w:p>
    <w:p w14:paraId="30E24092" w14:textId="77777777" w:rsidR="00F23422" w:rsidRDefault="00F23422" w:rsidP="00F23422">
      <w:pPr>
        <w:pStyle w:val="Tabulka9vlevo"/>
        <w:rPr>
          <w:noProof/>
        </w:rPr>
      </w:pPr>
    </w:p>
    <w:p w14:paraId="72D3FE79" w14:textId="77777777" w:rsidR="00F23422" w:rsidRDefault="00F23422" w:rsidP="00F23422">
      <w:pPr>
        <w:pStyle w:val="Tabulka9vlevo"/>
        <w:rPr>
          <w:noProof/>
        </w:rPr>
      </w:pPr>
    </w:p>
    <w:p w14:paraId="49D65534" w14:textId="77777777" w:rsidR="00F23422" w:rsidRDefault="00F23422" w:rsidP="00F23422">
      <w:pPr>
        <w:rPr>
          <w:noProof/>
        </w:rPr>
      </w:pPr>
    </w:p>
    <w:p w14:paraId="3E8F7F70" w14:textId="77777777" w:rsidR="00F23422" w:rsidRDefault="00F23422" w:rsidP="00F23422">
      <w:pPr>
        <w:rPr>
          <w:noProof/>
        </w:rPr>
      </w:pPr>
    </w:p>
    <w:p w14:paraId="2218B379" w14:textId="77777777" w:rsidR="00F23422" w:rsidRDefault="00F23422" w:rsidP="00F23422"/>
    <w:p w14:paraId="28A9DCE2" w14:textId="77777777" w:rsidR="00F23422" w:rsidRPr="009F6B6F" w:rsidRDefault="00F23422" w:rsidP="00F23422"/>
    <w:p w14:paraId="178B9F39" w14:textId="77777777" w:rsidR="00F23422" w:rsidRDefault="00F23422" w:rsidP="00F23422"/>
    <w:p w14:paraId="62680E5E" w14:textId="77777777" w:rsidR="00F23422" w:rsidRPr="00FF57D6" w:rsidRDefault="00F23422" w:rsidP="00F23422"/>
    <w:p w14:paraId="4CFC22FC" w14:textId="77777777" w:rsidR="00F23422" w:rsidRPr="00311BE9" w:rsidRDefault="00F23422" w:rsidP="00F23422">
      <w:pPr>
        <w:spacing w:before="0" w:line="240" w:lineRule="auto"/>
        <w:ind w:firstLine="0"/>
        <w:jc w:val="center"/>
        <w:rPr>
          <w:rFonts w:ascii="Arial Black" w:hAnsi="Arial Black"/>
          <w:caps/>
          <w:sz w:val="52"/>
          <w:szCs w:val="52"/>
        </w:rPr>
      </w:pPr>
      <w:r w:rsidRPr="00311BE9">
        <w:rPr>
          <w:rFonts w:ascii="Arial Black" w:hAnsi="Arial Black"/>
          <w:caps/>
          <w:sz w:val="52"/>
          <w:szCs w:val="52"/>
        </w:rPr>
        <w:t xml:space="preserve">ZMĚNA </w:t>
      </w:r>
      <w:r w:rsidRPr="00311BE9">
        <w:rPr>
          <w:rFonts w:ascii="Arial Black" w:hAnsi="Arial Black"/>
          <w:sz w:val="52"/>
          <w:szCs w:val="52"/>
        </w:rPr>
        <w:t>č</w:t>
      </w:r>
      <w:r w:rsidRPr="00311BE9">
        <w:rPr>
          <w:rFonts w:ascii="Arial Black" w:hAnsi="Arial Black"/>
          <w:caps/>
          <w:sz w:val="52"/>
          <w:szCs w:val="52"/>
        </w:rPr>
        <w:t>. 1 ÚZEMNÍHO PLÁNU</w:t>
      </w:r>
    </w:p>
    <w:p w14:paraId="7FD6FA88" w14:textId="77777777" w:rsidR="00F23422" w:rsidRPr="00945FC0" w:rsidRDefault="00F23422" w:rsidP="00F23422">
      <w:pPr>
        <w:pStyle w:val="Olovnice-nadpis"/>
        <w:jc w:val="center"/>
      </w:pPr>
      <w:r w:rsidRPr="00945FC0">
        <w:t>OLOVNICE</w:t>
      </w:r>
    </w:p>
    <w:p w14:paraId="75561D34" w14:textId="77777777" w:rsidR="00F23422" w:rsidRPr="009F6B6F" w:rsidRDefault="00F23422" w:rsidP="00F23422"/>
    <w:p w14:paraId="03AB4004" w14:textId="76650A98" w:rsidR="00F23422" w:rsidRPr="00432982" w:rsidRDefault="00F23422" w:rsidP="00F23422">
      <w:pPr>
        <w:spacing w:before="0" w:line="240" w:lineRule="auto"/>
        <w:ind w:firstLine="0"/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>TEXTOVÁ ČÁST</w:t>
      </w:r>
    </w:p>
    <w:p w14:paraId="5BC39120" w14:textId="77777777" w:rsidR="00F23422" w:rsidRPr="009F6B6F" w:rsidRDefault="00F23422" w:rsidP="00F23422"/>
    <w:p w14:paraId="78A350E3" w14:textId="77777777" w:rsidR="00F23422" w:rsidRDefault="00F23422" w:rsidP="00F23422"/>
    <w:p w14:paraId="2C63139F" w14:textId="77777777" w:rsidR="00F23422" w:rsidRDefault="00F23422" w:rsidP="00F23422"/>
    <w:p w14:paraId="6FF477AD" w14:textId="77777777" w:rsidR="00F23422" w:rsidRDefault="00F23422" w:rsidP="00F23422"/>
    <w:p w14:paraId="10A01B8A" w14:textId="77777777" w:rsidR="00F23422" w:rsidRDefault="00F23422" w:rsidP="00F23422"/>
    <w:p w14:paraId="694D41FD" w14:textId="77777777" w:rsidR="00F23422" w:rsidRDefault="00F23422" w:rsidP="00F23422"/>
    <w:p w14:paraId="53E98457" w14:textId="77777777" w:rsidR="00F23422" w:rsidRDefault="00F23422" w:rsidP="00F23422"/>
    <w:p w14:paraId="4086D9FE" w14:textId="77777777" w:rsidR="00F23422" w:rsidRDefault="00F23422" w:rsidP="00F23422">
      <w:pPr>
        <w:tabs>
          <w:tab w:val="right" w:pos="9072"/>
        </w:tabs>
        <w:spacing w:before="0" w:line="240" w:lineRule="auto"/>
        <w:ind w:firstLine="0"/>
        <w:jc w:val="left"/>
        <w:rPr>
          <w:b/>
          <w:szCs w:val="24"/>
        </w:rPr>
      </w:pPr>
      <w:r w:rsidRPr="00C23D0A">
        <w:rPr>
          <w:b/>
          <w:szCs w:val="24"/>
        </w:rPr>
        <w:t>Ing. František Kačírek</w:t>
      </w:r>
      <w:r w:rsidRPr="00C23D0A">
        <w:rPr>
          <w:b/>
          <w:szCs w:val="24"/>
        </w:rPr>
        <w:tab/>
        <w:t xml:space="preserve">Ing. </w:t>
      </w:r>
      <w:r>
        <w:rPr>
          <w:b/>
          <w:szCs w:val="24"/>
        </w:rPr>
        <w:t>Ondřej Kalivoda, Ph.D.</w:t>
      </w:r>
      <w:r w:rsidRPr="00C23D0A">
        <w:rPr>
          <w:b/>
          <w:szCs w:val="24"/>
        </w:rPr>
        <w:t xml:space="preserve"> </w:t>
      </w:r>
    </w:p>
    <w:p w14:paraId="1065BDB1" w14:textId="77777777" w:rsidR="00F23422" w:rsidRPr="00C23D0A" w:rsidRDefault="00F23422" w:rsidP="00F23422">
      <w:pPr>
        <w:tabs>
          <w:tab w:val="right" w:pos="9072"/>
        </w:tabs>
        <w:spacing w:before="0" w:line="240" w:lineRule="auto"/>
        <w:ind w:firstLine="0"/>
        <w:jc w:val="left"/>
        <w:rPr>
          <w:b/>
          <w:szCs w:val="24"/>
        </w:rPr>
      </w:pPr>
      <w:r w:rsidRPr="003B0CF2">
        <w:rPr>
          <w:szCs w:val="24"/>
        </w:rPr>
        <w:t>hlavní projektant</w:t>
      </w:r>
      <w:r>
        <w:rPr>
          <w:b/>
          <w:szCs w:val="24"/>
        </w:rPr>
        <w:tab/>
      </w:r>
      <w:r w:rsidRPr="003B0CF2">
        <w:rPr>
          <w:szCs w:val="24"/>
        </w:rPr>
        <w:t>odpovědný projektant</w:t>
      </w:r>
      <w:r w:rsidRPr="00C23D0A">
        <w:rPr>
          <w:b/>
          <w:szCs w:val="24"/>
        </w:rPr>
        <w:t xml:space="preserve"> </w:t>
      </w:r>
    </w:p>
    <w:p w14:paraId="2A2AEFAA" w14:textId="63F210D1" w:rsidR="00F23422" w:rsidRDefault="00F23422" w:rsidP="00F23422">
      <w:pPr>
        <w:spacing w:before="0" w:line="240" w:lineRule="auto"/>
        <w:ind w:firstLine="0"/>
        <w:jc w:val="center"/>
        <w:rPr>
          <w:b/>
          <w:szCs w:val="24"/>
        </w:rPr>
        <w:sectPr w:rsidR="00F23422" w:rsidSect="008E6808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rPr>
          <w:b/>
          <w:szCs w:val="24"/>
        </w:rPr>
        <w:t>202</w:t>
      </w:r>
      <w:bookmarkEnd w:id="1"/>
      <w:r w:rsidR="00DD60BE">
        <w:rPr>
          <w:b/>
          <w:szCs w:val="24"/>
        </w:rPr>
        <w:t>6</w:t>
      </w:r>
    </w:p>
    <w:p w14:paraId="4C3927B8" w14:textId="77777777" w:rsidR="00F23422" w:rsidRPr="00EE4B6D" w:rsidRDefault="00F23422" w:rsidP="00F23422">
      <w:pPr>
        <w:pStyle w:val="Nadpis4"/>
      </w:pPr>
      <w:bookmarkStart w:id="4" w:name="_Toc325122372"/>
      <w:bookmarkStart w:id="5" w:name="_Toc325131409"/>
      <w:bookmarkStart w:id="6" w:name="_Toc325386744"/>
      <w:bookmarkStart w:id="7" w:name="_Toc335936195"/>
      <w:bookmarkEnd w:id="2"/>
      <w:bookmarkEnd w:id="3"/>
      <w:r w:rsidRPr="00EE4B6D">
        <w:lastRenderedPageBreak/>
        <w:t>Obsah</w:t>
      </w:r>
      <w:bookmarkEnd w:id="4"/>
      <w:bookmarkEnd w:id="5"/>
      <w:bookmarkEnd w:id="6"/>
      <w:bookmarkEnd w:id="7"/>
    </w:p>
    <w:p w14:paraId="47B5AB50" w14:textId="77777777" w:rsidR="00F23422" w:rsidRPr="004E2D08" w:rsidRDefault="00F23422" w:rsidP="00F23422"/>
    <w:p w14:paraId="295E9B68" w14:textId="0F5C7EF2" w:rsidR="00300E31" w:rsidRDefault="00F23422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 w:rsidRPr="00657200">
        <w:rPr>
          <w:color w:val="7F7F7F"/>
        </w:rPr>
        <w:fldChar w:fldCharType="begin"/>
      </w:r>
      <w:r w:rsidRPr="00657200">
        <w:rPr>
          <w:color w:val="7F7F7F"/>
        </w:rPr>
        <w:instrText xml:space="preserve"> TOC \o "1-2" \h \z \u </w:instrText>
      </w:r>
      <w:r w:rsidRPr="00657200">
        <w:rPr>
          <w:color w:val="7F7F7F"/>
        </w:rPr>
        <w:fldChar w:fldCharType="separate"/>
      </w:r>
      <w:hyperlink w:anchor="_Toc140502912" w:history="1">
        <w:r w:rsidR="00300E31" w:rsidRPr="00616890">
          <w:rPr>
            <w:rStyle w:val="Hypertextovodkaz"/>
            <w:noProof/>
          </w:rPr>
          <w:t>1.</w:t>
        </w:r>
        <w:r w:rsidR="00300E31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300E31" w:rsidRPr="00616890">
          <w:rPr>
            <w:rStyle w:val="Hypertextovodkaz"/>
            <w:noProof/>
          </w:rPr>
          <w:t>Vymezení zastavěného území</w:t>
        </w:r>
        <w:r w:rsidR="00300E31">
          <w:rPr>
            <w:noProof/>
            <w:webHidden/>
          </w:rPr>
          <w:tab/>
        </w:r>
        <w:r w:rsidR="00300E31">
          <w:rPr>
            <w:noProof/>
            <w:webHidden/>
          </w:rPr>
          <w:fldChar w:fldCharType="begin"/>
        </w:r>
        <w:r w:rsidR="00300E31">
          <w:rPr>
            <w:noProof/>
            <w:webHidden/>
          </w:rPr>
          <w:instrText xml:space="preserve"> PAGEREF _Toc140502912 \h </w:instrText>
        </w:r>
        <w:r w:rsidR="00300E31">
          <w:rPr>
            <w:noProof/>
            <w:webHidden/>
          </w:rPr>
        </w:r>
        <w:r w:rsidR="00300E31"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 w:rsidR="00300E31">
          <w:rPr>
            <w:noProof/>
            <w:webHidden/>
          </w:rPr>
          <w:fldChar w:fldCharType="end"/>
        </w:r>
      </w:hyperlink>
    </w:p>
    <w:p w14:paraId="2D7CB6E7" w14:textId="170DEC87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13" w:history="1">
        <w:r w:rsidRPr="0061689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Základní koncepce rozvoje území obce, ochrany a rozvoje jeho hodnot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48198C2" w14:textId="51C5DD42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14" w:history="1">
        <w:r w:rsidRPr="0061689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Urbanistická koncepce, včetně vymezení zastavitelných ploch, ploch přestavby a systému sídelní zeleně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ACDFFFA" w14:textId="00C371CA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15" w:history="1">
        <w:r w:rsidRPr="00616890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Urbanistická koncepce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E1E7D1" w14:textId="0AF6B791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16" w:history="1">
        <w:r w:rsidRPr="00616890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Systém sídelní zeleně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874080" w14:textId="5EBBD7B0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17" w:history="1">
        <w:r w:rsidRPr="00616890">
          <w:rPr>
            <w:rStyle w:val="Hypertextovodkaz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Vymezení ploch s rozdílným způsobem využití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3C246D7" w14:textId="477555A8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18" w:history="1">
        <w:r w:rsidRPr="00616890">
          <w:rPr>
            <w:rStyle w:val="Hypertextovodkaz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Vymezení zastavitelných ploch, ploch přestavby a ploch systému sídelní zeleně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2485DD" w14:textId="43EB3A5D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19" w:history="1">
        <w:r w:rsidRPr="0061689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Koncepce veřejné infrastruktury, včetně podmínek pro její umisťování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304E5F" w14:textId="30CB1FB6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20" w:history="1">
        <w:r w:rsidRPr="00616890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Dopravní infrastruktura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3B5940" w14:textId="54249E05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21" w:history="1">
        <w:r w:rsidRPr="00616890">
          <w:rPr>
            <w:rStyle w:val="Hypertextovodkaz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Technická infrastruktura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DB8B59" w14:textId="6FEA996C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22" w:history="1">
        <w:r w:rsidRPr="00616890">
          <w:rPr>
            <w:rStyle w:val="Hypertextovodkaz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Občanské vybavení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F7D976B" w14:textId="037F86F0" w:rsidR="00300E31" w:rsidRDefault="00300E31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0502923" w:history="1">
        <w:r w:rsidRPr="00616890">
          <w:rPr>
            <w:rStyle w:val="Hypertextovodkaz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Veřejná prostranství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26DCA9" w14:textId="13C52771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24" w:history="1">
        <w:r w:rsidRPr="0061689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Koncepce uspořádání krajiny, včetně vymezení ploch a stanovení podmínek pro změny jejich využití, územní systém ekologické stability, prostupnost krajiny, protierozní opatření, ochrana před povodněmi, rekreace, dobývání nerostů a podobně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EBEB61" w14:textId="095C10A3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25" w:history="1">
        <w:r w:rsidRPr="0061689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Stanovení podmínek pro využití ploch s rozdílným způsobem využití s určením převažujícího účelu využití (hlavní využití), pokud je možné jej stanovit, přípustného využití, nepřípustného využití, popřípadě podmíněně přípustného využití těchto ploch a stanovení podmínek prostorového uspořádání, včetně základních podmínek ochrany krajinného rázu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B1B39E" w14:textId="3E3CC84A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26" w:history="1">
        <w:r w:rsidRPr="0061689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Vymezení veřejně prospěšných staveb, veřejně prospěšných opatření, staveb a opatření k zajišťování obrany a bezpečnosti státu a ploch pro asanaci, pro které lze práva k pozemkům a stavbám vyvlastnit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4483E6" w14:textId="73F5F8BB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27" w:history="1">
        <w:r w:rsidRPr="0061689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Vymezení veřejně prospěšných staveb a veřejných prostranství, pro které lze uplatnit předkupní právo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84DDAE" w14:textId="3CE6CCF2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28" w:history="1">
        <w:r w:rsidRPr="0061689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Stanovení kompenzačních opatření podle § 50 odst. 6 Stavebního zákona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392EDC" w14:textId="30F90916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29" w:history="1">
        <w:r w:rsidRPr="0061689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Vymezení ploch a koridorů, ve kterých je rozhodování o změnách v území podmíněno zpracováním územní studie, stanovení podmínek pro její pořízení a přiměřené lhůty pro a vložení dat o této studii do evidence územně plánovací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C76ECF" w14:textId="5B538372" w:rsidR="00300E31" w:rsidRDefault="00300E31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40502930" w:history="1">
        <w:r w:rsidRPr="0061689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Pr="00616890">
          <w:rPr>
            <w:rStyle w:val="Hypertextovodkaz"/>
            <w:noProof/>
          </w:rPr>
          <w:t>Údaje o počtu listů územního plánu a počtu výkresů k němu připojené grafické části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_Toc140502930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4A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D44284" w14:textId="3AF2E094" w:rsidR="00F23422" w:rsidRDefault="00F23422" w:rsidP="00F23422">
      <w:r w:rsidRPr="00657200">
        <w:fldChar w:fldCharType="end"/>
      </w:r>
      <w:bookmarkStart w:id="8" w:name="_Toc315359061"/>
      <w:bookmarkStart w:id="9" w:name="_Toc325122137"/>
      <w:bookmarkStart w:id="10" w:name="_Toc325122373"/>
      <w:bookmarkStart w:id="11" w:name="_Toc325131410"/>
      <w:bookmarkStart w:id="12" w:name="_Toc325386745"/>
      <w:bookmarkStart w:id="13" w:name="_Toc335936196"/>
    </w:p>
    <w:p w14:paraId="6575AD1C" w14:textId="77777777" w:rsidR="00F23422" w:rsidRPr="004E2D08" w:rsidRDefault="00F23422" w:rsidP="00F23422">
      <w:pPr>
        <w:pStyle w:val="Nadpis4"/>
      </w:pPr>
      <w:r>
        <w:t>Se</w:t>
      </w:r>
      <w:r w:rsidRPr="004E2D08">
        <w:t>znam zkratek</w:t>
      </w:r>
      <w:bookmarkEnd w:id="8"/>
      <w:bookmarkEnd w:id="9"/>
      <w:bookmarkEnd w:id="10"/>
      <w:bookmarkEnd w:id="11"/>
      <w:bookmarkEnd w:id="12"/>
      <w:bookmarkEnd w:id="13"/>
      <w:r>
        <w:t xml:space="preserve"> a definice pojmů</w:t>
      </w:r>
    </w:p>
    <w:p w14:paraId="18C7CBDD" w14:textId="77777777" w:rsidR="00F23422" w:rsidRPr="00774C41" w:rsidRDefault="00F23422" w:rsidP="00F23422">
      <w:pPr>
        <w:ind w:left="1418" w:hanging="1418"/>
      </w:pPr>
      <w:r w:rsidRPr="006900D1">
        <w:rPr>
          <w:b/>
        </w:rPr>
        <w:t>k. ú.</w:t>
      </w:r>
      <w:r w:rsidRPr="00774C41">
        <w:t xml:space="preserve"> – katastrální území</w:t>
      </w:r>
    </w:p>
    <w:p w14:paraId="43E497F4" w14:textId="77777777" w:rsidR="00F23422" w:rsidRDefault="00F23422" w:rsidP="00F23422">
      <w:pPr>
        <w:ind w:left="1418" w:hanging="1418"/>
        <w:rPr>
          <w:b/>
        </w:rPr>
      </w:pPr>
      <w:r>
        <w:rPr>
          <w:b/>
        </w:rPr>
        <w:t>půdní nadezdívka</w:t>
      </w:r>
      <w:r w:rsidRPr="001041F7">
        <w:t xml:space="preserve"> – zvýšení obvodové stěny budovy nad strop nejvyššího podlaží</w:t>
      </w:r>
    </w:p>
    <w:p w14:paraId="33A64E19" w14:textId="77777777" w:rsidR="00F23422" w:rsidRPr="00774C41" w:rsidRDefault="00F23422" w:rsidP="00F23422">
      <w:pPr>
        <w:ind w:left="1418" w:hanging="1418"/>
      </w:pPr>
      <w:r w:rsidRPr="006900D1">
        <w:rPr>
          <w:b/>
        </w:rPr>
        <w:t>ÚSES</w:t>
      </w:r>
      <w:r w:rsidRPr="00774C41">
        <w:t xml:space="preserve"> – územní systém ekologické stability</w:t>
      </w:r>
    </w:p>
    <w:p w14:paraId="0E0EE27D" w14:textId="77777777" w:rsidR="00F23422" w:rsidRPr="00774C41" w:rsidRDefault="00F23422" w:rsidP="00F23422">
      <w:pPr>
        <w:spacing w:line="240" w:lineRule="auto"/>
        <w:ind w:left="993" w:right="2410" w:hanging="284"/>
      </w:pPr>
      <w:r w:rsidRPr="006900D1">
        <w:rPr>
          <w:b/>
        </w:rPr>
        <w:t>LBC</w:t>
      </w:r>
      <w:r w:rsidRPr="00774C41">
        <w:t xml:space="preserve"> – lokální biocentrum</w:t>
      </w:r>
    </w:p>
    <w:p w14:paraId="6C137ADF" w14:textId="77777777" w:rsidR="00F23422" w:rsidRDefault="00F23422" w:rsidP="00F23422">
      <w:pPr>
        <w:spacing w:line="240" w:lineRule="auto"/>
        <w:ind w:left="993" w:right="2410" w:hanging="284"/>
      </w:pPr>
      <w:r w:rsidRPr="006900D1">
        <w:rPr>
          <w:b/>
        </w:rPr>
        <w:t>LBK</w:t>
      </w:r>
      <w:r w:rsidRPr="00774C41">
        <w:t xml:space="preserve"> – lokální biokoridor</w:t>
      </w:r>
    </w:p>
    <w:p w14:paraId="425DB652" w14:textId="77777777" w:rsidR="00F23422" w:rsidRDefault="00F23422" w:rsidP="00F23422">
      <w:pPr>
        <w:ind w:left="1418" w:hanging="1418"/>
      </w:pPr>
      <w:r w:rsidRPr="006900D1">
        <w:rPr>
          <w:b/>
        </w:rPr>
        <w:lastRenderedPageBreak/>
        <w:t xml:space="preserve">Územní plán </w:t>
      </w:r>
      <w:r w:rsidRPr="00774C41">
        <w:t xml:space="preserve">– územní plán </w:t>
      </w:r>
      <w:r>
        <w:t>Olovnice v platném znění</w:t>
      </w:r>
    </w:p>
    <w:p w14:paraId="202844A1" w14:textId="77777777" w:rsidR="00F23422" w:rsidRPr="00BE2CF5" w:rsidRDefault="00F23422" w:rsidP="00F23422">
      <w:pPr>
        <w:ind w:left="1418" w:hanging="1418"/>
      </w:pPr>
      <w:r>
        <w:rPr>
          <w:b/>
        </w:rPr>
        <w:t xml:space="preserve">VPO </w:t>
      </w:r>
      <w:r>
        <w:t>– veřejně prospěšná opatření</w:t>
      </w:r>
    </w:p>
    <w:p w14:paraId="63A828E6" w14:textId="77777777" w:rsidR="00DE6C73" w:rsidRDefault="00DE6C73" w:rsidP="00CC5259"/>
    <w:p w14:paraId="4535EC93" w14:textId="5F7FEAA1" w:rsidR="00DE6C73" w:rsidRPr="00733E04" w:rsidRDefault="00DE6C73" w:rsidP="00DE6C73">
      <w:pPr>
        <w:pStyle w:val="Nadpis4"/>
      </w:pPr>
      <w:r>
        <w:t xml:space="preserve">Použité reference na srovnávací text změny č. 1 územního plánu </w:t>
      </w:r>
      <w:r w:rsidR="008972AC">
        <w:t>Olovnice</w:t>
      </w:r>
    </w:p>
    <w:p w14:paraId="40C1A842" w14:textId="0D4D38EE" w:rsidR="00DE6C73" w:rsidRDefault="00DE6C73" w:rsidP="00DE6C73">
      <w:pPr>
        <w:tabs>
          <w:tab w:val="left" w:pos="426"/>
        </w:tabs>
        <w:ind w:firstLine="0"/>
      </w:pPr>
      <w:r>
        <w:rPr>
          <w:b/>
          <w:bCs/>
          <w:sz w:val="28"/>
          <w:szCs w:val="28"/>
        </w:rPr>
        <w:t>1</w:t>
      </w:r>
      <w:r w:rsidRPr="0032194C">
        <w:rPr>
          <w:b/>
          <w:bCs/>
          <w:sz w:val="28"/>
          <w:szCs w:val="28"/>
        </w:rPr>
        <w:t xml:space="preserve">. </w:t>
      </w:r>
      <w:r w:rsidRPr="0032194C">
        <w:rPr>
          <w:b/>
          <w:bCs/>
          <w:sz w:val="28"/>
          <w:szCs w:val="28"/>
        </w:rPr>
        <w:tab/>
        <w:t>Nadpis první úrovně</w:t>
      </w:r>
      <w:r w:rsidR="00CC5259" w:rsidRPr="00CC5259">
        <w:t xml:space="preserve"> </w:t>
      </w:r>
      <w:r w:rsidRPr="0032194C">
        <w:t>je v následujícím textu označován jako kapitola</w:t>
      </w:r>
    </w:p>
    <w:p w14:paraId="6060B22F" w14:textId="77777777" w:rsidR="00DE6C73" w:rsidRPr="0032194C" w:rsidRDefault="00DE6C73" w:rsidP="00CC5259">
      <w:pPr>
        <w:tabs>
          <w:tab w:val="left" w:pos="567"/>
        </w:tabs>
        <w:ind w:left="851" w:hanging="567"/>
      </w:pPr>
      <w:r>
        <w:rPr>
          <w:b/>
          <w:bCs/>
          <w:sz w:val="24"/>
          <w:szCs w:val="24"/>
        </w:rPr>
        <w:t>1</w:t>
      </w:r>
      <w:r w:rsidRPr="0032194C">
        <w:rPr>
          <w:b/>
          <w:bCs/>
          <w:sz w:val="24"/>
          <w:szCs w:val="24"/>
        </w:rPr>
        <w:t>.1.</w:t>
      </w:r>
      <w:r w:rsidRPr="0032194C">
        <w:rPr>
          <w:b/>
          <w:bCs/>
          <w:sz w:val="24"/>
          <w:szCs w:val="24"/>
        </w:rPr>
        <w:tab/>
        <w:t>Nadpis druhé úrovně</w:t>
      </w:r>
      <w:r>
        <w:rPr>
          <w:b/>
          <w:bCs/>
          <w:sz w:val="24"/>
          <w:szCs w:val="24"/>
        </w:rPr>
        <w:t xml:space="preserve"> </w:t>
      </w:r>
      <w:r w:rsidRPr="0032194C">
        <w:t>je v následujícím textu označován jako kapitola</w:t>
      </w:r>
    </w:p>
    <w:p w14:paraId="78A0967A" w14:textId="77777777" w:rsidR="00DE6C73" w:rsidRDefault="00DE6C73" w:rsidP="00DE6C73">
      <w:pPr>
        <w:ind w:left="1276" w:hanging="709"/>
      </w:pPr>
      <w:r>
        <w:rPr>
          <w:b/>
          <w:bCs/>
        </w:rPr>
        <w:t>1</w:t>
      </w:r>
      <w:r w:rsidRPr="00B33BCF">
        <w:rPr>
          <w:b/>
          <w:bCs/>
        </w:rPr>
        <w:t>.1.1.</w:t>
      </w:r>
      <w:r w:rsidRPr="00B33BCF">
        <w:rPr>
          <w:b/>
          <w:bCs/>
        </w:rPr>
        <w:tab/>
        <w:t>Nadpis třetí úrovně</w:t>
      </w:r>
      <w:r>
        <w:t xml:space="preserve"> </w:t>
      </w:r>
      <w:r w:rsidRPr="0032194C">
        <w:t>je v následujícím textu označován jako oddíl</w:t>
      </w:r>
    </w:p>
    <w:p w14:paraId="43B9CB9E" w14:textId="77777777" w:rsidR="00DE6C73" w:rsidRDefault="00DE6C73" w:rsidP="00DE6C73">
      <w:pPr>
        <w:ind w:firstLine="0"/>
      </w:pPr>
      <w:r w:rsidRPr="00DE6C73">
        <w:rPr>
          <w:b/>
          <w:bCs/>
        </w:rPr>
        <w:t>Na</w:t>
      </w:r>
      <w:r>
        <w:rPr>
          <w:b/>
          <w:bCs/>
        </w:rPr>
        <w:t>dpis čtvrté úrovně</w:t>
      </w:r>
      <w:r>
        <w:t xml:space="preserve"> je v následujícím textu označován jako pododdíl</w:t>
      </w:r>
    </w:p>
    <w:p w14:paraId="49C54BA2" w14:textId="77777777" w:rsidR="00F45E51" w:rsidRPr="00CC5259" w:rsidRDefault="00F45E51" w:rsidP="00DE6C73">
      <w:pPr>
        <w:ind w:firstLine="0"/>
      </w:pPr>
      <w:r w:rsidRPr="00F45E51">
        <w:rPr>
          <w:i/>
          <w:iCs/>
          <w:u w:val="single"/>
        </w:rPr>
        <w:t>Nadpis</w:t>
      </w:r>
      <w:r>
        <w:rPr>
          <w:i/>
          <w:iCs/>
          <w:u w:val="single"/>
        </w:rPr>
        <w:t xml:space="preserve"> páté úrovně</w:t>
      </w:r>
      <w:r w:rsidRPr="00F45E51">
        <w:t xml:space="preserve"> je v následujícím textu označován jako sekce</w:t>
      </w:r>
    </w:p>
    <w:p w14:paraId="30F35A86" w14:textId="77777777" w:rsidR="00DE6C73" w:rsidRDefault="00DE6C73" w:rsidP="00DE6C73">
      <w:r>
        <w:t>Prostý text je v následujícím textu označován jako odstavec</w:t>
      </w:r>
    </w:p>
    <w:p w14:paraId="02E483E6" w14:textId="77777777" w:rsidR="00112821" w:rsidRDefault="00112821" w:rsidP="00112821">
      <w:pPr>
        <w:pStyle w:val="Regulativy"/>
      </w:pPr>
      <w:r>
        <w:t xml:space="preserve">Text s odrážkou je v následujícím textu označován jako </w:t>
      </w:r>
      <w:r w:rsidR="00F45E51">
        <w:t>odrážka</w:t>
      </w:r>
    </w:p>
    <w:p w14:paraId="13A4D165" w14:textId="77777777" w:rsidR="00DE6C73" w:rsidRDefault="00DE6C73" w:rsidP="00DE6C73"/>
    <w:p w14:paraId="781DE853" w14:textId="12330F2F" w:rsidR="00C705BC" w:rsidRPr="000317CB" w:rsidRDefault="00C705BC" w:rsidP="00C705BC">
      <w:pPr>
        <w:pStyle w:val="Nadpis4"/>
      </w:pPr>
      <w:r w:rsidRPr="000317CB">
        <w:t>Použité značení změn</w:t>
      </w:r>
      <w:r w:rsidR="00A93DC4">
        <w:t>y</w:t>
      </w:r>
      <w:r w:rsidRPr="000317CB">
        <w:t xml:space="preserve"> č. </w:t>
      </w:r>
      <w:r>
        <w:t>1</w:t>
      </w:r>
      <w:r w:rsidRPr="000317CB">
        <w:t xml:space="preserve"> územního plánu </w:t>
      </w:r>
      <w:r w:rsidR="008972AC">
        <w:t>Olovnice</w:t>
      </w:r>
    </w:p>
    <w:p w14:paraId="2E66ACBE" w14:textId="77777777" w:rsidR="00C705BC" w:rsidRPr="000317CB" w:rsidRDefault="00C705BC" w:rsidP="00C705BC">
      <w:pPr>
        <w:rPr>
          <w:i/>
          <w:lang w:eastAsia="x-none"/>
        </w:rPr>
      </w:pPr>
      <w:r w:rsidRPr="000317CB">
        <w:rPr>
          <w:i/>
          <w:lang w:eastAsia="x-none"/>
        </w:rPr>
        <w:t xml:space="preserve">Texty psané kurzivou uvozují změny, které budou provedeny v </w:t>
      </w:r>
      <w:r>
        <w:rPr>
          <w:i/>
          <w:lang w:eastAsia="x-none"/>
        </w:rPr>
        <w:t>platné územně plánovací dokumentaci</w:t>
      </w:r>
      <w:r w:rsidRPr="000317CB">
        <w:rPr>
          <w:i/>
          <w:lang w:eastAsia="x-none"/>
        </w:rPr>
        <w:t>.</w:t>
      </w:r>
    </w:p>
    <w:p w14:paraId="33FDC0C7" w14:textId="77777777" w:rsidR="00C705BC" w:rsidRPr="000317CB" w:rsidRDefault="00C705BC" w:rsidP="00C705BC">
      <w:pPr>
        <w:rPr>
          <w:b/>
          <w:i/>
          <w:lang w:eastAsia="x-none"/>
        </w:rPr>
      </w:pPr>
      <w:r w:rsidRPr="000317CB">
        <w:rPr>
          <w:b/>
          <w:i/>
          <w:lang w:eastAsia="x-none"/>
        </w:rPr>
        <w:t xml:space="preserve">Texty psané tučně kurzivou označují názvy kapitol, podkapitol, tabulek </w:t>
      </w:r>
      <w:r>
        <w:rPr>
          <w:b/>
          <w:i/>
          <w:lang w:eastAsia="x-none"/>
        </w:rPr>
        <w:t>a výkresů</w:t>
      </w:r>
      <w:r w:rsidRPr="000317CB">
        <w:rPr>
          <w:b/>
          <w:i/>
          <w:lang w:eastAsia="x-none"/>
        </w:rPr>
        <w:t xml:space="preserve"> z platné územně plánovací dokumentace.</w:t>
      </w:r>
    </w:p>
    <w:p w14:paraId="28D95E46" w14:textId="77777777" w:rsidR="00C705BC" w:rsidRDefault="00C705BC" w:rsidP="00C705BC">
      <w:r w:rsidRPr="000317CB">
        <w:t>„Texty psané v uvozovkách budou vloženy do textu platné územně plánovací dokumentace nebo z něj budou vyjmuty</w:t>
      </w:r>
      <w:r>
        <w:t>, případně se jedná o odkazy na původní text</w:t>
      </w:r>
      <w:r w:rsidRPr="000317CB">
        <w:t xml:space="preserve"> (v závislosti na textech psaných kurzivou)</w:t>
      </w:r>
      <w:r w:rsidR="00A93DC4">
        <w:t>“</w:t>
      </w:r>
      <w:r w:rsidRPr="000317CB">
        <w:t>.</w:t>
      </w:r>
    </w:p>
    <w:p w14:paraId="36025DF3" w14:textId="77777777" w:rsidR="00C705BC" w:rsidRPr="00FD7DBA" w:rsidRDefault="00C705BC" w:rsidP="00C705BC">
      <w:pPr>
        <w:ind w:firstLine="0"/>
        <w:sectPr w:rsidR="00C705BC" w:rsidRPr="00FD7DBA" w:rsidSect="008E6808">
          <w:head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</w:p>
    <w:p w14:paraId="13DB07CD" w14:textId="2EF51923" w:rsidR="006A6E3B" w:rsidRPr="00AB4B2C" w:rsidRDefault="006A6E3B" w:rsidP="00AB4B2C">
      <w:pPr>
        <w:pStyle w:val="Nadpis1"/>
      </w:pPr>
      <w:bookmarkStart w:id="14" w:name="_Toc517274174"/>
      <w:bookmarkStart w:id="15" w:name="_Toc35340186"/>
      <w:bookmarkStart w:id="16" w:name="_Toc140502912"/>
      <w:r w:rsidRPr="00AB4B2C">
        <w:lastRenderedPageBreak/>
        <w:t>Vymezení zastavěného území</w:t>
      </w:r>
      <w:bookmarkEnd w:id="14"/>
      <w:bookmarkEnd w:id="15"/>
      <w:bookmarkEnd w:id="16"/>
    </w:p>
    <w:p w14:paraId="1FF3560A" w14:textId="4E382010" w:rsidR="00F722CF" w:rsidRDefault="00F23422" w:rsidP="0022268E">
      <w:pPr>
        <w:rPr>
          <w:i/>
          <w:iCs/>
        </w:rPr>
      </w:pPr>
      <w:r>
        <w:rPr>
          <w:i/>
          <w:iCs/>
        </w:rPr>
        <w:t>K</w:t>
      </w:r>
      <w:r w:rsidR="00F722CF">
        <w:rPr>
          <w:i/>
          <w:iCs/>
        </w:rPr>
        <w:t>apitol</w:t>
      </w:r>
      <w:r>
        <w:rPr>
          <w:i/>
          <w:iCs/>
        </w:rPr>
        <w:t>a</w:t>
      </w:r>
      <w:r w:rsidR="00F722CF">
        <w:rPr>
          <w:i/>
          <w:iCs/>
        </w:rPr>
        <w:t xml:space="preserve"> </w:t>
      </w:r>
      <w:r w:rsidR="00F722CF" w:rsidRPr="00F722CF">
        <w:rPr>
          <w:b/>
          <w:bCs/>
          <w:i/>
          <w:iCs/>
        </w:rPr>
        <w:t>1.</w:t>
      </w:r>
      <w:r w:rsidR="00F722CF">
        <w:rPr>
          <w:b/>
          <w:bCs/>
          <w:i/>
          <w:iCs/>
        </w:rPr>
        <w:t xml:space="preserve"> </w:t>
      </w:r>
      <w:r w:rsidR="00F722CF" w:rsidRPr="00F722CF">
        <w:rPr>
          <w:b/>
          <w:bCs/>
          <w:i/>
          <w:iCs/>
        </w:rPr>
        <w:t>Vymezení zastavěného území</w:t>
      </w:r>
      <w:r w:rsidR="00F722CF" w:rsidRPr="00F23422">
        <w:rPr>
          <w:i/>
          <w:iCs/>
        </w:rPr>
        <w:t xml:space="preserve"> </w:t>
      </w:r>
      <w:r w:rsidRPr="00F23422">
        <w:rPr>
          <w:i/>
          <w:iCs/>
        </w:rPr>
        <w:t xml:space="preserve">územního plánu </w:t>
      </w:r>
      <w:r w:rsidR="008972AC">
        <w:rPr>
          <w:i/>
          <w:iCs/>
        </w:rPr>
        <w:t>Olovnice</w:t>
      </w:r>
      <w:r w:rsidRPr="00F23422">
        <w:rPr>
          <w:i/>
          <w:iCs/>
        </w:rPr>
        <w:t xml:space="preserve"> (dále jen Územní plán) </w:t>
      </w:r>
      <w:r w:rsidR="00F722CF">
        <w:rPr>
          <w:i/>
          <w:iCs/>
        </w:rPr>
        <w:t>se</w:t>
      </w:r>
      <w:r>
        <w:rPr>
          <w:i/>
          <w:iCs/>
        </w:rPr>
        <w:t xml:space="preserve"> mění následujícím způsobem:</w:t>
      </w:r>
    </w:p>
    <w:p w14:paraId="158E7CDF" w14:textId="7A15B0A4" w:rsidR="00F23422" w:rsidRPr="00F23422" w:rsidRDefault="00F23422" w:rsidP="00F23422">
      <w:pPr>
        <w:pStyle w:val="Regulativy"/>
      </w:pPr>
      <w:r>
        <w:rPr>
          <w:i/>
          <w:iCs/>
        </w:rPr>
        <w:t>v</w:t>
      </w:r>
      <w:r w:rsidRPr="00F23422">
        <w:rPr>
          <w:i/>
          <w:iCs/>
        </w:rPr>
        <w:t xml:space="preserve"> [1.] </w:t>
      </w:r>
      <w:r>
        <w:rPr>
          <w:i/>
          <w:iCs/>
        </w:rPr>
        <w:t xml:space="preserve">odstavci se text </w:t>
      </w:r>
      <w:r>
        <w:t>„10. 8. 2018“</w:t>
      </w:r>
      <w:r>
        <w:rPr>
          <w:i/>
          <w:iCs/>
        </w:rPr>
        <w:t xml:space="preserve"> nahrazuje textem </w:t>
      </w:r>
      <w:r>
        <w:t>„10. 7. 2023“</w:t>
      </w:r>
      <w:r>
        <w:rPr>
          <w:i/>
          <w:iCs/>
        </w:rPr>
        <w:t>.</w:t>
      </w:r>
    </w:p>
    <w:p w14:paraId="0F1903A7" w14:textId="2D968FA8" w:rsidR="00F23422" w:rsidRPr="00831E67" w:rsidRDefault="00F23422" w:rsidP="00F23422">
      <w:pPr>
        <w:pStyle w:val="Regulativy"/>
      </w:pPr>
      <w:r>
        <w:rPr>
          <w:i/>
          <w:iCs/>
        </w:rPr>
        <w:t xml:space="preserve">ve </w:t>
      </w:r>
      <w:r w:rsidRPr="00F23422">
        <w:rPr>
          <w:i/>
          <w:iCs/>
        </w:rPr>
        <w:t>[</w:t>
      </w:r>
      <w:r>
        <w:rPr>
          <w:i/>
          <w:iCs/>
        </w:rPr>
        <w:t>2</w:t>
      </w:r>
      <w:r w:rsidRPr="00F23422">
        <w:rPr>
          <w:i/>
          <w:iCs/>
        </w:rPr>
        <w:t xml:space="preserve">.] </w:t>
      </w:r>
      <w:r>
        <w:rPr>
          <w:i/>
          <w:iCs/>
        </w:rPr>
        <w:t xml:space="preserve">odstavci se za slovem </w:t>
      </w:r>
      <w:r>
        <w:t>„bylo“</w:t>
      </w:r>
      <w:r>
        <w:rPr>
          <w:i/>
          <w:iCs/>
        </w:rPr>
        <w:t xml:space="preserve"> nahrazuje číslovka </w:t>
      </w:r>
      <w:r>
        <w:t>„7“</w:t>
      </w:r>
      <w:r>
        <w:rPr>
          <w:i/>
          <w:iCs/>
        </w:rPr>
        <w:t xml:space="preserve"> číslovkou </w:t>
      </w:r>
      <w:r>
        <w:t>„8“</w:t>
      </w:r>
      <w:r>
        <w:rPr>
          <w:i/>
          <w:iCs/>
        </w:rPr>
        <w:t xml:space="preserve"> a vypouští se text </w:t>
      </w:r>
      <w:r>
        <w:t>„o rozlohách 41,27 ha (sídlo Olovnice), 0,24 ha, 0,10 ha, 0,01 ha, 0,41 ha, 0,01 ha a 0,12 ha. Celková rozloha zastavěných území činí 41,87 ha.“</w:t>
      </w:r>
    </w:p>
    <w:p w14:paraId="1DA2D4A2" w14:textId="5322C7AB" w:rsidR="00F23422" w:rsidRPr="00F722CF" w:rsidRDefault="00F23422" w:rsidP="00F23422">
      <w:pPr>
        <w:pStyle w:val="Regulativy"/>
      </w:pPr>
      <w:r>
        <w:rPr>
          <w:i/>
          <w:iCs/>
        </w:rPr>
        <w:t xml:space="preserve">ve </w:t>
      </w:r>
      <w:r w:rsidRPr="00F23422">
        <w:rPr>
          <w:i/>
          <w:iCs/>
        </w:rPr>
        <w:t>[</w:t>
      </w:r>
      <w:r>
        <w:rPr>
          <w:i/>
          <w:iCs/>
        </w:rPr>
        <w:t>3</w:t>
      </w:r>
      <w:r w:rsidRPr="00F23422">
        <w:rPr>
          <w:i/>
          <w:iCs/>
        </w:rPr>
        <w:t xml:space="preserve">.] </w:t>
      </w:r>
      <w:r>
        <w:rPr>
          <w:i/>
          <w:iCs/>
        </w:rPr>
        <w:t xml:space="preserve">odstavci se za slovo </w:t>
      </w:r>
      <w:r>
        <w:t>„Olovnice“</w:t>
      </w:r>
      <w:r>
        <w:rPr>
          <w:i/>
          <w:iCs/>
        </w:rPr>
        <w:t xml:space="preserve"> doplňuje text </w:t>
      </w:r>
      <w:r>
        <w:t>„v platném znění“</w:t>
      </w:r>
    </w:p>
    <w:p w14:paraId="3B01B12A" w14:textId="77777777" w:rsidR="00F23422" w:rsidRDefault="00F23422" w:rsidP="00F23422">
      <w:bookmarkStart w:id="17" w:name="_Toc517274175"/>
      <w:bookmarkStart w:id="18" w:name="_Toc35340187"/>
    </w:p>
    <w:p w14:paraId="0549BAA3" w14:textId="2D268D26" w:rsidR="000E2887" w:rsidRPr="004D183B" w:rsidRDefault="00F8605F" w:rsidP="009F6B6F">
      <w:pPr>
        <w:pStyle w:val="Nadpis1"/>
      </w:pPr>
      <w:bookmarkStart w:id="19" w:name="_Toc140502913"/>
      <w:r w:rsidRPr="004D183B">
        <w:t xml:space="preserve">Základní </w:t>
      </w:r>
      <w:r w:rsidR="00AE6B32" w:rsidRPr="004D183B">
        <w:t>koncepce</w:t>
      </w:r>
      <w:r w:rsidR="000E2887" w:rsidRPr="004D183B">
        <w:t xml:space="preserve"> rozvoje území obce, ochrany a rozvoje jeho hodnot</w:t>
      </w:r>
      <w:bookmarkEnd w:id="17"/>
      <w:bookmarkEnd w:id="18"/>
      <w:bookmarkEnd w:id="19"/>
    </w:p>
    <w:p w14:paraId="43106EE3" w14:textId="2982FDBB" w:rsidR="00987DFE" w:rsidRDefault="00987DFE" w:rsidP="00F23422">
      <w:r>
        <w:rPr>
          <w:i/>
          <w:iCs/>
        </w:rPr>
        <w:t>K</w:t>
      </w:r>
      <w:r w:rsidR="00AA47EE" w:rsidRPr="00A93DC4">
        <w:rPr>
          <w:i/>
          <w:iCs/>
        </w:rPr>
        <w:t>apitol</w:t>
      </w:r>
      <w:r>
        <w:rPr>
          <w:i/>
          <w:iCs/>
        </w:rPr>
        <w:t>a</w:t>
      </w:r>
      <w:r w:rsidR="00AA47EE" w:rsidRPr="00A93DC4">
        <w:rPr>
          <w:i/>
          <w:iCs/>
        </w:rPr>
        <w:t xml:space="preserve"> </w:t>
      </w:r>
      <w:r w:rsidR="00AA47EE" w:rsidRPr="00AA47EE">
        <w:rPr>
          <w:b/>
          <w:bCs/>
          <w:i/>
          <w:iCs/>
        </w:rPr>
        <w:t>2</w:t>
      </w:r>
      <w:r w:rsidR="00AA47EE" w:rsidRPr="00A93DC4">
        <w:rPr>
          <w:b/>
          <w:i/>
          <w:iCs/>
        </w:rPr>
        <w:t xml:space="preserve">. </w:t>
      </w:r>
      <w:r w:rsidR="00AA47EE" w:rsidRPr="00AA47EE">
        <w:rPr>
          <w:b/>
          <w:bCs/>
          <w:i/>
          <w:iCs/>
        </w:rPr>
        <w:t>Základní koncepce rozvoje území obce, ochrany a rozvoje jeho hodnot</w:t>
      </w:r>
      <w:r w:rsidR="00AA47EE" w:rsidRPr="00A93DC4">
        <w:rPr>
          <w:i/>
          <w:iCs/>
        </w:rPr>
        <w:t xml:space="preserve"> </w:t>
      </w:r>
      <w:r w:rsidR="00AA47EE">
        <w:rPr>
          <w:i/>
          <w:iCs/>
        </w:rPr>
        <w:t>ú</w:t>
      </w:r>
      <w:r w:rsidR="00AA47EE" w:rsidRPr="00A93DC4">
        <w:rPr>
          <w:i/>
          <w:iCs/>
        </w:rPr>
        <w:t>zemního plánu</w:t>
      </w:r>
      <w:r w:rsidR="00AA47EE">
        <w:rPr>
          <w:i/>
          <w:iCs/>
        </w:rPr>
        <w:t xml:space="preserve"> </w:t>
      </w:r>
      <w:r w:rsidR="008972AC">
        <w:rPr>
          <w:i/>
          <w:iCs/>
        </w:rPr>
        <w:t>Olovnice</w:t>
      </w:r>
      <w:r w:rsidR="00AA47EE" w:rsidRPr="00A93DC4">
        <w:rPr>
          <w:i/>
          <w:iCs/>
        </w:rPr>
        <w:t xml:space="preserve"> se </w:t>
      </w:r>
      <w:r w:rsidR="00F23422">
        <w:rPr>
          <w:i/>
          <w:iCs/>
        </w:rPr>
        <w:t>ne</w:t>
      </w:r>
      <w:r w:rsidR="00AA47EE" w:rsidRPr="00A93DC4">
        <w:rPr>
          <w:i/>
          <w:iCs/>
        </w:rPr>
        <w:t>mění</w:t>
      </w:r>
      <w:r w:rsidR="00F23422">
        <w:rPr>
          <w:i/>
          <w:iCs/>
        </w:rPr>
        <w:t>.</w:t>
      </w:r>
    </w:p>
    <w:p w14:paraId="53DB7604" w14:textId="77777777" w:rsidR="00A93DC4" w:rsidRPr="00AB4B2C" w:rsidRDefault="00A93DC4" w:rsidP="004B67D5"/>
    <w:p w14:paraId="254B69DF" w14:textId="77777777" w:rsidR="000E2887" w:rsidRPr="00CF1C9B" w:rsidRDefault="00770D0E" w:rsidP="00987DFE">
      <w:pPr>
        <w:pStyle w:val="Nadpis1"/>
      </w:pPr>
      <w:bookmarkStart w:id="20" w:name="_Toc517274176"/>
      <w:bookmarkStart w:id="21" w:name="_Toc35340188"/>
      <w:bookmarkStart w:id="22" w:name="_Toc140502914"/>
      <w:r w:rsidRPr="00CF1C9B">
        <w:t>U</w:t>
      </w:r>
      <w:r w:rsidR="000E2887" w:rsidRPr="00CF1C9B">
        <w:t>rbanistická koncepce, včetně vymezení zastavitelných ploch, ploch přestavby a systému sídelní zeleně</w:t>
      </w:r>
      <w:bookmarkEnd w:id="20"/>
      <w:bookmarkEnd w:id="21"/>
      <w:bookmarkEnd w:id="22"/>
    </w:p>
    <w:p w14:paraId="625F240F" w14:textId="328B2047" w:rsidR="00F722CF" w:rsidRPr="00987DFE" w:rsidRDefault="00DE6C73" w:rsidP="00DE6C73">
      <w:pPr>
        <w:rPr>
          <w:i/>
          <w:iCs/>
        </w:rPr>
      </w:pPr>
      <w:r w:rsidRPr="00987DFE">
        <w:rPr>
          <w:i/>
          <w:iCs/>
        </w:rPr>
        <w:t xml:space="preserve">Kapitola </w:t>
      </w:r>
      <w:r w:rsidRPr="00987DFE">
        <w:rPr>
          <w:b/>
          <w:bCs/>
          <w:i/>
          <w:iCs/>
        </w:rPr>
        <w:t>3</w:t>
      </w:r>
      <w:r w:rsidRPr="00987DFE">
        <w:rPr>
          <w:b/>
          <w:i/>
          <w:iCs/>
        </w:rPr>
        <w:t xml:space="preserve">. </w:t>
      </w:r>
      <w:r w:rsidRPr="00987DFE">
        <w:rPr>
          <w:b/>
          <w:bCs/>
          <w:i/>
          <w:iCs/>
        </w:rPr>
        <w:t>Urbanistická koncepce, včetně vymezení zastavitelných ploch, ploch přestavby a systému sídelní zeleně</w:t>
      </w:r>
      <w:r w:rsidRPr="00987DFE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="00F722CF" w:rsidRPr="00987DFE">
        <w:rPr>
          <w:i/>
          <w:iCs/>
        </w:rPr>
        <w:t>se v jednotlivých podkapitolách mění následujícím způsobem:</w:t>
      </w:r>
    </w:p>
    <w:p w14:paraId="15A3F494" w14:textId="77777777" w:rsidR="00F722CF" w:rsidRPr="00CF1C9B" w:rsidRDefault="00F722CF" w:rsidP="00DE6C73">
      <w:pPr>
        <w:rPr>
          <w:i/>
          <w:iCs/>
          <w:color w:val="BFBFBF" w:themeColor="background1" w:themeShade="BF"/>
        </w:rPr>
      </w:pPr>
    </w:p>
    <w:p w14:paraId="2552E656" w14:textId="6FE44118" w:rsidR="00DE6C73" w:rsidRPr="00CF1C9B" w:rsidRDefault="00F722CF" w:rsidP="00987DFE">
      <w:pPr>
        <w:pStyle w:val="Nadpis2"/>
      </w:pPr>
      <w:bookmarkStart w:id="23" w:name="_Toc140502915"/>
      <w:r w:rsidRPr="00CF1C9B">
        <w:t>Urbanistická koncepce</w:t>
      </w:r>
      <w:bookmarkEnd w:id="23"/>
    </w:p>
    <w:p w14:paraId="2D7C3485" w14:textId="2A2DD156" w:rsidR="003E202F" w:rsidRPr="00987DFE" w:rsidRDefault="00987DFE" w:rsidP="00F722CF">
      <w:pPr>
        <w:rPr>
          <w:i/>
          <w:iCs/>
        </w:rPr>
      </w:pPr>
      <w:r w:rsidRPr="00987DFE">
        <w:rPr>
          <w:i/>
          <w:iCs/>
        </w:rPr>
        <w:t>Podkapitola se nemění.</w:t>
      </w:r>
    </w:p>
    <w:p w14:paraId="06B2C8B5" w14:textId="13CA7CBB" w:rsidR="003E202F" w:rsidRPr="00987DFE" w:rsidRDefault="003E202F" w:rsidP="003E202F"/>
    <w:p w14:paraId="7319D924" w14:textId="0E151AD8" w:rsidR="007F4520" w:rsidRDefault="007F4520" w:rsidP="003E202F">
      <w:pPr>
        <w:pStyle w:val="Nadpis2"/>
      </w:pPr>
      <w:bookmarkStart w:id="24" w:name="_Toc140502916"/>
      <w:r>
        <w:t>Systém sídelní zeleně</w:t>
      </w:r>
      <w:bookmarkEnd w:id="24"/>
    </w:p>
    <w:p w14:paraId="647A7DE7" w14:textId="77777777" w:rsidR="007F4520" w:rsidRPr="00987DFE" w:rsidRDefault="007F4520" w:rsidP="007F4520">
      <w:pPr>
        <w:rPr>
          <w:i/>
          <w:iCs/>
        </w:rPr>
      </w:pPr>
      <w:r w:rsidRPr="00987DFE">
        <w:rPr>
          <w:i/>
          <w:iCs/>
        </w:rPr>
        <w:t>Podkapitola se nemění.</w:t>
      </w:r>
    </w:p>
    <w:p w14:paraId="5E2F8E4B" w14:textId="77777777" w:rsidR="007F4520" w:rsidRPr="007F4520" w:rsidRDefault="007F4520" w:rsidP="007F4520"/>
    <w:p w14:paraId="5A1FD585" w14:textId="062E6F9C" w:rsidR="003E202F" w:rsidRPr="00987DFE" w:rsidRDefault="007F4520" w:rsidP="003E202F">
      <w:pPr>
        <w:pStyle w:val="Nadpis2"/>
      </w:pPr>
      <w:bookmarkStart w:id="25" w:name="_Toc140502917"/>
      <w:r w:rsidRPr="007F4520">
        <w:t>Vymezení ploch s rozdílným způsobem využití</w:t>
      </w:r>
      <w:bookmarkEnd w:id="25"/>
    </w:p>
    <w:p w14:paraId="740EBF68" w14:textId="77777777" w:rsidR="007F4520" w:rsidRPr="00987DFE" w:rsidRDefault="007F4520" w:rsidP="007F4520">
      <w:pPr>
        <w:rPr>
          <w:i/>
          <w:iCs/>
        </w:rPr>
      </w:pPr>
      <w:r w:rsidRPr="00987DFE">
        <w:rPr>
          <w:i/>
          <w:iCs/>
        </w:rPr>
        <w:t>Podkapitola se nemění.</w:t>
      </w:r>
    </w:p>
    <w:p w14:paraId="25BA384E" w14:textId="77777777" w:rsidR="007F4520" w:rsidRDefault="007F4520" w:rsidP="003E202F">
      <w:pPr>
        <w:rPr>
          <w:i/>
          <w:iCs/>
        </w:rPr>
      </w:pPr>
    </w:p>
    <w:p w14:paraId="4AA468E0" w14:textId="77777777" w:rsidR="007F4520" w:rsidRPr="008E5C97" w:rsidRDefault="007F4520" w:rsidP="007F4520">
      <w:pPr>
        <w:pStyle w:val="Nadpis2"/>
      </w:pPr>
      <w:bookmarkStart w:id="26" w:name="_Toc33102048"/>
      <w:bookmarkStart w:id="27" w:name="_Toc140502918"/>
      <w:r w:rsidRPr="008E5C97">
        <w:t>Vymezení zastavitelných ploch, ploch přestavby a ploch systému sídelní zeleně</w:t>
      </w:r>
      <w:bookmarkEnd w:id="26"/>
      <w:bookmarkEnd w:id="27"/>
    </w:p>
    <w:p w14:paraId="16873A64" w14:textId="77777777" w:rsidR="007F4520" w:rsidRDefault="003E202F" w:rsidP="007F4520">
      <w:pPr>
        <w:rPr>
          <w:i/>
          <w:iCs/>
        </w:rPr>
      </w:pPr>
      <w:r w:rsidRPr="00987DFE">
        <w:rPr>
          <w:i/>
          <w:iCs/>
        </w:rPr>
        <w:t xml:space="preserve">V tabulce </w:t>
      </w:r>
      <w:r w:rsidR="007F4520" w:rsidRPr="007F4520">
        <w:rPr>
          <w:b/>
          <w:bCs/>
          <w:i/>
          <w:iCs/>
        </w:rPr>
        <w:t>Přehled zastavitelných ploch a ploch přestavby</w:t>
      </w:r>
      <w:r w:rsidR="007F4520" w:rsidRPr="007F4520">
        <w:rPr>
          <w:i/>
          <w:iCs/>
        </w:rPr>
        <w:t xml:space="preserve"> </w:t>
      </w:r>
      <w:r w:rsidRPr="00987DFE">
        <w:rPr>
          <w:i/>
          <w:iCs/>
        </w:rPr>
        <w:t>se</w:t>
      </w:r>
      <w:r w:rsidR="00987DFE" w:rsidRPr="00987DFE">
        <w:rPr>
          <w:i/>
          <w:iCs/>
        </w:rPr>
        <w:t xml:space="preserve"> řádk</w:t>
      </w:r>
      <w:r w:rsidR="007F4520">
        <w:rPr>
          <w:i/>
          <w:iCs/>
        </w:rPr>
        <w:t>y</w:t>
      </w:r>
      <w:r w:rsidR="00987DFE" w:rsidRPr="00987DFE">
        <w:rPr>
          <w:i/>
          <w:iCs/>
        </w:rPr>
        <w:t xml:space="preserve"> s označením </w:t>
      </w:r>
      <w:r w:rsidR="00987DFE" w:rsidRPr="00987DFE">
        <w:t>„Z1“</w:t>
      </w:r>
      <w:r w:rsidR="007F4520">
        <w:rPr>
          <w:i/>
          <w:iCs/>
        </w:rPr>
        <w:t xml:space="preserve"> a </w:t>
      </w:r>
      <w:r w:rsidR="007F4520">
        <w:t>„Z4“</w:t>
      </w:r>
      <w:r w:rsidR="00987DFE" w:rsidRPr="00987DFE">
        <w:rPr>
          <w:i/>
          <w:iCs/>
        </w:rPr>
        <w:t xml:space="preserve"> </w:t>
      </w:r>
      <w:r w:rsidR="007F4520">
        <w:rPr>
          <w:i/>
          <w:iCs/>
        </w:rPr>
        <w:t xml:space="preserve">vypouští a v řádku s označením </w:t>
      </w:r>
      <w:r w:rsidR="007F4520">
        <w:t>„Z9“</w:t>
      </w:r>
      <w:r w:rsidR="007F4520">
        <w:rPr>
          <w:i/>
          <w:iCs/>
        </w:rPr>
        <w:t xml:space="preserve"> se ve sloupci </w:t>
      </w:r>
      <w:r w:rsidRPr="00987DFE">
        <w:rPr>
          <w:b/>
          <w:bCs/>
          <w:i/>
          <w:iCs/>
        </w:rPr>
        <w:t>Výměra v ha</w:t>
      </w:r>
      <w:r w:rsidRPr="00987DFE">
        <w:rPr>
          <w:i/>
          <w:iCs/>
        </w:rPr>
        <w:t xml:space="preserve"> </w:t>
      </w:r>
      <w:r w:rsidR="00987DFE" w:rsidRPr="00987DFE">
        <w:rPr>
          <w:i/>
          <w:iCs/>
        </w:rPr>
        <w:t xml:space="preserve">se </w:t>
      </w:r>
      <w:r w:rsidRPr="00987DFE">
        <w:rPr>
          <w:i/>
          <w:iCs/>
        </w:rPr>
        <w:t xml:space="preserve">nahrazuje číslovka </w:t>
      </w:r>
      <w:r w:rsidRPr="00987DFE">
        <w:t>„</w:t>
      </w:r>
      <w:r w:rsidR="007F4520">
        <w:t>0,52</w:t>
      </w:r>
      <w:r w:rsidRPr="00987DFE">
        <w:t>“</w:t>
      </w:r>
      <w:r w:rsidRPr="00987DFE">
        <w:rPr>
          <w:i/>
          <w:iCs/>
        </w:rPr>
        <w:t xml:space="preserve"> číslovkou </w:t>
      </w:r>
      <w:r w:rsidRPr="00987DFE">
        <w:t>„</w:t>
      </w:r>
      <w:r w:rsidR="007F4520">
        <w:t>0,20</w:t>
      </w:r>
      <w:r w:rsidRPr="00987DFE">
        <w:t>“</w:t>
      </w:r>
      <w:r w:rsidR="007F4520">
        <w:rPr>
          <w:i/>
          <w:iCs/>
        </w:rPr>
        <w:t xml:space="preserve"> a číslovka </w:t>
      </w:r>
      <w:r w:rsidR="007F4520">
        <w:t>„0,26“</w:t>
      </w:r>
      <w:r w:rsidR="007F4520">
        <w:rPr>
          <w:i/>
          <w:iCs/>
        </w:rPr>
        <w:t xml:space="preserve"> se nahrazuje číslovkou </w:t>
      </w:r>
      <w:r w:rsidR="007F4520">
        <w:t>„0,09“</w:t>
      </w:r>
      <w:r w:rsidRPr="00987DFE">
        <w:rPr>
          <w:i/>
          <w:iCs/>
        </w:rPr>
        <w:t>.</w:t>
      </w:r>
      <w:bookmarkStart w:id="28" w:name="_Toc517274179"/>
      <w:bookmarkStart w:id="29" w:name="_Hlk33629208"/>
      <w:bookmarkStart w:id="30" w:name="_Toc35340189"/>
    </w:p>
    <w:p w14:paraId="1B3E0599" w14:textId="5CD7DD27" w:rsidR="000E2887" w:rsidRPr="00E36238" w:rsidRDefault="000E2887" w:rsidP="007F4520">
      <w:pPr>
        <w:pStyle w:val="Nadpis1"/>
      </w:pPr>
      <w:bookmarkStart w:id="31" w:name="_Toc140502919"/>
      <w:r w:rsidRPr="00E36238">
        <w:lastRenderedPageBreak/>
        <w:t>Koncepce veřejné infrastruktury, včetně podmínek pro její umisťování</w:t>
      </w:r>
      <w:bookmarkEnd w:id="28"/>
      <w:bookmarkEnd w:id="29"/>
      <w:bookmarkEnd w:id="30"/>
      <w:bookmarkEnd w:id="31"/>
    </w:p>
    <w:p w14:paraId="35697F2C" w14:textId="1E6221AE" w:rsidR="005820BA" w:rsidRPr="00E36238" w:rsidRDefault="005820BA" w:rsidP="005820BA">
      <w:pPr>
        <w:rPr>
          <w:i/>
          <w:iCs/>
        </w:rPr>
      </w:pPr>
      <w:r w:rsidRPr="00E36238">
        <w:rPr>
          <w:i/>
          <w:iCs/>
        </w:rPr>
        <w:t xml:space="preserve">Kapitola </w:t>
      </w:r>
      <w:r w:rsidRPr="00E36238">
        <w:rPr>
          <w:b/>
          <w:bCs/>
          <w:i/>
          <w:iCs/>
        </w:rPr>
        <w:t>4</w:t>
      </w:r>
      <w:r w:rsidRPr="00E36238">
        <w:rPr>
          <w:b/>
          <w:i/>
          <w:iCs/>
        </w:rPr>
        <w:t xml:space="preserve">. </w:t>
      </w:r>
      <w:r w:rsidRPr="00E36238">
        <w:rPr>
          <w:b/>
          <w:bCs/>
          <w:i/>
          <w:iCs/>
        </w:rPr>
        <w:t>Koncepce veřejné infrastruktury, včetně podmínek pro její umisťování</w:t>
      </w:r>
      <w:r w:rsidR="003E202F" w:rsidRPr="00E36238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="003E202F" w:rsidRPr="00E36238">
        <w:rPr>
          <w:i/>
          <w:iCs/>
        </w:rPr>
        <w:t>se v jednotlivých podkapitolách mění následujícím způsobem:</w:t>
      </w:r>
    </w:p>
    <w:p w14:paraId="5F203602" w14:textId="71C4C2FD" w:rsidR="003E202F" w:rsidRPr="00E36238" w:rsidRDefault="003E202F" w:rsidP="005820BA">
      <w:pPr>
        <w:rPr>
          <w:i/>
          <w:iCs/>
        </w:rPr>
      </w:pPr>
    </w:p>
    <w:p w14:paraId="24796311" w14:textId="26CC502F" w:rsidR="003E202F" w:rsidRPr="00E36238" w:rsidRDefault="003E202F" w:rsidP="003E202F">
      <w:pPr>
        <w:pStyle w:val="Nadpis2"/>
      </w:pPr>
      <w:bookmarkStart w:id="32" w:name="_Toc140502920"/>
      <w:r w:rsidRPr="00E36238">
        <w:t>Dopravní infrastruktura</w:t>
      </w:r>
      <w:bookmarkEnd w:id="32"/>
    </w:p>
    <w:p w14:paraId="02D0DF8C" w14:textId="0BCF5B25" w:rsidR="00F90936" w:rsidRPr="00E36238" w:rsidRDefault="00F90936" w:rsidP="007F4520">
      <w:pPr>
        <w:rPr>
          <w:i/>
          <w:iCs/>
        </w:rPr>
      </w:pPr>
      <w:r w:rsidRPr="00E36238">
        <w:rPr>
          <w:i/>
          <w:iCs/>
        </w:rPr>
        <w:t xml:space="preserve">V podkapitole se v oddíle </w:t>
      </w:r>
      <w:r w:rsidRPr="00E36238">
        <w:rPr>
          <w:b/>
          <w:bCs/>
          <w:i/>
          <w:iCs/>
        </w:rPr>
        <w:t>4.1.</w:t>
      </w:r>
      <w:r w:rsidR="007F4520">
        <w:rPr>
          <w:b/>
          <w:bCs/>
          <w:i/>
          <w:iCs/>
        </w:rPr>
        <w:t>4</w:t>
      </w:r>
      <w:r w:rsidRPr="00E36238">
        <w:rPr>
          <w:b/>
          <w:bCs/>
          <w:i/>
          <w:iCs/>
        </w:rPr>
        <w:t xml:space="preserve"> Místní a účelové komunikace </w:t>
      </w:r>
      <w:r w:rsidR="007F4520">
        <w:rPr>
          <w:i/>
          <w:iCs/>
        </w:rPr>
        <w:t>vypouští</w:t>
      </w:r>
      <w:r w:rsidRPr="00E36238">
        <w:rPr>
          <w:i/>
          <w:iCs/>
        </w:rPr>
        <w:t> sekc</w:t>
      </w:r>
      <w:r w:rsidR="007F4520">
        <w:rPr>
          <w:i/>
          <w:iCs/>
        </w:rPr>
        <w:t>e</w:t>
      </w:r>
      <w:r w:rsidRPr="00E36238">
        <w:rPr>
          <w:i/>
          <w:iCs/>
        </w:rPr>
        <w:t xml:space="preserve"> </w:t>
      </w:r>
      <w:r w:rsidR="004B33C7" w:rsidRPr="004B33C7">
        <w:rPr>
          <w:b/>
          <w:bCs/>
          <w:i/>
          <w:iCs/>
        </w:rPr>
        <w:t>Komunikace k</w:t>
      </w:r>
      <w:r w:rsidR="007F4520">
        <w:rPr>
          <w:b/>
          <w:bCs/>
          <w:i/>
          <w:iCs/>
        </w:rPr>
        <w:t>1</w:t>
      </w:r>
      <w:r w:rsidR="004B33C7">
        <w:rPr>
          <w:i/>
          <w:iCs/>
        </w:rPr>
        <w:t xml:space="preserve"> v</w:t>
      </w:r>
      <w:r w:rsidR="007F4520">
        <w:rPr>
          <w:i/>
          <w:iCs/>
        </w:rPr>
        <w:t>četně všech čtyř odrážek. V oddíle</w:t>
      </w:r>
      <w:r w:rsidRPr="00E36238">
        <w:rPr>
          <w:i/>
          <w:iCs/>
        </w:rPr>
        <w:t xml:space="preserve"> </w:t>
      </w:r>
      <w:r w:rsidRPr="00E36238">
        <w:rPr>
          <w:b/>
          <w:bCs/>
          <w:i/>
          <w:iCs/>
        </w:rPr>
        <w:t>4.1.</w:t>
      </w:r>
      <w:r w:rsidR="007F4520">
        <w:rPr>
          <w:b/>
          <w:bCs/>
          <w:i/>
          <w:iCs/>
        </w:rPr>
        <w:t>7</w:t>
      </w:r>
      <w:r w:rsidRPr="00E36238">
        <w:rPr>
          <w:b/>
          <w:bCs/>
          <w:i/>
          <w:iCs/>
        </w:rPr>
        <w:t xml:space="preserve"> Přehled navržených pozemních komunikací</w:t>
      </w:r>
      <w:r w:rsidRPr="00E36238">
        <w:rPr>
          <w:i/>
          <w:iCs/>
        </w:rPr>
        <w:t xml:space="preserve"> v</w:t>
      </w:r>
      <w:r w:rsidR="007F4520">
        <w:rPr>
          <w:i/>
          <w:iCs/>
        </w:rPr>
        <w:t> </w:t>
      </w:r>
      <w:r w:rsidRPr="00E36238">
        <w:rPr>
          <w:i/>
          <w:iCs/>
        </w:rPr>
        <w:t>tabulce</w:t>
      </w:r>
      <w:r w:rsidR="007F4520">
        <w:rPr>
          <w:i/>
          <w:iCs/>
        </w:rPr>
        <w:t xml:space="preserve"> </w:t>
      </w:r>
      <w:r w:rsidR="007F4520">
        <w:rPr>
          <w:b/>
          <w:bCs/>
          <w:i/>
          <w:iCs/>
        </w:rPr>
        <w:t>Přehled navržených komunikací</w:t>
      </w:r>
      <w:r w:rsidRPr="00E36238">
        <w:rPr>
          <w:i/>
          <w:iCs/>
        </w:rPr>
        <w:t xml:space="preserve"> </w:t>
      </w:r>
      <w:r w:rsidR="007F4520">
        <w:rPr>
          <w:i/>
          <w:iCs/>
        </w:rPr>
        <w:t xml:space="preserve">vypouští řádek s označením </w:t>
      </w:r>
      <w:r w:rsidR="004B33C7">
        <w:t>„k</w:t>
      </w:r>
      <w:r w:rsidR="007F4520">
        <w:t>1</w:t>
      </w:r>
      <w:r w:rsidR="004B33C7">
        <w:t>“</w:t>
      </w:r>
      <w:r w:rsidRPr="00E36238">
        <w:rPr>
          <w:i/>
          <w:iCs/>
        </w:rPr>
        <w:t>.</w:t>
      </w:r>
    </w:p>
    <w:p w14:paraId="50A5C4F0" w14:textId="028118F6" w:rsidR="00F90936" w:rsidRPr="00E36238" w:rsidRDefault="00F90936" w:rsidP="00F90936"/>
    <w:p w14:paraId="2DA74CD1" w14:textId="1D281007" w:rsidR="00F90936" w:rsidRPr="00E36238" w:rsidRDefault="00F90936" w:rsidP="00F90936">
      <w:pPr>
        <w:pStyle w:val="Nadpis2"/>
      </w:pPr>
      <w:bookmarkStart w:id="33" w:name="_Toc140502921"/>
      <w:r w:rsidRPr="00E36238">
        <w:t>Technická infrastruktura</w:t>
      </w:r>
      <w:bookmarkEnd w:id="33"/>
    </w:p>
    <w:p w14:paraId="1D645D54" w14:textId="7E2D00E5" w:rsidR="00F90936" w:rsidRDefault="007F4520" w:rsidP="00F90936">
      <w:r w:rsidRPr="00E36238">
        <w:rPr>
          <w:i/>
          <w:iCs/>
        </w:rPr>
        <w:t xml:space="preserve">V podkapitole se v oddíle </w:t>
      </w:r>
      <w:r w:rsidRPr="00E36238">
        <w:rPr>
          <w:b/>
          <w:bCs/>
          <w:i/>
          <w:iCs/>
        </w:rPr>
        <w:t>4.</w:t>
      </w:r>
      <w:r>
        <w:rPr>
          <w:b/>
          <w:bCs/>
          <w:i/>
          <w:iCs/>
        </w:rPr>
        <w:t>2</w:t>
      </w:r>
      <w:r w:rsidRPr="00E36238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E3623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Vodní hospodářství</w:t>
      </w:r>
      <w:r>
        <w:rPr>
          <w:i/>
          <w:iCs/>
        </w:rPr>
        <w:t xml:space="preserve"> v pododdíle </w:t>
      </w:r>
      <w:r>
        <w:rPr>
          <w:b/>
          <w:bCs/>
          <w:i/>
          <w:iCs/>
        </w:rPr>
        <w:t>Zachycování a čištění odpadních vod</w:t>
      </w:r>
      <w:r>
        <w:rPr>
          <w:i/>
          <w:iCs/>
        </w:rPr>
        <w:t xml:space="preserve"> se v odstavci </w:t>
      </w:r>
      <w:r w:rsidRPr="00F23422">
        <w:rPr>
          <w:i/>
          <w:iCs/>
        </w:rPr>
        <w:t>[</w:t>
      </w:r>
      <w:r w:rsidR="00054749">
        <w:rPr>
          <w:i/>
          <w:iCs/>
        </w:rPr>
        <w:t>9</w:t>
      </w:r>
      <w:r w:rsidRPr="00F23422">
        <w:rPr>
          <w:i/>
          <w:iCs/>
        </w:rPr>
        <w:t>.]</w:t>
      </w:r>
      <w:r>
        <w:rPr>
          <w:i/>
          <w:iCs/>
        </w:rPr>
        <w:t xml:space="preserve"> nahrazuje text </w:t>
      </w:r>
      <w:r>
        <w:t xml:space="preserve">„Z1“ </w:t>
      </w:r>
      <w:r>
        <w:rPr>
          <w:i/>
          <w:iCs/>
        </w:rPr>
        <w:t xml:space="preserve">textem </w:t>
      </w:r>
      <w:r>
        <w:t>„Z2“.</w:t>
      </w:r>
    </w:p>
    <w:p w14:paraId="1DCA9232" w14:textId="3CF242FD" w:rsidR="004469A2" w:rsidRDefault="004469A2" w:rsidP="004469A2">
      <w:pPr>
        <w:rPr>
          <w:i/>
          <w:iCs/>
        </w:rPr>
      </w:pPr>
      <w:r>
        <w:rPr>
          <w:i/>
          <w:iCs/>
        </w:rPr>
        <w:t>Ostatní pododdíly zůstávají beze změny.</w:t>
      </w:r>
    </w:p>
    <w:p w14:paraId="6A62F66F" w14:textId="77777777" w:rsidR="007F4520" w:rsidRPr="00E36238" w:rsidRDefault="007F4520" w:rsidP="007F4520"/>
    <w:p w14:paraId="44F61D34" w14:textId="169E8CC6" w:rsidR="00F90936" w:rsidRPr="00E36238" w:rsidRDefault="00F90936" w:rsidP="00F90936">
      <w:pPr>
        <w:pStyle w:val="Nadpis2"/>
      </w:pPr>
      <w:bookmarkStart w:id="34" w:name="_Toc140502922"/>
      <w:r w:rsidRPr="00E36238">
        <w:t>Občanské vybavení</w:t>
      </w:r>
      <w:bookmarkEnd w:id="34"/>
    </w:p>
    <w:p w14:paraId="51CDA3E8" w14:textId="77777777" w:rsidR="00E36238" w:rsidRPr="00E36238" w:rsidRDefault="00E36238" w:rsidP="00E36238">
      <w:pPr>
        <w:rPr>
          <w:i/>
          <w:iCs/>
        </w:rPr>
      </w:pPr>
      <w:r w:rsidRPr="00E36238">
        <w:rPr>
          <w:i/>
          <w:iCs/>
        </w:rPr>
        <w:t>Podkapitola se nemění.</w:t>
      </w:r>
    </w:p>
    <w:p w14:paraId="6C841CF3" w14:textId="235787B9" w:rsidR="00F90936" w:rsidRPr="00E36238" w:rsidRDefault="00F90936" w:rsidP="00F90936"/>
    <w:p w14:paraId="6FFE77FB" w14:textId="289E8571" w:rsidR="00F90936" w:rsidRPr="00E36238" w:rsidRDefault="00F90936" w:rsidP="00F90936">
      <w:pPr>
        <w:pStyle w:val="Nadpis2"/>
      </w:pPr>
      <w:bookmarkStart w:id="35" w:name="_Toc140502923"/>
      <w:r w:rsidRPr="00E36238">
        <w:t>Veřejná prostranství</w:t>
      </w:r>
      <w:bookmarkEnd w:id="35"/>
    </w:p>
    <w:p w14:paraId="6471FDF1" w14:textId="43147580" w:rsidR="00F90936" w:rsidRPr="00E36238" w:rsidRDefault="00F90936" w:rsidP="00F90936">
      <w:pPr>
        <w:rPr>
          <w:i/>
          <w:iCs/>
        </w:rPr>
      </w:pPr>
      <w:r w:rsidRPr="00E36238">
        <w:rPr>
          <w:i/>
          <w:iCs/>
        </w:rPr>
        <w:t>Podkapitola se nemění.</w:t>
      </w:r>
    </w:p>
    <w:p w14:paraId="48C4F56B" w14:textId="77777777" w:rsidR="00FD769A" w:rsidRPr="00CF1C9B" w:rsidRDefault="00FD769A" w:rsidP="00FD769A">
      <w:pPr>
        <w:rPr>
          <w:color w:val="BFBFBF" w:themeColor="background1" w:themeShade="BF"/>
        </w:rPr>
      </w:pPr>
      <w:bookmarkStart w:id="36" w:name="_Toc470601524"/>
    </w:p>
    <w:p w14:paraId="4707D998" w14:textId="77777777" w:rsidR="006F0699" w:rsidRPr="00E36238" w:rsidRDefault="006F0699" w:rsidP="006F0699">
      <w:pPr>
        <w:pStyle w:val="Nadpis1"/>
      </w:pPr>
      <w:bookmarkStart w:id="37" w:name="_Toc517274184"/>
      <w:bookmarkStart w:id="38" w:name="_Toc35340190"/>
      <w:bookmarkStart w:id="39" w:name="_Toc140502924"/>
      <w:r w:rsidRPr="00E36238">
        <w:t>Koncepce uspořádání krajiny, včetně vymezení ploch a stanovení podmínek pro změny jejich využití, územní systém ekologické stability, prostupnost krajiny, protierozní opatření, ochrana před povodněmi, rekreace, dobývání nerostů a podobně</w:t>
      </w:r>
      <w:bookmarkEnd w:id="36"/>
      <w:bookmarkEnd w:id="37"/>
      <w:bookmarkEnd w:id="38"/>
      <w:bookmarkEnd w:id="39"/>
    </w:p>
    <w:p w14:paraId="13338040" w14:textId="35B2DA8A" w:rsidR="0026193A" w:rsidRPr="00E36238" w:rsidRDefault="00112821" w:rsidP="0026193A">
      <w:pPr>
        <w:rPr>
          <w:i/>
          <w:iCs/>
        </w:rPr>
      </w:pPr>
      <w:r w:rsidRPr="00E36238">
        <w:rPr>
          <w:i/>
          <w:iCs/>
        </w:rPr>
        <w:t>Kapitola</w:t>
      </w:r>
      <w:r w:rsidR="00F45E51" w:rsidRPr="00E36238">
        <w:rPr>
          <w:i/>
          <w:iCs/>
        </w:rPr>
        <w:t xml:space="preserve"> </w:t>
      </w:r>
      <w:r w:rsidR="00F45E51" w:rsidRPr="00E36238">
        <w:rPr>
          <w:b/>
          <w:bCs/>
          <w:i/>
          <w:iCs/>
        </w:rPr>
        <w:t>5. Koncepce uspořádání krajiny, včetně vymezení ploch a stanovení podmínek pro změny jejich využití, územní systém ekologické stability, prostupnost krajiny, protierozní opatření, ochrana před povodněmi, rekreace, dobývání nerostů a podobně</w:t>
      </w:r>
      <w:r w:rsidRPr="00E36238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Pr="00E36238">
        <w:rPr>
          <w:i/>
          <w:iCs/>
        </w:rPr>
        <w:t xml:space="preserve">se </w:t>
      </w:r>
      <w:r w:rsidR="00E36238" w:rsidRPr="00E36238">
        <w:rPr>
          <w:i/>
          <w:iCs/>
        </w:rPr>
        <w:t>nemění.</w:t>
      </w:r>
    </w:p>
    <w:p w14:paraId="39CBDD89" w14:textId="77777777" w:rsidR="00112821" w:rsidRPr="00E36238" w:rsidRDefault="00112821" w:rsidP="0026193A"/>
    <w:p w14:paraId="5CFE92C8" w14:textId="77777777" w:rsidR="006F0699" w:rsidRPr="00E36238" w:rsidRDefault="006F0699" w:rsidP="00B25E42">
      <w:pPr>
        <w:pStyle w:val="Nadpis1"/>
      </w:pPr>
      <w:bookmarkStart w:id="40" w:name="_Toc470601533"/>
      <w:bookmarkStart w:id="41" w:name="_Toc517274193"/>
      <w:bookmarkStart w:id="42" w:name="_Toc35340191"/>
      <w:bookmarkStart w:id="43" w:name="_Toc140502925"/>
      <w:r w:rsidRPr="00E36238">
        <w:lastRenderedPageBreak/>
        <w:t>Stanovení podmínek pro využití ploch s rozdílným způsobem využití s určením převažujícího účelu využití (hlavní využití), pokud je možné jej stanovit, přípustného využití, nepřípustného využití, popřípadě podmíněně přípustného využití těchto ploch a stanovení podmínek prostorového uspořádání, včetně základních podmínek ochrany krajinného rázu</w:t>
      </w:r>
      <w:bookmarkEnd w:id="40"/>
      <w:bookmarkEnd w:id="41"/>
      <w:bookmarkEnd w:id="42"/>
      <w:bookmarkEnd w:id="43"/>
    </w:p>
    <w:p w14:paraId="2D51DD79" w14:textId="2976C12B" w:rsidR="00F45E51" w:rsidRPr="00E36238" w:rsidRDefault="00F45E51" w:rsidP="00F45E51">
      <w:pPr>
        <w:rPr>
          <w:i/>
          <w:iCs/>
        </w:rPr>
      </w:pPr>
      <w:r w:rsidRPr="00E36238">
        <w:rPr>
          <w:i/>
          <w:iCs/>
        </w:rPr>
        <w:t xml:space="preserve">Kapitola </w:t>
      </w:r>
      <w:r w:rsidRPr="00E36238">
        <w:rPr>
          <w:b/>
          <w:bCs/>
          <w:i/>
          <w:iCs/>
        </w:rPr>
        <w:t>6. Stanovení podmínek pro využití ploch s rozdílným způsobem využití s určením převažujícího účelu využití (hlavní využití), pokud je možné jej stanovit, přípustného využití, nepřípustného využití, popřípadě podmíněně přípustného využití těchto ploch a stanovení podmínek prostorového uspořádání, včetně základních podmínek ochrany krajinného rázu</w:t>
      </w:r>
      <w:r w:rsidRPr="00E36238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Pr="00E36238">
        <w:rPr>
          <w:i/>
          <w:iCs/>
        </w:rPr>
        <w:t>se</w:t>
      </w:r>
      <w:r w:rsidR="00751A1B" w:rsidRPr="00E36238">
        <w:rPr>
          <w:i/>
          <w:iCs/>
        </w:rPr>
        <w:t xml:space="preserve"> </w:t>
      </w:r>
      <w:r w:rsidR="004469A2">
        <w:rPr>
          <w:i/>
          <w:iCs/>
        </w:rPr>
        <w:t>ne</w:t>
      </w:r>
      <w:r w:rsidRPr="00E36238">
        <w:rPr>
          <w:i/>
          <w:iCs/>
        </w:rPr>
        <w:t>mění</w:t>
      </w:r>
      <w:r w:rsidR="004469A2">
        <w:rPr>
          <w:i/>
          <w:iCs/>
        </w:rPr>
        <w:t>.</w:t>
      </w:r>
    </w:p>
    <w:p w14:paraId="3A98A03C" w14:textId="2FBB6886" w:rsidR="006F0699" w:rsidRPr="00E36238" w:rsidRDefault="006F0699" w:rsidP="004B67D5"/>
    <w:p w14:paraId="3E4A8D07" w14:textId="77777777" w:rsidR="006F0699" w:rsidRPr="00096DF3" w:rsidRDefault="006F0699" w:rsidP="00B03A59">
      <w:pPr>
        <w:pStyle w:val="Nadpis1"/>
      </w:pPr>
      <w:bookmarkStart w:id="44" w:name="_Toc470601547"/>
      <w:bookmarkStart w:id="45" w:name="_Toc517274207"/>
      <w:bookmarkStart w:id="46" w:name="_Toc35340192"/>
      <w:bookmarkStart w:id="47" w:name="_Toc140502926"/>
      <w:bookmarkStart w:id="48" w:name="_Toc213496702"/>
      <w:r w:rsidRPr="00096DF3">
        <w:t>Vymezení veřejně prospěšných staveb, veřejně prospěšných opatření, staveb a opatření k zajišťování obrany a bezpečnosti státu a ploch pro asanaci, pro které lze práva k pozemkům a stavbám vyvlastnit</w:t>
      </w:r>
      <w:bookmarkEnd w:id="44"/>
      <w:bookmarkEnd w:id="45"/>
      <w:bookmarkEnd w:id="46"/>
      <w:bookmarkEnd w:id="47"/>
      <w:r w:rsidRPr="00096DF3">
        <w:t xml:space="preserve"> </w:t>
      </w:r>
      <w:bookmarkEnd w:id="48"/>
    </w:p>
    <w:p w14:paraId="18B2D23C" w14:textId="4BDD4AB7" w:rsidR="006F0699" w:rsidRPr="00096DF3" w:rsidRDefault="00F45E51" w:rsidP="00B03A59">
      <w:pPr>
        <w:rPr>
          <w:i/>
          <w:iCs/>
        </w:rPr>
      </w:pPr>
      <w:r w:rsidRPr="00096DF3">
        <w:rPr>
          <w:i/>
          <w:iCs/>
        </w:rPr>
        <w:t xml:space="preserve">Kapitola </w:t>
      </w:r>
      <w:r w:rsidR="00DF6379" w:rsidRPr="00096DF3">
        <w:rPr>
          <w:b/>
          <w:bCs/>
          <w:i/>
          <w:iCs/>
        </w:rPr>
        <w:t>7. Vymezení veřejně prospěšných staveb, veřejně prospěšných opatření, staveb a opatření k zajišťování obrany a bezpečnosti státu a ploch pro asanaci, pro které lze práva k pozemkům a stavbám vyvlastnit</w:t>
      </w:r>
      <w:r w:rsidRPr="00096DF3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Pr="00096DF3">
        <w:rPr>
          <w:i/>
          <w:iCs/>
        </w:rPr>
        <w:t>se nemění.</w:t>
      </w:r>
    </w:p>
    <w:p w14:paraId="1F380FBB" w14:textId="77777777" w:rsidR="00F45E51" w:rsidRPr="00096DF3" w:rsidRDefault="00F45E51" w:rsidP="00B03A59"/>
    <w:p w14:paraId="44C03ACC" w14:textId="77777777" w:rsidR="006F0699" w:rsidRPr="00096DF3" w:rsidRDefault="006F0699" w:rsidP="00B03A59">
      <w:pPr>
        <w:pStyle w:val="Nadpis1"/>
      </w:pPr>
      <w:bookmarkStart w:id="49" w:name="_Toc470601551"/>
      <w:bookmarkStart w:id="50" w:name="_Toc517274211"/>
      <w:bookmarkStart w:id="51" w:name="_Toc35340193"/>
      <w:bookmarkStart w:id="52" w:name="_Toc140502927"/>
      <w:r w:rsidRPr="00096DF3">
        <w:t>Vymezení veřejně prospěšných staveb a veřejných prostranství, pro které lze uplatnit předkupní právo</w:t>
      </w:r>
      <w:bookmarkEnd w:id="49"/>
      <w:bookmarkEnd w:id="50"/>
      <w:bookmarkEnd w:id="51"/>
      <w:bookmarkEnd w:id="52"/>
    </w:p>
    <w:p w14:paraId="1D9C70FD" w14:textId="03881BE3" w:rsidR="006F0699" w:rsidRPr="00096DF3" w:rsidRDefault="00DF6379" w:rsidP="00B03A59">
      <w:r w:rsidRPr="00096DF3">
        <w:rPr>
          <w:i/>
          <w:iCs/>
        </w:rPr>
        <w:t xml:space="preserve">Kapitola </w:t>
      </w:r>
      <w:r w:rsidRPr="00096DF3">
        <w:rPr>
          <w:b/>
          <w:bCs/>
          <w:i/>
          <w:iCs/>
        </w:rPr>
        <w:t>8. Vymezení veřejně prospěšných staveb a veřejných prostranství, pro které lze uplatnit předkupní právo</w:t>
      </w:r>
      <w:r w:rsidRPr="00096DF3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Pr="00096DF3">
        <w:rPr>
          <w:i/>
          <w:iCs/>
        </w:rPr>
        <w:t>se nemění.</w:t>
      </w:r>
      <w:r w:rsidR="006F0699" w:rsidRPr="00096DF3">
        <w:t xml:space="preserve"> </w:t>
      </w:r>
    </w:p>
    <w:p w14:paraId="15A75B53" w14:textId="77777777" w:rsidR="006F0699" w:rsidRPr="00096DF3" w:rsidRDefault="006F0699" w:rsidP="00B03A59"/>
    <w:p w14:paraId="50674895" w14:textId="77777777" w:rsidR="006F0699" w:rsidRPr="00096DF3" w:rsidRDefault="006F0699" w:rsidP="00B03A59">
      <w:pPr>
        <w:pStyle w:val="Nadpis1"/>
      </w:pPr>
      <w:bookmarkStart w:id="53" w:name="_Toc470601552"/>
      <w:bookmarkStart w:id="54" w:name="_Toc517274212"/>
      <w:bookmarkStart w:id="55" w:name="_Toc35340194"/>
      <w:bookmarkStart w:id="56" w:name="_Toc140502928"/>
      <w:r w:rsidRPr="00096DF3">
        <w:t>Stanovení kompenzačních opatření podle § 50 odst. 6 Stavebního zákona</w:t>
      </w:r>
      <w:bookmarkEnd w:id="53"/>
      <w:bookmarkEnd w:id="54"/>
      <w:bookmarkEnd w:id="55"/>
      <w:bookmarkEnd w:id="56"/>
    </w:p>
    <w:p w14:paraId="25585645" w14:textId="17A278EF" w:rsidR="006F0699" w:rsidRPr="00096DF3" w:rsidRDefault="00DF6379" w:rsidP="00B03A59">
      <w:r w:rsidRPr="00096DF3">
        <w:rPr>
          <w:i/>
          <w:iCs/>
        </w:rPr>
        <w:t xml:space="preserve">Kapitola </w:t>
      </w:r>
      <w:r w:rsidRPr="00096DF3">
        <w:rPr>
          <w:b/>
          <w:bCs/>
          <w:i/>
          <w:iCs/>
        </w:rPr>
        <w:t>9. Stanovení kompenzačních opatření podle § 50 odst. 6 Stavebního zákona</w:t>
      </w:r>
      <w:r w:rsidRPr="00096DF3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Pr="00096DF3">
        <w:rPr>
          <w:i/>
          <w:iCs/>
        </w:rPr>
        <w:t>se nemění.</w:t>
      </w:r>
    </w:p>
    <w:p w14:paraId="48F25C40" w14:textId="77777777" w:rsidR="00AB082F" w:rsidRPr="00096DF3" w:rsidRDefault="00AB082F" w:rsidP="00B03A59"/>
    <w:p w14:paraId="576EB739" w14:textId="77777777" w:rsidR="00B03A59" w:rsidRPr="00096DF3" w:rsidRDefault="00B03A59" w:rsidP="00B03A59">
      <w:pPr>
        <w:pStyle w:val="Nadpis1"/>
      </w:pPr>
      <w:bookmarkStart w:id="57" w:name="_Toc517274214"/>
      <w:bookmarkStart w:id="58" w:name="_Toc35340196"/>
      <w:bookmarkStart w:id="59" w:name="_Toc140502929"/>
      <w:r w:rsidRPr="00096DF3">
        <w:t>Vymezení ploch a koridorů, ve kterých je rozhodování o změnách v území podmíněno zpracováním územní studie, stanovení podmínek pro její pořízení a přiměřené lhůty pro a vložení dat o této studii do evidence územně plánovací činnosti</w:t>
      </w:r>
      <w:bookmarkEnd w:id="57"/>
      <w:bookmarkEnd w:id="58"/>
      <w:bookmarkEnd w:id="59"/>
    </w:p>
    <w:p w14:paraId="4D77EE15" w14:textId="3770138B" w:rsidR="00DF6379" w:rsidRPr="00096DF3" w:rsidRDefault="00DF6379" w:rsidP="004469A2">
      <w:r w:rsidRPr="00096DF3">
        <w:rPr>
          <w:i/>
          <w:iCs/>
        </w:rPr>
        <w:t xml:space="preserve">Kapitola </w:t>
      </w:r>
      <w:r w:rsidRPr="00096DF3">
        <w:rPr>
          <w:b/>
          <w:bCs/>
          <w:i/>
          <w:iCs/>
        </w:rPr>
        <w:t>1</w:t>
      </w:r>
      <w:r w:rsidR="004469A2">
        <w:rPr>
          <w:b/>
          <w:bCs/>
          <w:i/>
          <w:iCs/>
        </w:rPr>
        <w:t>0</w:t>
      </w:r>
      <w:r w:rsidRPr="00096DF3">
        <w:rPr>
          <w:b/>
          <w:bCs/>
          <w:i/>
          <w:iCs/>
        </w:rPr>
        <w:t xml:space="preserve">. Vymezení ploch a koridorů, ve kterých je rozhodování o změnách v území podmíněno zpracováním územní studie, stanovení podmínek pro její pořízení a </w:t>
      </w:r>
      <w:r w:rsidRPr="00096DF3">
        <w:rPr>
          <w:b/>
          <w:bCs/>
          <w:i/>
          <w:iCs/>
        </w:rPr>
        <w:lastRenderedPageBreak/>
        <w:t>přiměřené lhůty pro a vložení dat o této studii do evidence územně plánovací činnosti</w:t>
      </w:r>
      <w:r w:rsidRPr="00096DF3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Pr="00096DF3">
        <w:rPr>
          <w:i/>
          <w:iCs/>
        </w:rPr>
        <w:t xml:space="preserve">se </w:t>
      </w:r>
      <w:r w:rsidR="004469A2">
        <w:rPr>
          <w:i/>
          <w:iCs/>
        </w:rPr>
        <w:t>ne</w:t>
      </w:r>
      <w:r w:rsidRPr="00096DF3">
        <w:rPr>
          <w:i/>
          <w:iCs/>
        </w:rPr>
        <w:t>mění</w:t>
      </w:r>
      <w:r w:rsidR="001726A2" w:rsidRPr="00096DF3">
        <w:rPr>
          <w:i/>
          <w:iCs/>
        </w:rPr>
        <w:t>.</w:t>
      </w:r>
    </w:p>
    <w:p w14:paraId="0CF57672" w14:textId="77777777" w:rsidR="006D30B2" w:rsidRPr="00CF1C9B" w:rsidRDefault="006D30B2" w:rsidP="00CF0B02">
      <w:pPr>
        <w:rPr>
          <w:color w:val="BFBFBF" w:themeColor="background1" w:themeShade="BF"/>
        </w:rPr>
      </w:pPr>
    </w:p>
    <w:p w14:paraId="1B9F3AE2" w14:textId="77777777" w:rsidR="006F0699" w:rsidRPr="00E11C4F" w:rsidRDefault="006F0699" w:rsidP="00096DF3">
      <w:pPr>
        <w:pStyle w:val="Nadpis1"/>
      </w:pPr>
      <w:bookmarkStart w:id="60" w:name="_Toc470601553"/>
      <w:bookmarkStart w:id="61" w:name="_Toc517274216"/>
      <w:bookmarkStart w:id="62" w:name="_Toc35340198"/>
      <w:bookmarkStart w:id="63" w:name="_Toc140502930"/>
      <w:r w:rsidRPr="00CF1C9B">
        <w:t xml:space="preserve">Údaje o počtu listů územního plánu a počtu výkresů k němu </w:t>
      </w:r>
      <w:r w:rsidRPr="00E11C4F">
        <w:t>připojené grafické části</w:t>
      </w:r>
      <w:bookmarkEnd w:id="60"/>
      <w:bookmarkEnd w:id="61"/>
      <w:bookmarkEnd w:id="62"/>
      <w:bookmarkEnd w:id="63"/>
    </w:p>
    <w:p w14:paraId="46A2C30C" w14:textId="61AA9063" w:rsidR="00DF6379" w:rsidRPr="00E11C4F" w:rsidRDefault="00DF6379" w:rsidP="00DF6379">
      <w:pPr>
        <w:rPr>
          <w:i/>
          <w:iCs/>
        </w:rPr>
      </w:pPr>
      <w:r w:rsidRPr="00E11C4F">
        <w:rPr>
          <w:i/>
          <w:iCs/>
        </w:rPr>
        <w:t xml:space="preserve">Kapitola </w:t>
      </w:r>
      <w:r w:rsidRPr="00E11C4F">
        <w:rPr>
          <w:b/>
          <w:bCs/>
          <w:i/>
          <w:iCs/>
        </w:rPr>
        <w:t>1</w:t>
      </w:r>
      <w:r w:rsidR="004469A2">
        <w:rPr>
          <w:b/>
          <w:bCs/>
          <w:i/>
          <w:iCs/>
        </w:rPr>
        <w:t>1</w:t>
      </w:r>
      <w:r w:rsidRPr="00E11C4F">
        <w:rPr>
          <w:b/>
          <w:bCs/>
          <w:i/>
          <w:iCs/>
        </w:rPr>
        <w:t>. Údaje o počtu listů územního plánu a počtu výkresů k němu připojené grafické části</w:t>
      </w:r>
      <w:r w:rsidRPr="00E11C4F">
        <w:rPr>
          <w:i/>
          <w:iCs/>
        </w:rPr>
        <w:t xml:space="preserve"> </w:t>
      </w:r>
      <w:r w:rsidR="008972AC">
        <w:rPr>
          <w:i/>
          <w:iCs/>
        </w:rPr>
        <w:t>ú</w:t>
      </w:r>
      <w:r w:rsidR="008972AC" w:rsidRPr="00A93DC4">
        <w:rPr>
          <w:i/>
          <w:iCs/>
        </w:rPr>
        <w:t>zemního plánu</w:t>
      </w:r>
      <w:r w:rsidR="008972AC">
        <w:rPr>
          <w:i/>
          <w:iCs/>
        </w:rPr>
        <w:t xml:space="preserve"> Olovnice</w:t>
      </w:r>
      <w:r w:rsidR="008972AC" w:rsidRPr="00A93DC4">
        <w:rPr>
          <w:i/>
          <w:iCs/>
        </w:rPr>
        <w:t xml:space="preserve"> </w:t>
      </w:r>
      <w:r w:rsidR="00096DF3" w:rsidRPr="00E11C4F">
        <w:rPr>
          <w:i/>
          <w:iCs/>
        </w:rPr>
        <w:t>se mění následujícím způsobem</w:t>
      </w:r>
      <w:r w:rsidRPr="00E11C4F">
        <w:rPr>
          <w:i/>
          <w:iCs/>
        </w:rPr>
        <w:t>:</w:t>
      </w:r>
    </w:p>
    <w:p w14:paraId="54689148" w14:textId="75FF85B5" w:rsidR="001726A2" w:rsidRPr="004469A2" w:rsidRDefault="004469A2" w:rsidP="004469A2">
      <w:pPr>
        <w:pStyle w:val="Regulativy"/>
      </w:pPr>
      <w:r>
        <w:rPr>
          <w:i/>
          <w:iCs/>
        </w:rPr>
        <w:t xml:space="preserve">stávající text se zahrnuje do podkapitoly </w:t>
      </w:r>
      <w:r>
        <w:rPr>
          <w:b/>
          <w:bCs/>
          <w:i/>
          <w:iCs/>
        </w:rPr>
        <w:t>10.1 Územní plán Olovnice</w:t>
      </w:r>
    </w:p>
    <w:p w14:paraId="744EABD1" w14:textId="2C5D24E6" w:rsidR="004469A2" w:rsidRPr="004469A2" w:rsidRDefault="004469A2" w:rsidP="004469A2">
      <w:pPr>
        <w:pStyle w:val="Regulativy"/>
      </w:pPr>
      <w:r>
        <w:rPr>
          <w:i/>
          <w:iCs/>
        </w:rPr>
        <w:t xml:space="preserve">za stávající text se vkládá podkapitoly </w:t>
      </w:r>
      <w:r>
        <w:rPr>
          <w:b/>
          <w:bCs/>
          <w:i/>
          <w:iCs/>
        </w:rPr>
        <w:t>10.2 Změna č. 1 územního plánu Olovnice</w:t>
      </w:r>
      <w:r>
        <w:rPr>
          <w:i/>
          <w:iCs/>
        </w:rPr>
        <w:t xml:space="preserve"> s následujícím obsahem:</w:t>
      </w:r>
    </w:p>
    <w:p w14:paraId="2883F0B6" w14:textId="242AA893" w:rsidR="004469A2" w:rsidRPr="0027293B" w:rsidRDefault="004469A2" w:rsidP="004469A2">
      <w:pPr>
        <w:pStyle w:val="Odstaveccislovany"/>
        <w:numPr>
          <w:ilvl w:val="4"/>
          <w:numId w:val="20"/>
        </w:numPr>
      </w:pPr>
      <w:r>
        <w:t>„</w:t>
      </w:r>
      <w:r w:rsidRPr="0027293B">
        <w:t xml:space="preserve">Textová část </w:t>
      </w:r>
      <w:r>
        <w:t>Změny č. 1 územního plánu Olovnice</w:t>
      </w:r>
      <w:r w:rsidRPr="0027293B">
        <w:t xml:space="preserve"> obsahuje </w:t>
      </w:r>
      <w:r>
        <w:t>4</w:t>
      </w:r>
      <w:r w:rsidRPr="004F057D">
        <w:t xml:space="preserve"> stran</w:t>
      </w:r>
      <w:r>
        <w:t>y</w:t>
      </w:r>
      <w:r w:rsidRPr="0027293B">
        <w:t xml:space="preserve">. </w:t>
      </w:r>
    </w:p>
    <w:p w14:paraId="68B647F0" w14:textId="4EDE326B" w:rsidR="004469A2" w:rsidRPr="0027293B" w:rsidRDefault="004469A2" w:rsidP="004469A2">
      <w:pPr>
        <w:pStyle w:val="Odstaveccislovany"/>
        <w:numPr>
          <w:ilvl w:val="4"/>
          <w:numId w:val="20"/>
        </w:numPr>
      </w:pPr>
      <w:r w:rsidRPr="0027293B">
        <w:t xml:space="preserve">Grafická část </w:t>
      </w:r>
      <w:r>
        <w:t>Změny č. 1 územního plánu Olovnice</w:t>
      </w:r>
      <w:r w:rsidRPr="0027293B">
        <w:t xml:space="preserve"> obsahuje následující výkresy:</w:t>
      </w:r>
    </w:p>
    <w:p w14:paraId="33F2A984" w14:textId="77777777" w:rsidR="004469A2" w:rsidRPr="00B03A59" w:rsidRDefault="004469A2" w:rsidP="004469A2">
      <w:pPr>
        <w:pStyle w:val="Regulativy"/>
        <w:numPr>
          <w:ilvl w:val="0"/>
          <w:numId w:val="1"/>
        </w:numPr>
        <w:tabs>
          <w:tab w:val="left" w:pos="7797"/>
        </w:tabs>
      </w:pPr>
      <w:r w:rsidRPr="00B03A59">
        <w:t xml:space="preserve">1. Výkres základního členění </w:t>
      </w:r>
      <w:r w:rsidRPr="00B03A59">
        <w:tab/>
      </w:r>
      <w:r w:rsidRPr="00B03A59">
        <w:tab/>
        <w:t>1: 5 000</w:t>
      </w:r>
    </w:p>
    <w:p w14:paraId="7F5DF2EF" w14:textId="77777777" w:rsidR="004469A2" w:rsidRDefault="004469A2" w:rsidP="004469A2">
      <w:pPr>
        <w:pStyle w:val="Regulativy"/>
        <w:numPr>
          <w:ilvl w:val="0"/>
          <w:numId w:val="1"/>
        </w:numPr>
        <w:tabs>
          <w:tab w:val="left" w:pos="7797"/>
        </w:tabs>
      </w:pPr>
      <w:r w:rsidRPr="00B03A59">
        <w:t xml:space="preserve">2. Hlavní výkres </w:t>
      </w:r>
      <w:r w:rsidRPr="00B03A59">
        <w:tab/>
      </w:r>
      <w:r w:rsidRPr="00B03A59">
        <w:tab/>
        <w:t>1: 5</w:t>
      </w:r>
      <w:r>
        <w:t> </w:t>
      </w:r>
      <w:r w:rsidRPr="00B03A59">
        <w:t>000</w:t>
      </w:r>
    </w:p>
    <w:p w14:paraId="7324E699" w14:textId="2CCA9FD7" w:rsidR="004469A2" w:rsidRPr="00E11C4F" w:rsidRDefault="004469A2" w:rsidP="004469A2"/>
    <w:p w14:paraId="60739D71" w14:textId="09C1E60E" w:rsidR="00F722CF" w:rsidRPr="00276F9D" w:rsidRDefault="00F722CF" w:rsidP="00F722CF">
      <w:pPr>
        <w:rPr>
          <w:i/>
          <w:iCs/>
        </w:rPr>
      </w:pPr>
      <w:r w:rsidRPr="00276F9D">
        <w:rPr>
          <w:i/>
          <w:iCs/>
        </w:rPr>
        <w:t xml:space="preserve">V grafické části územního plánu </w:t>
      </w:r>
      <w:r w:rsidR="004469A2">
        <w:rPr>
          <w:i/>
          <w:iCs/>
        </w:rPr>
        <w:t>Olovnice</w:t>
      </w:r>
      <w:r w:rsidRPr="00276F9D">
        <w:rPr>
          <w:i/>
          <w:iCs/>
        </w:rPr>
        <w:t xml:space="preserve"> se ve </w:t>
      </w:r>
      <w:r w:rsidRPr="00276F9D">
        <w:rPr>
          <w:b/>
          <w:bCs/>
          <w:i/>
          <w:iCs/>
        </w:rPr>
        <w:t>Výkrese základního členění</w:t>
      </w:r>
      <w:r w:rsidRPr="00276F9D">
        <w:rPr>
          <w:i/>
          <w:iCs/>
        </w:rPr>
        <w:t xml:space="preserve"> (výkres č. 1) upravují následující skutečnosti:</w:t>
      </w:r>
    </w:p>
    <w:p w14:paraId="198827B1" w14:textId="3E9CC28B" w:rsidR="00F722CF" w:rsidRPr="00276F9D" w:rsidRDefault="004469A2" w:rsidP="00F722CF">
      <w:pPr>
        <w:pStyle w:val="Regulativy"/>
        <w:rPr>
          <w:i/>
          <w:iCs/>
        </w:rPr>
      </w:pPr>
      <w:r>
        <w:rPr>
          <w:i/>
          <w:iCs/>
        </w:rPr>
        <w:t>vypouští se zastavitelné plochy Z1, Z4 a část zastavitelné plochy Z9 v rozsahu nově vymezeného zastavěného území</w:t>
      </w:r>
      <w:r w:rsidR="00093709" w:rsidRPr="00276F9D">
        <w:rPr>
          <w:i/>
          <w:iCs/>
        </w:rPr>
        <w:t>;</w:t>
      </w:r>
    </w:p>
    <w:p w14:paraId="6FE07230" w14:textId="63C7C267" w:rsidR="00201B94" w:rsidRPr="00201B94" w:rsidRDefault="00201B94" w:rsidP="00C16243">
      <w:pPr>
        <w:pStyle w:val="Regulativy"/>
      </w:pPr>
      <w:r>
        <w:rPr>
          <w:i/>
          <w:iCs/>
        </w:rPr>
        <w:t>aktualizuje se vymezení zastavěného území.</w:t>
      </w:r>
    </w:p>
    <w:p w14:paraId="5BC236A5" w14:textId="77777777" w:rsidR="00093709" w:rsidRPr="00276F9D" w:rsidRDefault="00093709" w:rsidP="00F722CF">
      <w:pPr>
        <w:rPr>
          <w:i/>
          <w:iCs/>
        </w:rPr>
      </w:pPr>
    </w:p>
    <w:p w14:paraId="6E4DC5B6" w14:textId="3F5F27D8" w:rsidR="00F722CF" w:rsidRPr="00276F9D" w:rsidRDefault="00F722CF" w:rsidP="00F722CF">
      <w:pPr>
        <w:rPr>
          <w:i/>
          <w:iCs/>
        </w:rPr>
      </w:pPr>
      <w:r w:rsidRPr="00276F9D">
        <w:rPr>
          <w:i/>
          <w:iCs/>
        </w:rPr>
        <w:t xml:space="preserve">V grafické části územního plánu </w:t>
      </w:r>
      <w:r w:rsidR="00300E31">
        <w:rPr>
          <w:i/>
          <w:iCs/>
        </w:rPr>
        <w:t>Olovnice</w:t>
      </w:r>
      <w:r w:rsidRPr="00276F9D">
        <w:rPr>
          <w:i/>
          <w:iCs/>
        </w:rPr>
        <w:t xml:space="preserve"> se v </w:t>
      </w:r>
      <w:r w:rsidRPr="00276F9D">
        <w:rPr>
          <w:b/>
          <w:bCs/>
          <w:i/>
          <w:iCs/>
        </w:rPr>
        <w:t>Hlavním výkrese</w:t>
      </w:r>
      <w:r w:rsidRPr="00276F9D">
        <w:rPr>
          <w:i/>
          <w:iCs/>
        </w:rPr>
        <w:t xml:space="preserve"> (výkres č. 2) upravují následující skutečnosti:</w:t>
      </w:r>
    </w:p>
    <w:p w14:paraId="373D1704" w14:textId="77777777" w:rsidR="00201B94" w:rsidRPr="00276F9D" w:rsidRDefault="00201B94" w:rsidP="00201B94">
      <w:pPr>
        <w:pStyle w:val="Regulativy"/>
        <w:rPr>
          <w:i/>
          <w:iCs/>
        </w:rPr>
      </w:pPr>
      <w:r>
        <w:rPr>
          <w:i/>
          <w:iCs/>
        </w:rPr>
        <w:t>vypouští se zastavitelné plochy Z1, Z4 a část zastavitelné plochy Z9 v rozsahu nově vymezeného zastavěného území</w:t>
      </w:r>
      <w:r w:rsidRPr="00276F9D">
        <w:rPr>
          <w:i/>
          <w:iCs/>
        </w:rPr>
        <w:t>;</w:t>
      </w:r>
    </w:p>
    <w:p w14:paraId="7F6F3883" w14:textId="77777777" w:rsidR="00201B94" w:rsidRDefault="00201B94" w:rsidP="00201B94">
      <w:pPr>
        <w:pStyle w:val="Regulativy"/>
        <w:rPr>
          <w:i/>
          <w:iCs/>
        </w:rPr>
      </w:pPr>
      <w:r w:rsidRPr="00201B94">
        <w:rPr>
          <w:i/>
          <w:iCs/>
        </w:rPr>
        <w:t>aktualizuje se vymezení zastavěného území</w:t>
      </w:r>
    </w:p>
    <w:p w14:paraId="738CCE18" w14:textId="55191EE7" w:rsidR="002B44BF" w:rsidRPr="00201B94" w:rsidRDefault="00201B94" w:rsidP="00201B94">
      <w:pPr>
        <w:pStyle w:val="Regulativy"/>
        <w:rPr>
          <w:i/>
          <w:iCs/>
        </w:rPr>
      </w:pPr>
      <w:r>
        <w:rPr>
          <w:i/>
          <w:iCs/>
        </w:rPr>
        <w:t>aktualizuje se vymezení ploch s rozdílným způsobem využití</w:t>
      </w:r>
      <w:r w:rsidRPr="00201B94">
        <w:rPr>
          <w:i/>
          <w:iCs/>
        </w:rPr>
        <w:t>.</w:t>
      </w:r>
    </w:p>
    <w:sectPr w:rsidR="002B44BF" w:rsidRPr="00201B94" w:rsidSect="00EE4B6D">
      <w:footerReference w:type="default" r:id="rId14"/>
      <w:pgSz w:w="11906" w:h="16838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58E1" w14:textId="77777777" w:rsidR="00637C2D" w:rsidRDefault="00637C2D" w:rsidP="00036155">
      <w:pPr>
        <w:spacing w:before="0" w:line="240" w:lineRule="auto"/>
      </w:pPr>
      <w:r>
        <w:separator/>
      </w:r>
    </w:p>
  </w:endnote>
  <w:endnote w:type="continuationSeparator" w:id="0">
    <w:p w14:paraId="7848386C" w14:textId="77777777" w:rsidR="00637C2D" w:rsidRDefault="00637C2D" w:rsidP="000361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5532" w14:textId="77777777" w:rsidR="00F23422" w:rsidRDefault="00F23422" w:rsidP="0029398F">
    <w:pPr>
      <w:pStyle w:val="Zpat"/>
      <w:jc w:val="right"/>
    </w:pPr>
    <w:r w:rsidRPr="00C23D0A">
      <w:rPr>
        <w:b/>
        <w:szCs w:val="24"/>
      </w:rPr>
      <w:t>© KA * 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EB50" w14:textId="77777777" w:rsidR="00F23422" w:rsidRPr="0029398F" w:rsidRDefault="00F23422" w:rsidP="00293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AA5" w14:textId="799B984A" w:rsidR="00752C87" w:rsidRDefault="00637C2D" w:rsidP="008972AC">
    <w:pPr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98E4" w14:textId="77777777" w:rsidR="00637C2D" w:rsidRDefault="00637C2D" w:rsidP="00036155">
      <w:pPr>
        <w:spacing w:before="0" w:line="240" w:lineRule="auto"/>
      </w:pPr>
      <w:r>
        <w:separator/>
      </w:r>
    </w:p>
  </w:footnote>
  <w:footnote w:type="continuationSeparator" w:id="0">
    <w:p w14:paraId="2EDBDB65" w14:textId="77777777" w:rsidR="00637C2D" w:rsidRDefault="00637C2D" w:rsidP="000361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439D" w14:textId="77777777" w:rsidR="00F23422" w:rsidRDefault="00F23422" w:rsidP="008E680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BEAD" w14:textId="77777777" w:rsidR="00F23422" w:rsidRPr="00361BB1" w:rsidRDefault="00F23422" w:rsidP="00DB6782">
    <w:pPr>
      <w:spacing w:before="60" w:line="240" w:lineRule="auto"/>
      <w:ind w:firstLine="0"/>
      <w:jc w:val="center"/>
      <w:rPr>
        <w:b/>
        <w:bCs/>
        <w:color w:val="7F7F7F" w:themeColor="text1" w:themeTint="80"/>
        <w:sz w:val="28"/>
        <w:szCs w:val="28"/>
      </w:rPr>
    </w:pPr>
    <w:r w:rsidRPr="00361BB1">
      <w:rPr>
        <w:rFonts w:ascii="Arial Black" w:hAnsi="Arial Black"/>
        <w:b/>
        <w:bCs/>
        <w:color w:val="7F7F7F" w:themeColor="text1" w:themeTint="80"/>
        <w:sz w:val="32"/>
        <w:szCs w:val="32"/>
      </w:rPr>
      <w:t>KA * KA</w:t>
    </w:r>
    <w:r w:rsidRPr="00361BB1">
      <w:rPr>
        <w:b/>
        <w:bCs/>
        <w:color w:val="7F7F7F" w:themeColor="text1" w:themeTint="80"/>
        <w:sz w:val="32"/>
        <w:szCs w:val="32"/>
      </w:rPr>
      <w:t xml:space="preserve"> projektový ateliér</w:t>
    </w:r>
    <w:r w:rsidRPr="00361BB1">
      <w:rPr>
        <w:b/>
        <w:bCs/>
        <w:color w:val="7F7F7F" w:themeColor="text1" w:themeTint="80"/>
        <w:sz w:val="28"/>
        <w:szCs w:val="28"/>
      </w:rPr>
      <w:t xml:space="preserve">, </w:t>
    </w:r>
    <w:r w:rsidRPr="00361BB1">
      <w:rPr>
        <w:b/>
        <w:bCs/>
        <w:color w:val="7F7F7F" w:themeColor="text1" w:themeTint="80"/>
        <w:sz w:val="24"/>
        <w:szCs w:val="24"/>
      </w:rPr>
      <w:t>Tuřice 32, 294 74 Předměřice n. Jizerou</w:t>
    </w:r>
  </w:p>
  <w:p w14:paraId="6E99F598" w14:textId="77777777" w:rsidR="00F23422" w:rsidRDefault="00F23422" w:rsidP="008E6808">
    <w:pPr>
      <w:pStyle w:val="Zhlav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92AF" w14:textId="77777777" w:rsidR="00637C2D" w:rsidRDefault="00637C2D" w:rsidP="008E680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81.5pt;height:61.8pt" o:bullet="t">
        <v:imagedata r:id="rId1" o:title="clip_image001"/>
      </v:shape>
    </w:pict>
  </w:numPicBullet>
  <w:numPicBullet w:numPicBulletId="1">
    <w:pict>
      <v:shape id="_x0000_i1220" type="#_x0000_t75" style="width:81.5pt;height:61.8pt" o:bullet="t">
        <v:imagedata r:id="rId2" o:title="clip_image003"/>
      </v:shape>
    </w:pict>
  </w:numPicBullet>
  <w:abstractNum w:abstractNumId="0" w15:restartNumberingAfterBreak="0">
    <w:nsid w:val="14BB7BEF"/>
    <w:multiLevelType w:val="multilevel"/>
    <w:tmpl w:val="27C886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lvlText w:val=" [%5.]"/>
      <w:lvlJc w:val="left"/>
      <w:pPr>
        <w:ind w:left="709" w:hanging="709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A44B36"/>
    <w:multiLevelType w:val="hybridMultilevel"/>
    <w:tmpl w:val="24AAF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6F52"/>
    <w:multiLevelType w:val="hybridMultilevel"/>
    <w:tmpl w:val="6B40DAD6"/>
    <w:lvl w:ilvl="0" w:tplc="1A8CE6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7C281E"/>
    <w:multiLevelType w:val="hybridMultilevel"/>
    <w:tmpl w:val="667CF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8AC"/>
    <w:multiLevelType w:val="multilevel"/>
    <w:tmpl w:val="CAB04D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813436"/>
    <w:multiLevelType w:val="hybridMultilevel"/>
    <w:tmpl w:val="C1F8D5D0"/>
    <w:lvl w:ilvl="0" w:tplc="BE2E8CA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0B68FF"/>
    <w:multiLevelType w:val="hybridMultilevel"/>
    <w:tmpl w:val="3C4EC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76BB"/>
    <w:multiLevelType w:val="hybridMultilevel"/>
    <w:tmpl w:val="9B2EE406"/>
    <w:lvl w:ilvl="0" w:tplc="D49A8EF8">
      <w:start w:val="1"/>
      <w:numFmt w:val="decimal"/>
      <w:pStyle w:val="Tabulkanadpis"/>
      <w:suff w:val="space"/>
      <w:lvlText w:val="Tab. %1 "/>
      <w:lvlJc w:val="left"/>
      <w:pPr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BA6"/>
    <w:multiLevelType w:val="hybridMultilevel"/>
    <w:tmpl w:val="EE2CA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D3766"/>
    <w:multiLevelType w:val="hybridMultilevel"/>
    <w:tmpl w:val="1222E690"/>
    <w:lvl w:ilvl="0" w:tplc="A56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688D"/>
    <w:multiLevelType w:val="hybridMultilevel"/>
    <w:tmpl w:val="CD862E02"/>
    <w:lvl w:ilvl="0" w:tplc="972257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7D0"/>
    <w:multiLevelType w:val="hybridMultilevel"/>
    <w:tmpl w:val="446C78E8"/>
    <w:lvl w:ilvl="0" w:tplc="A6F0C322">
      <w:numFmt w:val="bullet"/>
      <w:lvlText w:val="-"/>
      <w:lvlJc w:val="left"/>
      <w:pPr>
        <w:tabs>
          <w:tab w:val="num" w:pos="60"/>
        </w:tabs>
        <w:ind w:left="60" w:hanging="360"/>
      </w:pPr>
      <w:rPr>
        <w:rFonts w:ascii="Arial" w:eastAsia="Times New Roman" w:hAnsi="Arial" w:cs="Arial" w:hint="default"/>
      </w:rPr>
    </w:lvl>
    <w:lvl w:ilvl="1" w:tplc="74A0A6FC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C56C6E66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C0FAAB26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57B8B00E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B868DC9E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15F222B2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8AA69508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C03A2CDC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2" w15:restartNumberingAfterBreak="0">
    <w:nsid w:val="50854A87"/>
    <w:multiLevelType w:val="multilevel"/>
    <w:tmpl w:val="38EAD8C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23870A8"/>
    <w:multiLevelType w:val="multilevel"/>
    <w:tmpl w:val="88F4676E"/>
    <w:styleLink w:val="Styl1"/>
    <w:lvl w:ilvl="0">
      <w:start w:val="1"/>
      <w:numFmt w:val="ordin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3503565"/>
    <w:multiLevelType w:val="hybridMultilevel"/>
    <w:tmpl w:val="4A540EE6"/>
    <w:lvl w:ilvl="0" w:tplc="6BD8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EC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8A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2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0D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A1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3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67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07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C423D"/>
    <w:multiLevelType w:val="hybridMultilevel"/>
    <w:tmpl w:val="8A0C56FA"/>
    <w:lvl w:ilvl="0" w:tplc="36A47AC4">
      <w:start w:val="1"/>
      <w:numFmt w:val="bullet"/>
      <w:pStyle w:val="Regulativ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3A0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C5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5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E3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E9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4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4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C1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868"/>
    <w:multiLevelType w:val="hybridMultilevel"/>
    <w:tmpl w:val="47AAA3D4"/>
    <w:lvl w:ilvl="0" w:tplc="89DEA0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316504">
    <w:abstractNumId w:val="15"/>
  </w:num>
  <w:num w:numId="2" w16cid:durableId="116337406">
    <w:abstractNumId w:val="15"/>
  </w:num>
  <w:num w:numId="3" w16cid:durableId="135150089">
    <w:abstractNumId w:val="13"/>
  </w:num>
  <w:num w:numId="4" w16cid:durableId="1236434678">
    <w:abstractNumId w:val="12"/>
  </w:num>
  <w:num w:numId="5" w16cid:durableId="1300916475">
    <w:abstractNumId w:val="7"/>
  </w:num>
  <w:num w:numId="6" w16cid:durableId="1908883055">
    <w:abstractNumId w:val="9"/>
  </w:num>
  <w:num w:numId="7" w16cid:durableId="371148777">
    <w:abstractNumId w:val="3"/>
  </w:num>
  <w:num w:numId="8" w16cid:durableId="964233527">
    <w:abstractNumId w:val="14"/>
  </w:num>
  <w:num w:numId="9" w16cid:durableId="455754475">
    <w:abstractNumId w:val="8"/>
  </w:num>
  <w:num w:numId="10" w16cid:durableId="1800175284">
    <w:abstractNumId w:val="11"/>
  </w:num>
  <w:num w:numId="11" w16cid:durableId="356663944">
    <w:abstractNumId w:val="4"/>
  </w:num>
  <w:num w:numId="12" w16cid:durableId="2066684088">
    <w:abstractNumId w:val="1"/>
  </w:num>
  <w:num w:numId="13" w16cid:durableId="1391536868">
    <w:abstractNumId w:val="10"/>
  </w:num>
  <w:num w:numId="14" w16cid:durableId="1581325694">
    <w:abstractNumId w:val="16"/>
  </w:num>
  <w:num w:numId="15" w16cid:durableId="59250270">
    <w:abstractNumId w:val="5"/>
  </w:num>
  <w:num w:numId="16" w16cid:durableId="695542945">
    <w:abstractNumId w:val="2"/>
  </w:num>
  <w:num w:numId="17" w16cid:durableId="566502571">
    <w:abstractNumId w:val="6"/>
  </w:num>
  <w:num w:numId="18" w16cid:durableId="207448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92527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95744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3B"/>
    <w:rsid w:val="000007E8"/>
    <w:rsid w:val="00001AA8"/>
    <w:rsid w:val="00002ECE"/>
    <w:rsid w:val="000033E3"/>
    <w:rsid w:val="0000445E"/>
    <w:rsid w:val="000050C8"/>
    <w:rsid w:val="00005DF7"/>
    <w:rsid w:val="0000609E"/>
    <w:rsid w:val="00006301"/>
    <w:rsid w:val="000109E4"/>
    <w:rsid w:val="00013221"/>
    <w:rsid w:val="00013B42"/>
    <w:rsid w:val="00014389"/>
    <w:rsid w:val="00014FFA"/>
    <w:rsid w:val="00016EFC"/>
    <w:rsid w:val="00016F22"/>
    <w:rsid w:val="00017161"/>
    <w:rsid w:val="000179DD"/>
    <w:rsid w:val="00017A4C"/>
    <w:rsid w:val="00022A6B"/>
    <w:rsid w:val="00022BB4"/>
    <w:rsid w:val="0002336B"/>
    <w:rsid w:val="00023AB1"/>
    <w:rsid w:val="00023B20"/>
    <w:rsid w:val="00025B5B"/>
    <w:rsid w:val="0003011F"/>
    <w:rsid w:val="00030BF9"/>
    <w:rsid w:val="000324C7"/>
    <w:rsid w:val="00032C60"/>
    <w:rsid w:val="000336F9"/>
    <w:rsid w:val="00036155"/>
    <w:rsid w:val="00036B83"/>
    <w:rsid w:val="00037D75"/>
    <w:rsid w:val="00040916"/>
    <w:rsid w:val="00040BEA"/>
    <w:rsid w:val="0004400A"/>
    <w:rsid w:val="000441D3"/>
    <w:rsid w:val="00044959"/>
    <w:rsid w:val="000453F0"/>
    <w:rsid w:val="000465AD"/>
    <w:rsid w:val="00046D61"/>
    <w:rsid w:val="00046F55"/>
    <w:rsid w:val="000474C1"/>
    <w:rsid w:val="00050D27"/>
    <w:rsid w:val="000535FB"/>
    <w:rsid w:val="0005367E"/>
    <w:rsid w:val="000542C5"/>
    <w:rsid w:val="00054749"/>
    <w:rsid w:val="0005586F"/>
    <w:rsid w:val="00055976"/>
    <w:rsid w:val="00055DBC"/>
    <w:rsid w:val="00056038"/>
    <w:rsid w:val="00056230"/>
    <w:rsid w:val="00061A01"/>
    <w:rsid w:val="00061B37"/>
    <w:rsid w:val="000637D0"/>
    <w:rsid w:val="00063848"/>
    <w:rsid w:val="00064129"/>
    <w:rsid w:val="0006583E"/>
    <w:rsid w:val="00070583"/>
    <w:rsid w:val="0007058D"/>
    <w:rsid w:val="00071BAF"/>
    <w:rsid w:val="000722AB"/>
    <w:rsid w:val="00072851"/>
    <w:rsid w:val="00074A9A"/>
    <w:rsid w:val="0007621B"/>
    <w:rsid w:val="0008059E"/>
    <w:rsid w:val="000807C1"/>
    <w:rsid w:val="0008087F"/>
    <w:rsid w:val="0008457B"/>
    <w:rsid w:val="00085EBC"/>
    <w:rsid w:val="00087ABB"/>
    <w:rsid w:val="00087D45"/>
    <w:rsid w:val="000904E0"/>
    <w:rsid w:val="000906DB"/>
    <w:rsid w:val="00090FD4"/>
    <w:rsid w:val="00093709"/>
    <w:rsid w:val="000937B4"/>
    <w:rsid w:val="00093B59"/>
    <w:rsid w:val="0009538B"/>
    <w:rsid w:val="000962BB"/>
    <w:rsid w:val="00096DF3"/>
    <w:rsid w:val="000970B7"/>
    <w:rsid w:val="000A005A"/>
    <w:rsid w:val="000A0D5D"/>
    <w:rsid w:val="000A118A"/>
    <w:rsid w:val="000A1304"/>
    <w:rsid w:val="000A19CF"/>
    <w:rsid w:val="000A2A64"/>
    <w:rsid w:val="000A2CC4"/>
    <w:rsid w:val="000A2FA2"/>
    <w:rsid w:val="000A3033"/>
    <w:rsid w:val="000A3BC3"/>
    <w:rsid w:val="000A4BFD"/>
    <w:rsid w:val="000A4CF6"/>
    <w:rsid w:val="000A55F8"/>
    <w:rsid w:val="000A694F"/>
    <w:rsid w:val="000A7C0C"/>
    <w:rsid w:val="000B117F"/>
    <w:rsid w:val="000B4FDF"/>
    <w:rsid w:val="000B760E"/>
    <w:rsid w:val="000C13A8"/>
    <w:rsid w:val="000C1C98"/>
    <w:rsid w:val="000C29F4"/>
    <w:rsid w:val="000C34C9"/>
    <w:rsid w:val="000C4253"/>
    <w:rsid w:val="000C59A7"/>
    <w:rsid w:val="000C6FDE"/>
    <w:rsid w:val="000D0299"/>
    <w:rsid w:val="000D05C2"/>
    <w:rsid w:val="000D1315"/>
    <w:rsid w:val="000D1558"/>
    <w:rsid w:val="000D20BF"/>
    <w:rsid w:val="000D266A"/>
    <w:rsid w:val="000D2893"/>
    <w:rsid w:val="000D2B72"/>
    <w:rsid w:val="000D5EAA"/>
    <w:rsid w:val="000D60DF"/>
    <w:rsid w:val="000D64AE"/>
    <w:rsid w:val="000D77EC"/>
    <w:rsid w:val="000D7BAF"/>
    <w:rsid w:val="000E0890"/>
    <w:rsid w:val="000E121D"/>
    <w:rsid w:val="000E153E"/>
    <w:rsid w:val="000E16A6"/>
    <w:rsid w:val="000E209C"/>
    <w:rsid w:val="000E2123"/>
    <w:rsid w:val="000E2887"/>
    <w:rsid w:val="000E2EF6"/>
    <w:rsid w:val="000E3EB8"/>
    <w:rsid w:val="000E7232"/>
    <w:rsid w:val="000E7E0E"/>
    <w:rsid w:val="000F11CF"/>
    <w:rsid w:val="000F1CB0"/>
    <w:rsid w:val="000F4D9E"/>
    <w:rsid w:val="000F7A2C"/>
    <w:rsid w:val="00100203"/>
    <w:rsid w:val="00101151"/>
    <w:rsid w:val="001011F4"/>
    <w:rsid w:val="00101905"/>
    <w:rsid w:val="00102940"/>
    <w:rsid w:val="00102F67"/>
    <w:rsid w:val="00103C1F"/>
    <w:rsid w:val="0010726A"/>
    <w:rsid w:val="00112821"/>
    <w:rsid w:val="001129CA"/>
    <w:rsid w:val="00112C00"/>
    <w:rsid w:val="00113F16"/>
    <w:rsid w:val="00114845"/>
    <w:rsid w:val="00116DD8"/>
    <w:rsid w:val="001172AE"/>
    <w:rsid w:val="00120BCF"/>
    <w:rsid w:val="00122393"/>
    <w:rsid w:val="00122834"/>
    <w:rsid w:val="00123466"/>
    <w:rsid w:val="00123E63"/>
    <w:rsid w:val="00126155"/>
    <w:rsid w:val="00127130"/>
    <w:rsid w:val="00127FCA"/>
    <w:rsid w:val="001300B8"/>
    <w:rsid w:val="00132AA1"/>
    <w:rsid w:val="001345AF"/>
    <w:rsid w:val="00134701"/>
    <w:rsid w:val="00134C5B"/>
    <w:rsid w:val="00135343"/>
    <w:rsid w:val="00136BD1"/>
    <w:rsid w:val="00140BCA"/>
    <w:rsid w:val="001413AE"/>
    <w:rsid w:val="0014267E"/>
    <w:rsid w:val="00142795"/>
    <w:rsid w:val="00142A61"/>
    <w:rsid w:val="00143F2B"/>
    <w:rsid w:val="00143F70"/>
    <w:rsid w:val="001452DA"/>
    <w:rsid w:val="00147FA2"/>
    <w:rsid w:val="00151EB6"/>
    <w:rsid w:val="00152B37"/>
    <w:rsid w:val="00152F11"/>
    <w:rsid w:val="00153C67"/>
    <w:rsid w:val="00153F09"/>
    <w:rsid w:val="00154881"/>
    <w:rsid w:val="001549FC"/>
    <w:rsid w:val="00154FD6"/>
    <w:rsid w:val="00155D22"/>
    <w:rsid w:val="0015660E"/>
    <w:rsid w:val="001575E4"/>
    <w:rsid w:val="00157D7D"/>
    <w:rsid w:val="0016094C"/>
    <w:rsid w:val="00160D59"/>
    <w:rsid w:val="00160EC5"/>
    <w:rsid w:val="00164D76"/>
    <w:rsid w:val="00165135"/>
    <w:rsid w:val="0016578A"/>
    <w:rsid w:val="001668E6"/>
    <w:rsid w:val="0017098F"/>
    <w:rsid w:val="001709B4"/>
    <w:rsid w:val="00170ABC"/>
    <w:rsid w:val="001726A2"/>
    <w:rsid w:val="00172B03"/>
    <w:rsid w:val="00173126"/>
    <w:rsid w:val="0017313C"/>
    <w:rsid w:val="00174490"/>
    <w:rsid w:val="001751D7"/>
    <w:rsid w:val="00175535"/>
    <w:rsid w:val="001758C7"/>
    <w:rsid w:val="00176F64"/>
    <w:rsid w:val="00177C87"/>
    <w:rsid w:val="00181AA8"/>
    <w:rsid w:val="00181D4A"/>
    <w:rsid w:val="0018279F"/>
    <w:rsid w:val="0018358A"/>
    <w:rsid w:val="0018479F"/>
    <w:rsid w:val="00184FA8"/>
    <w:rsid w:val="00185AF0"/>
    <w:rsid w:val="00191F31"/>
    <w:rsid w:val="00192ADC"/>
    <w:rsid w:val="001932F8"/>
    <w:rsid w:val="001934ED"/>
    <w:rsid w:val="00193B95"/>
    <w:rsid w:val="001942D9"/>
    <w:rsid w:val="001966CF"/>
    <w:rsid w:val="001A189F"/>
    <w:rsid w:val="001A28CC"/>
    <w:rsid w:val="001A32F9"/>
    <w:rsid w:val="001A3F34"/>
    <w:rsid w:val="001A465C"/>
    <w:rsid w:val="001A5004"/>
    <w:rsid w:val="001A76D6"/>
    <w:rsid w:val="001B027E"/>
    <w:rsid w:val="001B0B70"/>
    <w:rsid w:val="001B2224"/>
    <w:rsid w:val="001B5BAA"/>
    <w:rsid w:val="001B6781"/>
    <w:rsid w:val="001B75F2"/>
    <w:rsid w:val="001B7851"/>
    <w:rsid w:val="001B7D25"/>
    <w:rsid w:val="001C0808"/>
    <w:rsid w:val="001C0E96"/>
    <w:rsid w:val="001C0F3C"/>
    <w:rsid w:val="001C492D"/>
    <w:rsid w:val="001C6CCE"/>
    <w:rsid w:val="001D10EA"/>
    <w:rsid w:val="001D1123"/>
    <w:rsid w:val="001D432D"/>
    <w:rsid w:val="001D5198"/>
    <w:rsid w:val="001D7834"/>
    <w:rsid w:val="001D78C6"/>
    <w:rsid w:val="001D78CC"/>
    <w:rsid w:val="001D7E11"/>
    <w:rsid w:val="001E044F"/>
    <w:rsid w:val="001E07DD"/>
    <w:rsid w:val="001E35E9"/>
    <w:rsid w:val="001E50A4"/>
    <w:rsid w:val="001E5C36"/>
    <w:rsid w:val="001E5E56"/>
    <w:rsid w:val="001E6223"/>
    <w:rsid w:val="001E79F6"/>
    <w:rsid w:val="001F2EF8"/>
    <w:rsid w:val="001F3126"/>
    <w:rsid w:val="001F46E9"/>
    <w:rsid w:val="001F49B7"/>
    <w:rsid w:val="001F6CBF"/>
    <w:rsid w:val="001F7789"/>
    <w:rsid w:val="001F7E7A"/>
    <w:rsid w:val="002000F5"/>
    <w:rsid w:val="00200B69"/>
    <w:rsid w:val="00201B94"/>
    <w:rsid w:val="002037AC"/>
    <w:rsid w:val="002037CE"/>
    <w:rsid w:val="00205896"/>
    <w:rsid w:val="002064F7"/>
    <w:rsid w:val="0020722E"/>
    <w:rsid w:val="002077E6"/>
    <w:rsid w:val="00207D88"/>
    <w:rsid w:val="002101E2"/>
    <w:rsid w:val="002102D3"/>
    <w:rsid w:val="0021032A"/>
    <w:rsid w:val="002112DC"/>
    <w:rsid w:val="002117F5"/>
    <w:rsid w:val="00211F05"/>
    <w:rsid w:val="00212774"/>
    <w:rsid w:val="00212E39"/>
    <w:rsid w:val="00213057"/>
    <w:rsid w:val="002130B5"/>
    <w:rsid w:val="00214871"/>
    <w:rsid w:val="00215A15"/>
    <w:rsid w:val="00216D60"/>
    <w:rsid w:val="00216DDB"/>
    <w:rsid w:val="00220271"/>
    <w:rsid w:val="00220640"/>
    <w:rsid w:val="0022268E"/>
    <w:rsid w:val="00222EA8"/>
    <w:rsid w:val="002233C8"/>
    <w:rsid w:val="002239A9"/>
    <w:rsid w:val="00223CC1"/>
    <w:rsid w:val="00223F80"/>
    <w:rsid w:val="00224261"/>
    <w:rsid w:val="00227875"/>
    <w:rsid w:val="00227D3F"/>
    <w:rsid w:val="00230186"/>
    <w:rsid w:val="00230455"/>
    <w:rsid w:val="00231BE5"/>
    <w:rsid w:val="00231CD0"/>
    <w:rsid w:val="00231DE3"/>
    <w:rsid w:val="00232020"/>
    <w:rsid w:val="002324EE"/>
    <w:rsid w:val="0023298E"/>
    <w:rsid w:val="00232D71"/>
    <w:rsid w:val="0023369F"/>
    <w:rsid w:val="00233D0F"/>
    <w:rsid w:val="0023462C"/>
    <w:rsid w:val="00236152"/>
    <w:rsid w:val="00241BC8"/>
    <w:rsid w:val="002420F7"/>
    <w:rsid w:val="00242816"/>
    <w:rsid w:val="00242FDD"/>
    <w:rsid w:val="002437E0"/>
    <w:rsid w:val="00243DDF"/>
    <w:rsid w:val="00245654"/>
    <w:rsid w:val="00245E75"/>
    <w:rsid w:val="0024626D"/>
    <w:rsid w:val="00246640"/>
    <w:rsid w:val="00246B89"/>
    <w:rsid w:val="0025158F"/>
    <w:rsid w:val="002538CD"/>
    <w:rsid w:val="002553AB"/>
    <w:rsid w:val="00257747"/>
    <w:rsid w:val="00261813"/>
    <w:rsid w:val="0026193A"/>
    <w:rsid w:val="002624A3"/>
    <w:rsid w:val="0026376B"/>
    <w:rsid w:val="00263A01"/>
    <w:rsid w:val="0026419B"/>
    <w:rsid w:val="00264912"/>
    <w:rsid w:val="00266B64"/>
    <w:rsid w:val="00266E90"/>
    <w:rsid w:val="00267F20"/>
    <w:rsid w:val="0027086E"/>
    <w:rsid w:val="00271A4F"/>
    <w:rsid w:val="0027293B"/>
    <w:rsid w:val="00273156"/>
    <w:rsid w:val="00273BD6"/>
    <w:rsid w:val="00273E19"/>
    <w:rsid w:val="00274D6C"/>
    <w:rsid w:val="00274E75"/>
    <w:rsid w:val="00275028"/>
    <w:rsid w:val="00276F9D"/>
    <w:rsid w:val="00282F14"/>
    <w:rsid w:val="00286113"/>
    <w:rsid w:val="00291A9E"/>
    <w:rsid w:val="00292A81"/>
    <w:rsid w:val="0029398F"/>
    <w:rsid w:val="00293AB9"/>
    <w:rsid w:val="00294987"/>
    <w:rsid w:val="002957D3"/>
    <w:rsid w:val="00295AC1"/>
    <w:rsid w:val="0029681A"/>
    <w:rsid w:val="00296A46"/>
    <w:rsid w:val="00296BBB"/>
    <w:rsid w:val="002A28AA"/>
    <w:rsid w:val="002A4956"/>
    <w:rsid w:val="002A62A5"/>
    <w:rsid w:val="002A7B04"/>
    <w:rsid w:val="002B0369"/>
    <w:rsid w:val="002B1309"/>
    <w:rsid w:val="002B1D8C"/>
    <w:rsid w:val="002B1E41"/>
    <w:rsid w:val="002B22FD"/>
    <w:rsid w:val="002B44BF"/>
    <w:rsid w:val="002B7FAA"/>
    <w:rsid w:val="002C1CFF"/>
    <w:rsid w:val="002C53AA"/>
    <w:rsid w:val="002C5EB6"/>
    <w:rsid w:val="002C6886"/>
    <w:rsid w:val="002C77AB"/>
    <w:rsid w:val="002D0193"/>
    <w:rsid w:val="002D05E7"/>
    <w:rsid w:val="002D116B"/>
    <w:rsid w:val="002D3CC5"/>
    <w:rsid w:val="002D44DE"/>
    <w:rsid w:val="002D55EC"/>
    <w:rsid w:val="002D56A1"/>
    <w:rsid w:val="002E01F2"/>
    <w:rsid w:val="002E0697"/>
    <w:rsid w:val="002E155C"/>
    <w:rsid w:val="002E2168"/>
    <w:rsid w:val="002E2737"/>
    <w:rsid w:val="002E2F16"/>
    <w:rsid w:val="002E3288"/>
    <w:rsid w:val="002E428A"/>
    <w:rsid w:val="002E4297"/>
    <w:rsid w:val="002E58E3"/>
    <w:rsid w:val="002F0EB6"/>
    <w:rsid w:val="002F165B"/>
    <w:rsid w:val="002F253E"/>
    <w:rsid w:val="002F3679"/>
    <w:rsid w:val="002F6E96"/>
    <w:rsid w:val="002F7C46"/>
    <w:rsid w:val="002F7E14"/>
    <w:rsid w:val="00300985"/>
    <w:rsid w:val="00300E31"/>
    <w:rsid w:val="0030406F"/>
    <w:rsid w:val="003040B0"/>
    <w:rsid w:val="00305C4D"/>
    <w:rsid w:val="00306234"/>
    <w:rsid w:val="003070D4"/>
    <w:rsid w:val="003076DC"/>
    <w:rsid w:val="00310D98"/>
    <w:rsid w:val="00314570"/>
    <w:rsid w:val="003149DE"/>
    <w:rsid w:val="00314A9A"/>
    <w:rsid w:val="00314EA9"/>
    <w:rsid w:val="00315C2E"/>
    <w:rsid w:val="003172CA"/>
    <w:rsid w:val="00320F4A"/>
    <w:rsid w:val="00322DC3"/>
    <w:rsid w:val="00323DD6"/>
    <w:rsid w:val="003241D5"/>
    <w:rsid w:val="0032465A"/>
    <w:rsid w:val="00324D31"/>
    <w:rsid w:val="00324D73"/>
    <w:rsid w:val="00325BCD"/>
    <w:rsid w:val="00326C04"/>
    <w:rsid w:val="0032705B"/>
    <w:rsid w:val="00327E25"/>
    <w:rsid w:val="00332205"/>
    <w:rsid w:val="00332B9E"/>
    <w:rsid w:val="00332EE9"/>
    <w:rsid w:val="00333190"/>
    <w:rsid w:val="00334C25"/>
    <w:rsid w:val="003357AA"/>
    <w:rsid w:val="00336279"/>
    <w:rsid w:val="00336F97"/>
    <w:rsid w:val="0033716C"/>
    <w:rsid w:val="003371BC"/>
    <w:rsid w:val="00342A8F"/>
    <w:rsid w:val="0034402C"/>
    <w:rsid w:val="00346128"/>
    <w:rsid w:val="003462A2"/>
    <w:rsid w:val="00346DC1"/>
    <w:rsid w:val="00346F1C"/>
    <w:rsid w:val="00346F1F"/>
    <w:rsid w:val="00351116"/>
    <w:rsid w:val="0035121E"/>
    <w:rsid w:val="00352719"/>
    <w:rsid w:val="00353F33"/>
    <w:rsid w:val="003544E5"/>
    <w:rsid w:val="00356F15"/>
    <w:rsid w:val="00357577"/>
    <w:rsid w:val="0036130B"/>
    <w:rsid w:val="00362C66"/>
    <w:rsid w:val="00362E2C"/>
    <w:rsid w:val="00363256"/>
    <w:rsid w:val="003651F9"/>
    <w:rsid w:val="0036523C"/>
    <w:rsid w:val="00366F3A"/>
    <w:rsid w:val="00370600"/>
    <w:rsid w:val="003709BA"/>
    <w:rsid w:val="0037322C"/>
    <w:rsid w:val="003734E9"/>
    <w:rsid w:val="00374559"/>
    <w:rsid w:val="00376896"/>
    <w:rsid w:val="00376B98"/>
    <w:rsid w:val="00380BAB"/>
    <w:rsid w:val="00381DFD"/>
    <w:rsid w:val="003820ED"/>
    <w:rsid w:val="003834CD"/>
    <w:rsid w:val="0038533A"/>
    <w:rsid w:val="00386D66"/>
    <w:rsid w:val="00387348"/>
    <w:rsid w:val="00391766"/>
    <w:rsid w:val="00391804"/>
    <w:rsid w:val="00392043"/>
    <w:rsid w:val="00393D38"/>
    <w:rsid w:val="00393DF5"/>
    <w:rsid w:val="003970F9"/>
    <w:rsid w:val="003A1368"/>
    <w:rsid w:val="003A20AF"/>
    <w:rsid w:val="003A330D"/>
    <w:rsid w:val="003A4413"/>
    <w:rsid w:val="003A55E3"/>
    <w:rsid w:val="003B0812"/>
    <w:rsid w:val="003B084D"/>
    <w:rsid w:val="003B0CF2"/>
    <w:rsid w:val="003B1142"/>
    <w:rsid w:val="003B15F0"/>
    <w:rsid w:val="003B2508"/>
    <w:rsid w:val="003B3169"/>
    <w:rsid w:val="003B6088"/>
    <w:rsid w:val="003B62E9"/>
    <w:rsid w:val="003B6C96"/>
    <w:rsid w:val="003B7082"/>
    <w:rsid w:val="003B7452"/>
    <w:rsid w:val="003C0997"/>
    <w:rsid w:val="003C3A3A"/>
    <w:rsid w:val="003C571D"/>
    <w:rsid w:val="003C6D5D"/>
    <w:rsid w:val="003C6DD9"/>
    <w:rsid w:val="003C7401"/>
    <w:rsid w:val="003C7B74"/>
    <w:rsid w:val="003C7CE2"/>
    <w:rsid w:val="003D032B"/>
    <w:rsid w:val="003D16B1"/>
    <w:rsid w:val="003D2125"/>
    <w:rsid w:val="003D2A21"/>
    <w:rsid w:val="003D33D7"/>
    <w:rsid w:val="003D38F7"/>
    <w:rsid w:val="003D3B95"/>
    <w:rsid w:val="003D505E"/>
    <w:rsid w:val="003D5668"/>
    <w:rsid w:val="003D5CD4"/>
    <w:rsid w:val="003E1FE3"/>
    <w:rsid w:val="003E202F"/>
    <w:rsid w:val="003E29C6"/>
    <w:rsid w:val="003E744A"/>
    <w:rsid w:val="003E7967"/>
    <w:rsid w:val="003F1CFC"/>
    <w:rsid w:val="003F22F8"/>
    <w:rsid w:val="003F2465"/>
    <w:rsid w:val="003F2D41"/>
    <w:rsid w:val="003F31D6"/>
    <w:rsid w:val="003F4691"/>
    <w:rsid w:val="003F5C2E"/>
    <w:rsid w:val="003F6C56"/>
    <w:rsid w:val="004019B8"/>
    <w:rsid w:val="0040338E"/>
    <w:rsid w:val="00403489"/>
    <w:rsid w:val="004034A4"/>
    <w:rsid w:val="00403B3A"/>
    <w:rsid w:val="00403D90"/>
    <w:rsid w:val="0040554A"/>
    <w:rsid w:val="00405B89"/>
    <w:rsid w:val="00405D02"/>
    <w:rsid w:val="004065F4"/>
    <w:rsid w:val="00406689"/>
    <w:rsid w:val="004114B4"/>
    <w:rsid w:val="0041159C"/>
    <w:rsid w:val="00412D79"/>
    <w:rsid w:val="00414C18"/>
    <w:rsid w:val="00414FB5"/>
    <w:rsid w:val="00415613"/>
    <w:rsid w:val="004167AC"/>
    <w:rsid w:val="00416CD0"/>
    <w:rsid w:val="00420D4D"/>
    <w:rsid w:val="0042193A"/>
    <w:rsid w:val="00422687"/>
    <w:rsid w:val="00422B3E"/>
    <w:rsid w:val="0042324F"/>
    <w:rsid w:val="00423E92"/>
    <w:rsid w:val="004249D1"/>
    <w:rsid w:val="00424B0D"/>
    <w:rsid w:val="0042558C"/>
    <w:rsid w:val="00425754"/>
    <w:rsid w:val="00426160"/>
    <w:rsid w:val="00427A2D"/>
    <w:rsid w:val="0043084C"/>
    <w:rsid w:val="00430A35"/>
    <w:rsid w:val="004313A5"/>
    <w:rsid w:val="00434549"/>
    <w:rsid w:val="0043473F"/>
    <w:rsid w:val="00434E62"/>
    <w:rsid w:val="0043586E"/>
    <w:rsid w:val="00435B6F"/>
    <w:rsid w:val="00436690"/>
    <w:rsid w:val="00440611"/>
    <w:rsid w:val="00445568"/>
    <w:rsid w:val="00446040"/>
    <w:rsid w:val="004469A2"/>
    <w:rsid w:val="00446D2B"/>
    <w:rsid w:val="004517BB"/>
    <w:rsid w:val="00452B59"/>
    <w:rsid w:val="004537C8"/>
    <w:rsid w:val="004549FD"/>
    <w:rsid w:val="0046098A"/>
    <w:rsid w:val="00460DCC"/>
    <w:rsid w:val="004611F2"/>
    <w:rsid w:val="00461F99"/>
    <w:rsid w:val="004626C3"/>
    <w:rsid w:val="00462DD8"/>
    <w:rsid w:val="0046320F"/>
    <w:rsid w:val="0046753B"/>
    <w:rsid w:val="00471302"/>
    <w:rsid w:val="00472918"/>
    <w:rsid w:val="00472F02"/>
    <w:rsid w:val="0047388C"/>
    <w:rsid w:val="00473CBE"/>
    <w:rsid w:val="004745D0"/>
    <w:rsid w:val="00476770"/>
    <w:rsid w:val="00476D9D"/>
    <w:rsid w:val="00477575"/>
    <w:rsid w:val="00480143"/>
    <w:rsid w:val="00480F04"/>
    <w:rsid w:val="00481527"/>
    <w:rsid w:val="00483326"/>
    <w:rsid w:val="004847ED"/>
    <w:rsid w:val="004851D3"/>
    <w:rsid w:val="00485320"/>
    <w:rsid w:val="00487308"/>
    <w:rsid w:val="00487BBC"/>
    <w:rsid w:val="00490DF4"/>
    <w:rsid w:val="00493883"/>
    <w:rsid w:val="00493A80"/>
    <w:rsid w:val="00494350"/>
    <w:rsid w:val="004974B9"/>
    <w:rsid w:val="00497F42"/>
    <w:rsid w:val="004A1C73"/>
    <w:rsid w:val="004A23BD"/>
    <w:rsid w:val="004A464E"/>
    <w:rsid w:val="004A730C"/>
    <w:rsid w:val="004A79A3"/>
    <w:rsid w:val="004A7C27"/>
    <w:rsid w:val="004B049A"/>
    <w:rsid w:val="004B052B"/>
    <w:rsid w:val="004B0A31"/>
    <w:rsid w:val="004B0C9A"/>
    <w:rsid w:val="004B1583"/>
    <w:rsid w:val="004B1AB1"/>
    <w:rsid w:val="004B29D1"/>
    <w:rsid w:val="004B2E94"/>
    <w:rsid w:val="004B33C7"/>
    <w:rsid w:val="004B3420"/>
    <w:rsid w:val="004B4FD7"/>
    <w:rsid w:val="004B51E4"/>
    <w:rsid w:val="004B5AC9"/>
    <w:rsid w:val="004B6657"/>
    <w:rsid w:val="004B67D5"/>
    <w:rsid w:val="004C2269"/>
    <w:rsid w:val="004C3005"/>
    <w:rsid w:val="004C3AA8"/>
    <w:rsid w:val="004C3C51"/>
    <w:rsid w:val="004C56DE"/>
    <w:rsid w:val="004C6369"/>
    <w:rsid w:val="004C702D"/>
    <w:rsid w:val="004C7122"/>
    <w:rsid w:val="004C7332"/>
    <w:rsid w:val="004C749D"/>
    <w:rsid w:val="004C7C2D"/>
    <w:rsid w:val="004D0E7B"/>
    <w:rsid w:val="004D183B"/>
    <w:rsid w:val="004D2883"/>
    <w:rsid w:val="004D3935"/>
    <w:rsid w:val="004D4262"/>
    <w:rsid w:val="004D4C0C"/>
    <w:rsid w:val="004D7070"/>
    <w:rsid w:val="004D760C"/>
    <w:rsid w:val="004E2D08"/>
    <w:rsid w:val="004E307B"/>
    <w:rsid w:val="004E449A"/>
    <w:rsid w:val="004E4DD4"/>
    <w:rsid w:val="004E4E3C"/>
    <w:rsid w:val="004E6572"/>
    <w:rsid w:val="004E666D"/>
    <w:rsid w:val="004F057D"/>
    <w:rsid w:val="004F1E32"/>
    <w:rsid w:val="004F38F3"/>
    <w:rsid w:val="004F6106"/>
    <w:rsid w:val="004F6283"/>
    <w:rsid w:val="004F710D"/>
    <w:rsid w:val="004F7396"/>
    <w:rsid w:val="004F75C4"/>
    <w:rsid w:val="005000F5"/>
    <w:rsid w:val="00500D30"/>
    <w:rsid w:val="00504417"/>
    <w:rsid w:val="00504D30"/>
    <w:rsid w:val="0050649E"/>
    <w:rsid w:val="00506AE0"/>
    <w:rsid w:val="00507BFE"/>
    <w:rsid w:val="005105CF"/>
    <w:rsid w:val="005128B8"/>
    <w:rsid w:val="00513CF7"/>
    <w:rsid w:val="00514FCC"/>
    <w:rsid w:val="005204A7"/>
    <w:rsid w:val="00521B39"/>
    <w:rsid w:val="00522CE5"/>
    <w:rsid w:val="00522D4E"/>
    <w:rsid w:val="00523A45"/>
    <w:rsid w:val="00523BEC"/>
    <w:rsid w:val="005244B5"/>
    <w:rsid w:val="005248FE"/>
    <w:rsid w:val="00524C5E"/>
    <w:rsid w:val="005260D0"/>
    <w:rsid w:val="00526724"/>
    <w:rsid w:val="005311F1"/>
    <w:rsid w:val="00531668"/>
    <w:rsid w:val="0053456E"/>
    <w:rsid w:val="00535FFF"/>
    <w:rsid w:val="00541FC9"/>
    <w:rsid w:val="0054200D"/>
    <w:rsid w:val="00542425"/>
    <w:rsid w:val="00543657"/>
    <w:rsid w:val="00544A7A"/>
    <w:rsid w:val="00545A9A"/>
    <w:rsid w:val="00546B19"/>
    <w:rsid w:val="0054795F"/>
    <w:rsid w:val="00547F7F"/>
    <w:rsid w:val="005507B7"/>
    <w:rsid w:val="00551495"/>
    <w:rsid w:val="00554470"/>
    <w:rsid w:val="00557707"/>
    <w:rsid w:val="005578C1"/>
    <w:rsid w:val="0056288A"/>
    <w:rsid w:val="00562A48"/>
    <w:rsid w:val="00563C54"/>
    <w:rsid w:val="00563D1D"/>
    <w:rsid w:val="00564ABB"/>
    <w:rsid w:val="00564B34"/>
    <w:rsid w:val="00564C08"/>
    <w:rsid w:val="0056762F"/>
    <w:rsid w:val="00570EEE"/>
    <w:rsid w:val="00571E46"/>
    <w:rsid w:val="0057467F"/>
    <w:rsid w:val="005749EE"/>
    <w:rsid w:val="00576AC7"/>
    <w:rsid w:val="00576E84"/>
    <w:rsid w:val="00577FEB"/>
    <w:rsid w:val="0058004A"/>
    <w:rsid w:val="00580E6D"/>
    <w:rsid w:val="00582004"/>
    <w:rsid w:val="005820BA"/>
    <w:rsid w:val="00583BB4"/>
    <w:rsid w:val="00584970"/>
    <w:rsid w:val="0058537D"/>
    <w:rsid w:val="005857B2"/>
    <w:rsid w:val="005866B1"/>
    <w:rsid w:val="00586FB5"/>
    <w:rsid w:val="0058754C"/>
    <w:rsid w:val="005878C3"/>
    <w:rsid w:val="00590F16"/>
    <w:rsid w:val="0059210E"/>
    <w:rsid w:val="005939ED"/>
    <w:rsid w:val="00595110"/>
    <w:rsid w:val="0059543F"/>
    <w:rsid w:val="00597AA0"/>
    <w:rsid w:val="005A0205"/>
    <w:rsid w:val="005A3868"/>
    <w:rsid w:val="005A727B"/>
    <w:rsid w:val="005A78AB"/>
    <w:rsid w:val="005A7BC5"/>
    <w:rsid w:val="005B00DB"/>
    <w:rsid w:val="005B1708"/>
    <w:rsid w:val="005B218C"/>
    <w:rsid w:val="005B2E5B"/>
    <w:rsid w:val="005B396B"/>
    <w:rsid w:val="005B426A"/>
    <w:rsid w:val="005B5430"/>
    <w:rsid w:val="005B58F7"/>
    <w:rsid w:val="005C24F7"/>
    <w:rsid w:val="005C25EF"/>
    <w:rsid w:val="005C2D9B"/>
    <w:rsid w:val="005C3446"/>
    <w:rsid w:val="005C36E3"/>
    <w:rsid w:val="005C533B"/>
    <w:rsid w:val="005C65BA"/>
    <w:rsid w:val="005D091C"/>
    <w:rsid w:val="005D0A1E"/>
    <w:rsid w:val="005D233E"/>
    <w:rsid w:val="005D2EB9"/>
    <w:rsid w:val="005D3B62"/>
    <w:rsid w:val="005D449B"/>
    <w:rsid w:val="005D5D39"/>
    <w:rsid w:val="005D620D"/>
    <w:rsid w:val="005D7C24"/>
    <w:rsid w:val="005E0E38"/>
    <w:rsid w:val="005E11E5"/>
    <w:rsid w:val="005E2380"/>
    <w:rsid w:val="005E278B"/>
    <w:rsid w:val="005E29E0"/>
    <w:rsid w:val="005E3589"/>
    <w:rsid w:val="005E4A3B"/>
    <w:rsid w:val="005E6CAC"/>
    <w:rsid w:val="005E7C41"/>
    <w:rsid w:val="005F201B"/>
    <w:rsid w:val="005F3305"/>
    <w:rsid w:val="005F3655"/>
    <w:rsid w:val="005F4D52"/>
    <w:rsid w:val="005F6BA2"/>
    <w:rsid w:val="005F6F1E"/>
    <w:rsid w:val="005F705A"/>
    <w:rsid w:val="0060388C"/>
    <w:rsid w:val="00604347"/>
    <w:rsid w:val="00604688"/>
    <w:rsid w:val="006046B5"/>
    <w:rsid w:val="00604BC7"/>
    <w:rsid w:val="00604EF6"/>
    <w:rsid w:val="006050E7"/>
    <w:rsid w:val="0060675E"/>
    <w:rsid w:val="00606C4F"/>
    <w:rsid w:val="00607258"/>
    <w:rsid w:val="006076FD"/>
    <w:rsid w:val="006079B1"/>
    <w:rsid w:val="00612876"/>
    <w:rsid w:val="006138EF"/>
    <w:rsid w:val="00614E30"/>
    <w:rsid w:val="00615679"/>
    <w:rsid w:val="00616A7C"/>
    <w:rsid w:val="00617155"/>
    <w:rsid w:val="00617EA2"/>
    <w:rsid w:val="006228B3"/>
    <w:rsid w:val="00622A2D"/>
    <w:rsid w:val="00623F4D"/>
    <w:rsid w:val="00624584"/>
    <w:rsid w:val="00624766"/>
    <w:rsid w:val="00624FB4"/>
    <w:rsid w:val="006251DE"/>
    <w:rsid w:val="0062630C"/>
    <w:rsid w:val="00626793"/>
    <w:rsid w:val="00627FC2"/>
    <w:rsid w:val="0063086B"/>
    <w:rsid w:val="00630C6C"/>
    <w:rsid w:val="0063130E"/>
    <w:rsid w:val="00631588"/>
    <w:rsid w:val="00631991"/>
    <w:rsid w:val="00631F91"/>
    <w:rsid w:val="006327BC"/>
    <w:rsid w:val="00633AF5"/>
    <w:rsid w:val="0063442A"/>
    <w:rsid w:val="00634C00"/>
    <w:rsid w:val="00637304"/>
    <w:rsid w:val="00637C2D"/>
    <w:rsid w:val="006421FE"/>
    <w:rsid w:val="00642B53"/>
    <w:rsid w:val="00643BEC"/>
    <w:rsid w:val="00643D39"/>
    <w:rsid w:val="0064440E"/>
    <w:rsid w:val="00645296"/>
    <w:rsid w:val="00645A06"/>
    <w:rsid w:val="00645D61"/>
    <w:rsid w:val="00647740"/>
    <w:rsid w:val="00647859"/>
    <w:rsid w:val="00647E5E"/>
    <w:rsid w:val="006504C1"/>
    <w:rsid w:val="00650913"/>
    <w:rsid w:val="00651A21"/>
    <w:rsid w:val="00651B88"/>
    <w:rsid w:val="006520ED"/>
    <w:rsid w:val="00652372"/>
    <w:rsid w:val="00652E5F"/>
    <w:rsid w:val="00653745"/>
    <w:rsid w:val="0065459A"/>
    <w:rsid w:val="00657200"/>
    <w:rsid w:val="006623DC"/>
    <w:rsid w:val="00662DC6"/>
    <w:rsid w:val="00664A13"/>
    <w:rsid w:val="006650E9"/>
    <w:rsid w:val="0066511F"/>
    <w:rsid w:val="00665D8C"/>
    <w:rsid w:val="006660EC"/>
    <w:rsid w:val="00666994"/>
    <w:rsid w:val="00666DE4"/>
    <w:rsid w:val="006678C3"/>
    <w:rsid w:val="00667A1D"/>
    <w:rsid w:val="00670C44"/>
    <w:rsid w:val="00672035"/>
    <w:rsid w:val="00676D78"/>
    <w:rsid w:val="006801CF"/>
    <w:rsid w:val="00680C97"/>
    <w:rsid w:val="0068188A"/>
    <w:rsid w:val="00683FA8"/>
    <w:rsid w:val="0068464D"/>
    <w:rsid w:val="00685CCD"/>
    <w:rsid w:val="00685EAB"/>
    <w:rsid w:val="006860B3"/>
    <w:rsid w:val="006900D1"/>
    <w:rsid w:val="0069060B"/>
    <w:rsid w:val="00690D20"/>
    <w:rsid w:val="00691591"/>
    <w:rsid w:val="00691709"/>
    <w:rsid w:val="006918A6"/>
    <w:rsid w:val="00692115"/>
    <w:rsid w:val="00692C37"/>
    <w:rsid w:val="006963E2"/>
    <w:rsid w:val="00697C79"/>
    <w:rsid w:val="006A01A6"/>
    <w:rsid w:val="006A0958"/>
    <w:rsid w:val="006A15C9"/>
    <w:rsid w:val="006A24F0"/>
    <w:rsid w:val="006A2C6A"/>
    <w:rsid w:val="006A2E7C"/>
    <w:rsid w:val="006A308B"/>
    <w:rsid w:val="006A4A39"/>
    <w:rsid w:val="006A520C"/>
    <w:rsid w:val="006A57FC"/>
    <w:rsid w:val="006A6E3B"/>
    <w:rsid w:val="006A73F0"/>
    <w:rsid w:val="006A7CCF"/>
    <w:rsid w:val="006A7FB4"/>
    <w:rsid w:val="006B11D3"/>
    <w:rsid w:val="006B3586"/>
    <w:rsid w:val="006B60ED"/>
    <w:rsid w:val="006C0B5A"/>
    <w:rsid w:val="006C1030"/>
    <w:rsid w:val="006C175F"/>
    <w:rsid w:val="006C4AF9"/>
    <w:rsid w:val="006C6662"/>
    <w:rsid w:val="006C66F0"/>
    <w:rsid w:val="006C67C5"/>
    <w:rsid w:val="006C6FD0"/>
    <w:rsid w:val="006C72DE"/>
    <w:rsid w:val="006D1704"/>
    <w:rsid w:val="006D21C4"/>
    <w:rsid w:val="006D30B2"/>
    <w:rsid w:val="006D60A8"/>
    <w:rsid w:val="006D6528"/>
    <w:rsid w:val="006D7247"/>
    <w:rsid w:val="006D7314"/>
    <w:rsid w:val="006D76D0"/>
    <w:rsid w:val="006E0F0B"/>
    <w:rsid w:val="006E1594"/>
    <w:rsid w:val="006E1AF0"/>
    <w:rsid w:val="006E3B18"/>
    <w:rsid w:val="006E68BA"/>
    <w:rsid w:val="006E68E7"/>
    <w:rsid w:val="006E6909"/>
    <w:rsid w:val="006E6F4E"/>
    <w:rsid w:val="006F0699"/>
    <w:rsid w:val="006F483B"/>
    <w:rsid w:val="006F54AD"/>
    <w:rsid w:val="006F65A3"/>
    <w:rsid w:val="006F7187"/>
    <w:rsid w:val="00700267"/>
    <w:rsid w:val="00701AE7"/>
    <w:rsid w:val="00703665"/>
    <w:rsid w:val="00705AEF"/>
    <w:rsid w:val="007063DF"/>
    <w:rsid w:val="0071072F"/>
    <w:rsid w:val="0071076D"/>
    <w:rsid w:val="00710F8A"/>
    <w:rsid w:val="00711B57"/>
    <w:rsid w:val="00713426"/>
    <w:rsid w:val="00713521"/>
    <w:rsid w:val="007166C8"/>
    <w:rsid w:val="007170CA"/>
    <w:rsid w:val="007208FA"/>
    <w:rsid w:val="00722197"/>
    <w:rsid w:val="007221F1"/>
    <w:rsid w:val="00723773"/>
    <w:rsid w:val="00726F1E"/>
    <w:rsid w:val="00730DB9"/>
    <w:rsid w:val="00731EB3"/>
    <w:rsid w:val="00732A3B"/>
    <w:rsid w:val="00732B6D"/>
    <w:rsid w:val="007338E6"/>
    <w:rsid w:val="00734269"/>
    <w:rsid w:val="007348FD"/>
    <w:rsid w:val="0073538F"/>
    <w:rsid w:val="00735C54"/>
    <w:rsid w:val="0073730C"/>
    <w:rsid w:val="00741C1A"/>
    <w:rsid w:val="00743763"/>
    <w:rsid w:val="00744C6D"/>
    <w:rsid w:val="00745030"/>
    <w:rsid w:val="00745700"/>
    <w:rsid w:val="0074692C"/>
    <w:rsid w:val="00747B72"/>
    <w:rsid w:val="0075004B"/>
    <w:rsid w:val="0075022F"/>
    <w:rsid w:val="00750385"/>
    <w:rsid w:val="00750908"/>
    <w:rsid w:val="00750E49"/>
    <w:rsid w:val="00751A1B"/>
    <w:rsid w:val="00752700"/>
    <w:rsid w:val="00752858"/>
    <w:rsid w:val="00752C87"/>
    <w:rsid w:val="00753225"/>
    <w:rsid w:val="00754BBF"/>
    <w:rsid w:val="00755AC3"/>
    <w:rsid w:val="00755DDC"/>
    <w:rsid w:val="007568A6"/>
    <w:rsid w:val="0076312C"/>
    <w:rsid w:val="007662F4"/>
    <w:rsid w:val="00766982"/>
    <w:rsid w:val="007670A4"/>
    <w:rsid w:val="00767A5A"/>
    <w:rsid w:val="00767B0F"/>
    <w:rsid w:val="007703F5"/>
    <w:rsid w:val="007704DD"/>
    <w:rsid w:val="00770D0E"/>
    <w:rsid w:val="00771871"/>
    <w:rsid w:val="00771F79"/>
    <w:rsid w:val="00771F8C"/>
    <w:rsid w:val="00773BB0"/>
    <w:rsid w:val="00774C41"/>
    <w:rsid w:val="00774D5D"/>
    <w:rsid w:val="00775647"/>
    <w:rsid w:val="00775DE4"/>
    <w:rsid w:val="00775E3B"/>
    <w:rsid w:val="00776BBC"/>
    <w:rsid w:val="007772B1"/>
    <w:rsid w:val="007772CA"/>
    <w:rsid w:val="007778B7"/>
    <w:rsid w:val="00777BF1"/>
    <w:rsid w:val="00777E40"/>
    <w:rsid w:val="00780E39"/>
    <w:rsid w:val="00781308"/>
    <w:rsid w:val="0078236A"/>
    <w:rsid w:val="007825E7"/>
    <w:rsid w:val="0078389C"/>
    <w:rsid w:val="007840C4"/>
    <w:rsid w:val="007841CD"/>
    <w:rsid w:val="007845C2"/>
    <w:rsid w:val="00784824"/>
    <w:rsid w:val="00784E94"/>
    <w:rsid w:val="00785CFA"/>
    <w:rsid w:val="00786B24"/>
    <w:rsid w:val="007872CF"/>
    <w:rsid w:val="0079330A"/>
    <w:rsid w:val="00795C61"/>
    <w:rsid w:val="007A12ED"/>
    <w:rsid w:val="007A2EDB"/>
    <w:rsid w:val="007A4B62"/>
    <w:rsid w:val="007A54C4"/>
    <w:rsid w:val="007A5D0E"/>
    <w:rsid w:val="007A5D8C"/>
    <w:rsid w:val="007B0852"/>
    <w:rsid w:val="007B494F"/>
    <w:rsid w:val="007B5D27"/>
    <w:rsid w:val="007B5D5D"/>
    <w:rsid w:val="007B6EF7"/>
    <w:rsid w:val="007B7F68"/>
    <w:rsid w:val="007C4561"/>
    <w:rsid w:val="007C4753"/>
    <w:rsid w:val="007C4A72"/>
    <w:rsid w:val="007C6A9E"/>
    <w:rsid w:val="007D0797"/>
    <w:rsid w:val="007D0D83"/>
    <w:rsid w:val="007D1FEA"/>
    <w:rsid w:val="007D225C"/>
    <w:rsid w:val="007D350E"/>
    <w:rsid w:val="007D3C8D"/>
    <w:rsid w:val="007D4704"/>
    <w:rsid w:val="007D595D"/>
    <w:rsid w:val="007D5E60"/>
    <w:rsid w:val="007D64E8"/>
    <w:rsid w:val="007E0C1C"/>
    <w:rsid w:val="007E1BF1"/>
    <w:rsid w:val="007E3EDA"/>
    <w:rsid w:val="007E4231"/>
    <w:rsid w:val="007E4234"/>
    <w:rsid w:val="007E6C68"/>
    <w:rsid w:val="007F11D4"/>
    <w:rsid w:val="007F1D24"/>
    <w:rsid w:val="007F2052"/>
    <w:rsid w:val="007F236B"/>
    <w:rsid w:val="007F3A37"/>
    <w:rsid w:val="007F4227"/>
    <w:rsid w:val="007F4520"/>
    <w:rsid w:val="007F455A"/>
    <w:rsid w:val="007F45A3"/>
    <w:rsid w:val="007F5A6F"/>
    <w:rsid w:val="007F5DD8"/>
    <w:rsid w:val="007F5FA1"/>
    <w:rsid w:val="007F671B"/>
    <w:rsid w:val="00800062"/>
    <w:rsid w:val="008009C8"/>
    <w:rsid w:val="00801B97"/>
    <w:rsid w:val="00801CAE"/>
    <w:rsid w:val="00801CB8"/>
    <w:rsid w:val="0080342B"/>
    <w:rsid w:val="008040E4"/>
    <w:rsid w:val="00804748"/>
    <w:rsid w:val="00804DFD"/>
    <w:rsid w:val="00806D73"/>
    <w:rsid w:val="00806EEB"/>
    <w:rsid w:val="008106A6"/>
    <w:rsid w:val="00811107"/>
    <w:rsid w:val="0081224A"/>
    <w:rsid w:val="008146FE"/>
    <w:rsid w:val="008170D7"/>
    <w:rsid w:val="0082016C"/>
    <w:rsid w:val="008244D2"/>
    <w:rsid w:val="00825B59"/>
    <w:rsid w:val="008260A4"/>
    <w:rsid w:val="00826136"/>
    <w:rsid w:val="00830FA6"/>
    <w:rsid w:val="0083106A"/>
    <w:rsid w:val="00832740"/>
    <w:rsid w:val="00833934"/>
    <w:rsid w:val="00833FA6"/>
    <w:rsid w:val="00834677"/>
    <w:rsid w:val="00834D43"/>
    <w:rsid w:val="00835328"/>
    <w:rsid w:val="0083540B"/>
    <w:rsid w:val="008356B3"/>
    <w:rsid w:val="00836322"/>
    <w:rsid w:val="00836683"/>
    <w:rsid w:val="008415EB"/>
    <w:rsid w:val="0084289C"/>
    <w:rsid w:val="0084447F"/>
    <w:rsid w:val="00845394"/>
    <w:rsid w:val="0084647F"/>
    <w:rsid w:val="00851058"/>
    <w:rsid w:val="008515DB"/>
    <w:rsid w:val="008516B0"/>
    <w:rsid w:val="00852259"/>
    <w:rsid w:val="00852700"/>
    <w:rsid w:val="00853270"/>
    <w:rsid w:val="00854C9E"/>
    <w:rsid w:val="00854DE0"/>
    <w:rsid w:val="00855157"/>
    <w:rsid w:val="00857C89"/>
    <w:rsid w:val="00860BF6"/>
    <w:rsid w:val="0086175A"/>
    <w:rsid w:val="008618A8"/>
    <w:rsid w:val="00863D14"/>
    <w:rsid w:val="0086421E"/>
    <w:rsid w:val="00866C3E"/>
    <w:rsid w:val="00866E22"/>
    <w:rsid w:val="00867CBA"/>
    <w:rsid w:val="00867E1E"/>
    <w:rsid w:val="008724E7"/>
    <w:rsid w:val="00872906"/>
    <w:rsid w:val="008739AE"/>
    <w:rsid w:val="00873D31"/>
    <w:rsid w:val="00875FF7"/>
    <w:rsid w:val="008768EE"/>
    <w:rsid w:val="008801ED"/>
    <w:rsid w:val="008816C4"/>
    <w:rsid w:val="0088211C"/>
    <w:rsid w:val="008838B3"/>
    <w:rsid w:val="00883E75"/>
    <w:rsid w:val="00883FE1"/>
    <w:rsid w:val="00884F65"/>
    <w:rsid w:val="00885718"/>
    <w:rsid w:val="00892ED0"/>
    <w:rsid w:val="008935E4"/>
    <w:rsid w:val="0089523D"/>
    <w:rsid w:val="008953F0"/>
    <w:rsid w:val="008954DA"/>
    <w:rsid w:val="00895736"/>
    <w:rsid w:val="0089590E"/>
    <w:rsid w:val="00895E33"/>
    <w:rsid w:val="00896111"/>
    <w:rsid w:val="008965BD"/>
    <w:rsid w:val="008972AC"/>
    <w:rsid w:val="008A0F64"/>
    <w:rsid w:val="008A28C4"/>
    <w:rsid w:val="008A2DF2"/>
    <w:rsid w:val="008A3FDA"/>
    <w:rsid w:val="008A45AD"/>
    <w:rsid w:val="008A4661"/>
    <w:rsid w:val="008A6CFC"/>
    <w:rsid w:val="008A753A"/>
    <w:rsid w:val="008A7E7D"/>
    <w:rsid w:val="008B0C7E"/>
    <w:rsid w:val="008B1220"/>
    <w:rsid w:val="008B238E"/>
    <w:rsid w:val="008B4A5F"/>
    <w:rsid w:val="008B4E3D"/>
    <w:rsid w:val="008B4FC4"/>
    <w:rsid w:val="008B5785"/>
    <w:rsid w:val="008B5993"/>
    <w:rsid w:val="008B62EE"/>
    <w:rsid w:val="008B7ED8"/>
    <w:rsid w:val="008C1764"/>
    <w:rsid w:val="008C1A04"/>
    <w:rsid w:val="008C225E"/>
    <w:rsid w:val="008C34CC"/>
    <w:rsid w:val="008C3B20"/>
    <w:rsid w:val="008C502A"/>
    <w:rsid w:val="008C5CE2"/>
    <w:rsid w:val="008C774C"/>
    <w:rsid w:val="008D2621"/>
    <w:rsid w:val="008D2C15"/>
    <w:rsid w:val="008D4D62"/>
    <w:rsid w:val="008D5848"/>
    <w:rsid w:val="008D7E8C"/>
    <w:rsid w:val="008E082B"/>
    <w:rsid w:val="008E1785"/>
    <w:rsid w:val="008E26B8"/>
    <w:rsid w:val="008E2BE7"/>
    <w:rsid w:val="008E2EF5"/>
    <w:rsid w:val="008E307E"/>
    <w:rsid w:val="008E44E9"/>
    <w:rsid w:val="008E527A"/>
    <w:rsid w:val="008E5C97"/>
    <w:rsid w:val="008E6391"/>
    <w:rsid w:val="008E6808"/>
    <w:rsid w:val="008E7CA5"/>
    <w:rsid w:val="008F06F4"/>
    <w:rsid w:val="008F1682"/>
    <w:rsid w:val="008F5F49"/>
    <w:rsid w:val="008F7B1D"/>
    <w:rsid w:val="008F7D10"/>
    <w:rsid w:val="008F7ED8"/>
    <w:rsid w:val="009012D4"/>
    <w:rsid w:val="00901835"/>
    <w:rsid w:val="00903540"/>
    <w:rsid w:val="0090592D"/>
    <w:rsid w:val="00906827"/>
    <w:rsid w:val="009078D9"/>
    <w:rsid w:val="0091032B"/>
    <w:rsid w:val="009104F0"/>
    <w:rsid w:val="00911095"/>
    <w:rsid w:val="00911A0F"/>
    <w:rsid w:val="00912444"/>
    <w:rsid w:val="00914A98"/>
    <w:rsid w:val="00914D39"/>
    <w:rsid w:val="00914D5B"/>
    <w:rsid w:val="009166E9"/>
    <w:rsid w:val="00917DA4"/>
    <w:rsid w:val="00921952"/>
    <w:rsid w:val="00923754"/>
    <w:rsid w:val="009241E9"/>
    <w:rsid w:val="00926A6A"/>
    <w:rsid w:val="00926C00"/>
    <w:rsid w:val="0092762B"/>
    <w:rsid w:val="00930152"/>
    <w:rsid w:val="00932F96"/>
    <w:rsid w:val="009349F8"/>
    <w:rsid w:val="00934FB9"/>
    <w:rsid w:val="00937101"/>
    <w:rsid w:val="009373A2"/>
    <w:rsid w:val="00937BA6"/>
    <w:rsid w:val="009426E2"/>
    <w:rsid w:val="00942921"/>
    <w:rsid w:val="00942A8A"/>
    <w:rsid w:val="009440A6"/>
    <w:rsid w:val="00944977"/>
    <w:rsid w:val="00945AC9"/>
    <w:rsid w:val="009463B3"/>
    <w:rsid w:val="00946D49"/>
    <w:rsid w:val="009472A6"/>
    <w:rsid w:val="00947BB8"/>
    <w:rsid w:val="00947DA3"/>
    <w:rsid w:val="00951634"/>
    <w:rsid w:val="0095361E"/>
    <w:rsid w:val="00954035"/>
    <w:rsid w:val="009544E1"/>
    <w:rsid w:val="0095468A"/>
    <w:rsid w:val="00954B63"/>
    <w:rsid w:val="00955F1E"/>
    <w:rsid w:val="0095695A"/>
    <w:rsid w:val="00957E6F"/>
    <w:rsid w:val="00962614"/>
    <w:rsid w:val="009645A2"/>
    <w:rsid w:val="00966AEC"/>
    <w:rsid w:val="00967A3E"/>
    <w:rsid w:val="00970BDB"/>
    <w:rsid w:val="009727E4"/>
    <w:rsid w:val="00972B35"/>
    <w:rsid w:val="00972FE6"/>
    <w:rsid w:val="00973719"/>
    <w:rsid w:val="009747D3"/>
    <w:rsid w:val="009758CD"/>
    <w:rsid w:val="009760A0"/>
    <w:rsid w:val="009801A9"/>
    <w:rsid w:val="009807F5"/>
    <w:rsid w:val="00980904"/>
    <w:rsid w:val="00981ACB"/>
    <w:rsid w:val="0098232A"/>
    <w:rsid w:val="00982428"/>
    <w:rsid w:val="00985D21"/>
    <w:rsid w:val="00987A53"/>
    <w:rsid w:val="00987C33"/>
    <w:rsid w:val="00987DFE"/>
    <w:rsid w:val="0099133F"/>
    <w:rsid w:val="00991804"/>
    <w:rsid w:val="0099215D"/>
    <w:rsid w:val="009944BD"/>
    <w:rsid w:val="00996950"/>
    <w:rsid w:val="009A0739"/>
    <w:rsid w:val="009A073D"/>
    <w:rsid w:val="009A1E1F"/>
    <w:rsid w:val="009A2195"/>
    <w:rsid w:val="009A219E"/>
    <w:rsid w:val="009A51EE"/>
    <w:rsid w:val="009A6488"/>
    <w:rsid w:val="009A670E"/>
    <w:rsid w:val="009A7E10"/>
    <w:rsid w:val="009A7E36"/>
    <w:rsid w:val="009B18F6"/>
    <w:rsid w:val="009B252C"/>
    <w:rsid w:val="009B264E"/>
    <w:rsid w:val="009B2BFB"/>
    <w:rsid w:val="009B2E9B"/>
    <w:rsid w:val="009B344B"/>
    <w:rsid w:val="009B56B3"/>
    <w:rsid w:val="009B5C56"/>
    <w:rsid w:val="009C0BF7"/>
    <w:rsid w:val="009C1B39"/>
    <w:rsid w:val="009C3D90"/>
    <w:rsid w:val="009C3FC7"/>
    <w:rsid w:val="009C4229"/>
    <w:rsid w:val="009C78EE"/>
    <w:rsid w:val="009C7F7F"/>
    <w:rsid w:val="009D039D"/>
    <w:rsid w:val="009D1C7A"/>
    <w:rsid w:val="009D2023"/>
    <w:rsid w:val="009D3132"/>
    <w:rsid w:val="009D3506"/>
    <w:rsid w:val="009D39BA"/>
    <w:rsid w:val="009D420D"/>
    <w:rsid w:val="009D49BA"/>
    <w:rsid w:val="009D4F26"/>
    <w:rsid w:val="009D52E2"/>
    <w:rsid w:val="009D650F"/>
    <w:rsid w:val="009D752A"/>
    <w:rsid w:val="009D7952"/>
    <w:rsid w:val="009E0FD2"/>
    <w:rsid w:val="009E295B"/>
    <w:rsid w:val="009E33D9"/>
    <w:rsid w:val="009E4337"/>
    <w:rsid w:val="009E5821"/>
    <w:rsid w:val="009E6866"/>
    <w:rsid w:val="009E711E"/>
    <w:rsid w:val="009E7ADF"/>
    <w:rsid w:val="009E7E24"/>
    <w:rsid w:val="009F00D5"/>
    <w:rsid w:val="009F09F8"/>
    <w:rsid w:val="009F0F68"/>
    <w:rsid w:val="009F1A70"/>
    <w:rsid w:val="009F2D50"/>
    <w:rsid w:val="009F37FF"/>
    <w:rsid w:val="009F6B6F"/>
    <w:rsid w:val="00A02377"/>
    <w:rsid w:val="00A05158"/>
    <w:rsid w:val="00A0724C"/>
    <w:rsid w:val="00A07893"/>
    <w:rsid w:val="00A100D0"/>
    <w:rsid w:val="00A10BF4"/>
    <w:rsid w:val="00A11BFE"/>
    <w:rsid w:val="00A14994"/>
    <w:rsid w:val="00A14F66"/>
    <w:rsid w:val="00A160C5"/>
    <w:rsid w:val="00A1618F"/>
    <w:rsid w:val="00A17588"/>
    <w:rsid w:val="00A20092"/>
    <w:rsid w:val="00A204EE"/>
    <w:rsid w:val="00A2137E"/>
    <w:rsid w:val="00A21EF5"/>
    <w:rsid w:val="00A22076"/>
    <w:rsid w:val="00A23D24"/>
    <w:rsid w:val="00A23DA2"/>
    <w:rsid w:val="00A25ACC"/>
    <w:rsid w:val="00A25D6A"/>
    <w:rsid w:val="00A26462"/>
    <w:rsid w:val="00A27BCE"/>
    <w:rsid w:val="00A307F5"/>
    <w:rsid w:val="00A30A27"/>
    <w:rsid w:val="00A314BB"/>
    <w:rsid w:val="00A317C3"/>
    <w:rsid w:val="00A31F5B"/>
    <w:rsid w:val="00A32622"/>
    <w:rsid w:val="00A3562B"/>
    <w:rsid w:val="00A3797F"/>
    <w:rsid w:val="00A40778"/>
    <w:rsid w:val="00A418AD"/>
    <w:rsid w:val="00A42528"/>
    <w:rsid w:val="00A42D01"/>
    <w:rsid w:val="00A44787"/>
    <w:rsid w:val="00A44C02"/>
    <w:rsid w:val="00A454C7"/>
    <w:rsid w:val="00A4627B"/>
    <w:rsid w:val="00A462C1"/>
    <w:rsid w:val="00A47CD7"/>
    <w:rsid w:val="00A508B0"/>
    <w:rsid w:val="00A50AAA"/>
    <w:rsid w:val="00A51D68"/>
    <w:rsid w:val="00A52489"/>
    <w:rsid w:val="00A52557"/>
    <w:rsid w:val="00A52B81"/>
    <w:rsid w:val="00A52C80"/>
    <w:rsid w:val="00A53C70"/>
    <w:rsid w:val="00A54165"/>
    <w:rsid w:val="00A54B49"/>
    <w:rsid w:val="00A5556C"/>
    <w:rsid w:val="00A60A2D"/>
    <w:rsid w:val="00A6224D"/>
    <w:rsid w:val="00A62F64"/>
    <w:rsid w:val="00A63572"/>
    <w:rsid w:val="00A6367E"/>
    <w:rsid w:val="00A64ED6"/>
    <w:rsid w:val="00A6687C"/>
    <w:rsid w:val="00A67BD3"/>
    <w:rsid w:val="00A70E67"/>
    <w:rsid w:val="00A73D9F"/>
    <w:rsid w:val="00A74B8B"/>
    <w:rsid w:val="00A74FF1"/>
    <w:rsid w:val="00A754C5"/>
    <w:rsid w:val="00A757B0"/>
    <w:rsid w:val="00A75944"/>
    <w:rsid w:val="00A76DD6"/>
    <w:rsid w:val="00A80239"/>
    <w:rsid w:val="00A80B77"/>
    <w:rsid w:val="00A80F77"/>
    <w:rsid w:val="00A81047"/>
    <w:rsid w:val="00A81339"/>
    <w:rsid w:val="00A81718"/>
    <w:rsid w:val="00A82448"/>
    <w:rsid w:val="00A83AD2"/>
    <w:rsid w:val="00A83B31"/>
    <w:rsid w:val="00A8526A"/>
    <w:rsid w:val="00A87578"/>
    <w:rsid w:val="00A87FE2"/>
    <w:rsid w:val="00A9075F"/>
    <w:rsid w:val="00A90A12"/>
    <w:rsid w:val="00A91E41"/>
    <w:rsid w:val="00A93326"/>
    <w:rsid w:val="00A9358E"/>
    <w:rsid w:val="00A93DC4"/>
    <w:rsid w:val="00A95D77"/>
    <w:rsid w:val="00A95EBD"/>
    <w:rsid w:val="00A9600E"/>
    <w:rsid w:val="00A97188"/>
    <w:rsid w:val="00AA030A"/>
    <w:rsid w:val="00AA0943"/>
    <w:rsid w:val="00AA1ACD"/>
    <w:rsid w:val="00AA1C98"/>
    <w:rsid w:val="00AA3E0C"/>
    <w:rsid w:val="00AA3F97"/>
    <w:rsid w:val="00AA47EE"/>
    <w:rsid w:val="00AA5924"/>
    <w:rsid w:val="00AA6D55"/>
    <w:rsid w:val="00AA76F6"/>
    <w:rsid w:val="00AA777D"/>
    <w:rsid w:val="00AB082F"/>
    <w:rsid w:val="00AB18D9"/>
    <w:rsid w:val="00AB32D0"/>
    <w:rsid w:val="00AB4B2C"/>
    <w:rsid w:val="00AB5D75"/>
    <w:rsid w:val="00AC0A42"/>
    <w:rsid w:val="00AC3242"/>
    <w:rsid w:val="00AC39E2"/>
    <w:rsid w:val="00AC3E57"/>
    <w:rsid w:val="00AC44FA"/>
    <w:rsid w:val="00AC4D0E"/>
    <w:rsid w:val="00AC4FB6"/>
    <w:rsid w:val="00AC65C9"/>
    <w:rsid w:val="00AD05B5"/>
    <w:rsid w:val="00AD2414"/>
    <w:rsid w:val="00AD2C57"/>
    <w:rsid w:val="00AD2F98"/>
    <w:rsid w:val="00AD32A3"/>
    <w:rsid w:val="00AD4311"/>
    <w:rsid w:val="00AD4794"/>
    <w:rsid w:val="00AD6616"/>
    <w:rsid w:val="00AD688B"/>
    <w:rsid w:val="00AD76F8"/>
    <w:rsid w:val="00AE01B6"/>
    <w:rsid w:val="00AE13BC"/>
    <w:rsid w:val="00AE187A"/>
    <w:rsid w:val="00AE27D2"/>
    <w:rsid w:val="00AE4B79"/>
    <w:rsid w:val="00AE5FB0"/>
    <w:rsid w:val="00AE66AA"/>
    <w:rsid w:val="00AE6A54"/>
    <w:rsid w:val="00AE6B32"/>
    <w:rsid w:val="00AE79A3"/>
    <w:rsid w:val="00AF08A8"/>
    <w:rsid w:val="00AF0A0B"/>
    <w:rsid w:val="00AF57A6"/>
    <w:rsid w:val="00AF5D99"/>
    <w:rsid w:val="00AF64C9"/>
    <w:rsid w:val="00AF71EA"/>
    <w:rsid w:val="00AF7929"/>
    <w:rsid w:val="00B0046D"/>
    <w:rsid w:val="00B00613"/>
    <w:rsid w:val="00B00A59"/>
    <w:rsid w:val="00B012FB"/>
    <w:rsid w:val="00B01CF9"/>
    <w:rsid w:val="00B025D5"/>
    <w:rsid w:val="00B02FAF"/>
    <w:rsid w:val="00B03259"/>
    <w:rsid w:val="00B03A59"/>
    <w:rsid w:val="00B050CA"/>
    <w:rsid w:val="00B05DDB"/>
    <w:rsid w:val="00B07F53"/>
    <w:rsid w:val="00B11B58"/>
    <w:rsid w:val="00B15032"/>
    <w:rsid w:val="00B15264"/>
    <w:rsid w:val="00B1555C"/>
    <w:rsid w:val="00B174B0"/>
    <w:rsid w:val="00B20E2E"/>
    <w:rsid w:val="00B2487F"/>
    <w:rsid w:val="00B25A9E"/>
    <w:rsid w:val="00B25E42"/>
    <w:rsid w:val="00B26182"/>
    <w:rsid w:val="00B2621C"/>
    <w:rsid w:val="00B273FE"/>
    <w:rsid w:val="00B274BD"/>
    <w:rsid w:val="00B300CD"/>
    <w:rsid w:val="00B305B6"/>
    <w:rsid w:val="00B31281"/>
    <w:rsid w:val="00B31752"/>
    <w:rsid w:val="00B32528"/>
    <w:rsid w:val="00B32760"/>
    <w:rsid w:val="00B32799"/>
    <w:rsid w:val="00B339B7"/>
    <w:rsid w:val="00B35753"/>
    <w:rsid w:val="00B374E5"/>
    <w:rsid w:val="00B375E9"/>
    <w:rsid w:val="00B37982"/>
    <w:rsid w:val="00B37A97"/>
    <w:rsid w:val="00B41F58"/>
    <w:rsid w:val="00B4376D"/>
    <w:rsid w:val="00B46F7C"/>
    <w:rsid w:val="00B473E7"/>
    <w:rsid w:val="00B47432"/>
    <w:rsid w:val="00B50424"/>
    <w:rsid w:val="00B51798"/>
    <w:rsid w:val="00B5193D"/>
    <w:rsid w:val="00B53D3C"/>
    <w:rsid w:val="00B56A48"/>
    <w:rsid w:val="00B56D82"/>
    <w:rsid w:val="00B57D8F"/>
    <w:rsid w:val="00B60C9C"/>
    <w:rsid w:val="00B64A76"/>
    <w:rsid w:val="00B65505"/>
    <w:rsid w:val="00B701C4"/>
    <w:rsid w:val="00B70604"/>
    <w:rsid w:val="00B716D4"/>
    <w:rsid w:val="00B73A25"/>
    <w:rsid w:val="00B74010"/>
    <w:rsid w:val="00B741A5"/>
    <w:rsid w:val="00B74953"/>
    <w:rsid w:val="00B74DB0"/>
    <w:rsid w:val="00B752D1"/>
    <w:rsid w:val="00B77185"/>
    <w:rsid w:val="00B774FF"/>
    <w:rsid w:val="00B80304"/>
    <w:rsid w:val="00B83301"/>
    <w:rsid w:val="00B841B7"/>
    <w:rsid w:val="00B844BC"/>
    <w:rsid w:val="00B848F5"/>
    <w:rsid w:val="00B86455"/>
    <w:rsid w:val="00B87473"/>
    <w:rsid w:val="00B875D3"/>
    <w:rsid w:val="00B90887"/>
    <w:rsid w:val="00B91065"/>
    <w:rsid w:val="00B9110B"/>
    <w:rsid w:val="00B91543"/>
    <w:rsid w:val="00B92875"/>
    <w:rsid w:val="00B92992"/>
    <w:rsid w:val="00B9310E"/>
    <w:rsid w:val="00B93461"/>
    <w:rsid w:val="00B96599"/>
    <w:rsid w:val="00B96A1A"/>
    <w:rsid w:val="00B96EB6"/>
    <w:rsid w:val="00B9796C"/>
    <w:rsid w:val="00BA17BF"/>
    <w:rsid w:val="00BA1ACF"/>
    <w:rsid w:val="00BA21B0"/>
    <w:rsid w:val="00BA2C60"/>
    <w:rsid w:val="00BA44F1"/>
    <w:rsid w:val="00BA6C14"/>
    <w:rsid w:val="00BB178A"/>
    <w:rsid w:val="00BB1A82"/>
    <w:rsid w:val="00BB1AA7"/>
    <w:rsid w:val="00BB201E"/>
    <w:rsid w:val="00BB4602"/>
    <w:rsid w:val="00BB47FD"/>
    <w:rsid w:val="00BB4B29"/>
    <w:rsid w:val="00BB655E"/>
    <w:rsid w:val="00BB6FB3"/>
    <w:rsid w:val="00BB7132"/>
    <w:rsid w:val="00BC0952"/>
    <w:rsid w:val="00BC0FCE"/>
    <w:rsid w:val="00BC1180"/>
    <w:rsid w:val="00BC14E5"/>
    <w:rsid w:val="00BC26D4"/>
    <w:rsid w:val="00BC2907"/>
    <w:rsid w:val="00BC39D1"/>
    <w:rsid w:val="00BC75B2"/>
    <w:rsid w:val="00BC7F88"/>
    <w:rsid w:val="00BD08B9"/>
    <w:rsid w:val="00BD22F6"/>
    <w:rsid w:val="00BD4AA8"/>
    <w:rsid w:val="00BD5469"/>
    <w:rsid w:val="00BD54E7"/>
    <w:rsid w:val="00BD5812"/>
    <w:rsid w:val="00BD72C5"/>
    <w:rsid w:val="00BE0118"/>
    <w:rsid w:val="00BE0237"/>
    <w:rsid w:val="00BE2604"/>
    <w:rsid w:val="00BE2CF5"/>
    <w:rsid w:val="00BE69A8"/>
    <w:rsid w:val="00BE7157"/>
    <w:rsid w:val="00BF1478"/>
    <w:rsid w:val="00BF1AA8"/>
    <w:rsid w:val="00BF284C"/>
    <w:rsid w:val="00BF2AA4"/>
    <w:rsid w:val="00BF3631"/>
    <w:rsid w:val="00BF3CBD"/>
    <w:rsid w:val="00BF6D07"/>
    <w:rsid w:val="00BF7A52"/>
    <w:rsid w:val="00BF7D08"/>
    <w:rsid w:val="00C01A1A"/>
    <w:rsid w:val="00C01AA6"/>
    <w:rsid w:val="00C0632B"/>
    <w:rsid w:val="00C06EDA"/>
    <w:rsid w:val="00C07141"/>
    <w:rsid w:val="00C1083B"/>
    <w:rsid w:val="00C114CD"/>
    <w:rsid w:val="00C116A2"/>
    <w:rsid w:val="00C11D5F"/>
    <w:rsid w:val="00C13A51"/>
    <w:rsid w:val="00C16243"/>
    <w:rsid w:val="00C21F5B"/>
    <w:rsid w:val="00C227CB"/>
    <w:rsid w:val="00C23256"/>
    <w:rsid w:val="00C23CF0"/>
    <w:rsid w:val="00C23D0A"/>
    <w:rsid w:val="00C245CB"/>
    <w:rsid w:val="00C24E04"/>
    <w:rsid w:val="00C25201"/>
    <w:rsid w:val="00C25215"/>
    <w:rsid w:val="00C2651B"/>
    <w:rsid w:val="00C27850"/>
    <w:rsid w:val="00C30371"/>
    <w:rsid w:val="00C3078D"/>
    <w:rsid w:val="00C31038"/>
    <w:rsid w:val="00C317C3"/>
    <w:rsid w:val="00C321B9"/>
    <w:rsid w:val="00C32C2F"/>
    <w:rsid w:val="00C340DB"/>
    <w:rsid w:val="00C34C89"/>
    <w:rsid w:val="00C34F2A"/>
    <w:rsid w:val="00C3674D"/>
    <w:rsid w:val="00C37B5C"/>
    <w:rsid w:val="00C43435"/>
    <w:rsid w:val="00C4473D"/>
    <w:rsid w:val="00C44903"/>
    <w:rsid w:val="00C451F7"/>
    <w:rsid w:val="00C459C6"/>
    <w:rsid w:val="00C4792A"/>
    <w:rsid w:val="00C47BF4"/>
    <w:rsid w:val="00C47FB7"/>
    <w:rsid w:val="00C50802"/>
    <w:rsid w:val="00C51672"/>
    <w:rsid w:val="00C52DB9"/>
    <w:rsid w:val="00C5354F"/>
    <w:rsid w:val="00C54A63"/>
    <w:rsid w:val="00C560A1"/>
    <w:rsid w:val="00C5628C"/>
    <w:rsid w:val="00C5685F"/>
    <w:rsid w:val="00C57F11"/>
    <w:rsid w:val="00C612D5"/>
    <w:rsid w:val="00C61673"/>
    <w:rsid w:val="00C61F4E"/>
    <w:rsid w:val="00C623AA"/>
    <w:rsid w:val="00C637EE"/>
    <w:rsid w:val="00C63988"/>
    <w:rsid w:val="00C63C31"/>
    <w:rsid w:val="00C64DBA"/>
    <w:rsid w:val="00C64FE1"/>
    <w:rsid w:val="00C6632E"/>
    <w:rsid w:val="00C669D6"/>
    <w:rsid w:val="00C679AD"/>
    <w:rsid w:val="00C705BC"/>
    <w:rsid w:val="00C7187E"/>
    <w:rsid w:val="00C75952"/>
    <w:rsid w:val="00C75FE2"/>
    <w:rsid w:val="00C765FD"/>
    <w:rsid w:val="00C76AFF"/>
    <w:rsid w:val="00C76E12"/>
    <w:rsid w:val="00C7752A"/>
    <w:rsid w:val="00C80190"/>
    <w:rsid w:val="00C805D7"/>
    <w:rsid w:val="00C81852"/>
    <w:rsid w:val="00C81A46"/>
    <w:rsid w:val="00C824A2"/>
    <w:rsid w:val="00C8329D"/>
    <w:rsid w:val="00C8342A"/>
    <w:rsid w:val="00C8374F"/>
    <w:rsid w:val="00C837FD"/>
    <w:rsid w:val="00C84182"/>
    <w:rsid w:val="00C868E5"/>
    <w:rsid w:val="00C902EB"/>
    <w:rsid w:val="00C90CEA"/>
    <w:rsid w:val="00C914EF"/>
    <w:rsid w:val="00C92FD1"/>
    <w:rsid w:val="00C9338C"/>
    <w:rsid w:val="00C95E41"/>
    <w:rsid w:val="00C976FD"/>
    <w:rsid w:val="00C97775"/>
    <w:rsid w:val="00C97CAD"/>
    <w:rsid w:val="00CA125B"/>
    <w:rsid w:val="00CA2A17"/>
    <w:rsid w:val="00CA4290"/>
    <w:rsid w:val="00CA44D6"/>
    <w:rsid w:val="00CA5BAE"/>
    <w:rsid w:val="00CA6A37"/>
    <w:rsid w:val="00CA7661"/>
    <w:rsid w:val="00CB1027"/>
    <w:rsid w:val="00CB1B04"/>
    <w:rsid w:val="00CB58B1"/>
    <w:rsid w:val="00CB6388"/>
    <w:rsid w:val="00CB6784"/>
    <w:rsid w:val="00CB6DB0"/>
    <w:rsid w:val="00CB742B"/>
    <w:rsid w:val="00CC0117"/>
    <w:rsid w:val="00CC085E"/>
    <w:rsid w:val="00CC1E2B"/>
    <w:rsid w:val="00CC20EC"/>
    <w:rsid w:val="00CC2230"/>
    <w:rsid w:val="00CC2855"/>
    <w:rsid w:val="00CC31E9"/>
    <w:rsid w:val="00CC5259"/>
    <w:rsid w:val="00CC6F5A"/>
    <w:rsid w:val="00CC75F3"/>
    <w:rsid w:val="00CC7F12"/>
    <w:rsid w:val="00CD1002"/>
    <w:rsid w:val="00CD1115"/>
    <w:rsid w:val="00CD2077"/>
    <w:rsid w:val="00CD239B"/>
    <w:rsid w:val="00CD25E6"/>
    <w:rsid w:val="00CD309C"/>
    <w:rsid w:val="00CD331D"/>
    <w:rsid w:val="00CD33B7"/>
    <w:rsid w:val="00CD356F"/>
    <w:rsid w:val="00CD3BE0"/>
    <w:rsid w:val="00CD3BF4"/>
    <w:rsid w:val="00CD3F2D"/>
    <w:rsid w:val="00CD44CE"/>
    <w:rsid w:val="00CD6C63"/>
    <w:rsid w:val="00CD7466"/>
    <w:rsid w:val="00CD7977"/>
    <w:rsid w:val="00CD7E08"/>
    <w:rsid w:val="00CE0A9B"/>
    <w:rsid w:val="00CE1182"/>
    <w:rsid w:val="00CE132A"/>
    <w:rsid w:val="00CE18E5"/>
    <w:rsid w:val="00CE2C12"/>
    <w:rsid w:val="00CE3363"/>
    <w:rsid w:val="00CE3E10"/>
    <w:rsid w:val="00CE4F23"/>
    <w:rsid w:val="00CE5642"/>
    <w:rsid w:val="00CE5792"/>
    <w:rsid w:val="00CE7024"/>
    <w:rsid w:val="00CE7361"/>
    <w:rsid w:val="00CE73D3"/>
    <w:rsid w:val="00CF002E"/>
    <w:rsid w:val="00CF0B02"/>
    <w:rsid w:val="00CF0F82"/>
    <w:rsid w:val="00CF0F9B"/>
    <w:rsid w:val="00CF1066"/>
    <w:rsid w:val="00CF1AB6"/>
    <w:rsid w:val="00CF1C9B"/>
    <w:rsid w:val="00CF1F00"/>
    <w:rsid w:val="00CF2003"/>
    <w:rsid w:val="00CF2DD5"/>
    <w:rsid w:val="00CF2EBC"/>
    <w:rsid w:val="00CF3995"/>
    <w:rsid w:val="00CF53D4"/>
    <w:rsid w:val="00CF7667"/>
    <w:rsid w:val="00CF766C"/>
    <w:rsid w:val="00CF7B70"/>
    <w:rsid w:val="00CF7BB8"/>
    <w:rsid w:val="00D00692"/>
    <w:rsid w:val="00D01D84"/>
    <w:rsid w:val="00D029DB"/>
    <w:rsid w:val="00D042AC"/>
    <w:rsid w:val="00D04BDC"/>
    <w:rsid w:val="00D07CFD"/>
    <w:rsid w:val="00D10000"/>
    <w:rsid w:val="00D1122F"/>
    <w:rsid w:val="00D1130A"/>
    <w:rsid w:val="00D11DFF"/>
    <w:rsid w:val="00D12979"/>
    <w:rsid w:val="00D12C29"/>
    <w:rsid w:val="00D13A34"/>
    <w:rsid w:val="00D13AA9"/>
    <w:rsid w:val="00D14906"/>
    <w:rsid w:val="00D15201"/>
    <w:rsid w:val="00D15420"/>
    <w:rsid w:val="00D15DEE"/>
    <w:rsid w:val="00D16F3A"/>
    <w:rsid w:val="00D1729C"/>
    <w:rsid w:val="00D1744C"/>
    <w:rsid w:val="00D209AA"/>
    <w:rsid w:val="00D21972"/>
    <w:rsid w:val="00D21B8B"/>
    <w:rsid w:val="00D242D1"/>
    <w:rsid w:val="00D26E8F"/>
    <w:rsid w:val="00D27449"/>
    <w:rsid w:val="00D279D1"/>
    <w:rsid w:val="00D32188"/>
    <w:rsid w:val="00D34108"/>
    <w:rsid w:val="00D34C7A"/>
    <w:rsid w:val="00D35A19"/>
    <w:rsid w:val="00D35EC1"/>
    <w:rsid w:val="00D360DA"/>
    <w:rsid w:val="00D37310"/>
    <w:rsid w:val="00D404ED"/>
    <w:rsid w:val="00D405BC"/>
    <w:rsid w:val="00D415ED"/>
    <w:rsid w:val="00D41932"/>
    <w:rsid w:val="00D42127"/>
    <w:rsid w:val="00D434C5"/>
    <w:rsid w:val="00D45278"/>
    <w:rsid w:val="00D45A88"/>
    <w:rsid w:val="00D4611A"/>
    <w:rsid w:val="00D462B4"/>
    <w:rsid w:val="00D527EC"/>
    <w:rsid w:val="00D528B7"/>
    <w:rsid w:val="00D53872"/>
    <w:rsid w:val="00D53AB3"/>
    <w:rsid w:val="00D55093"/>
    <w:rsid w:val="00D569B5"/>
    <w:rsid w:val="00D56BB7"/>
    <w:rsid w:val="00D61127"/>
    <w:rsid w:val="00D61FCE"/>
    <w:rsid w:val="00D65EAC"/>
    <w:rsid w:val="00D66C27"/>
    <w:rsid w:val="00D6778D"/>
    <w:rsid w:val="00D7102F"/>
    <w:rsid w:val="00D71AC1"/>
    <w:rsid w:val="00D724C1"/>
    <w:rsid w:val="00D75239"/>
    <w:rsid w:val="00D75FE3"/>
    <w:rsid w:val="00D7652A"/>
    <w:rsid w:val="00D76704"/>
    <w:rsid w:val="00D771DC"/>
    <w:rsid w:val="00D77877"/>
    <w:rsid w:val="00D77CBA"/>
    <w:rsid w:val="00D8183E"/>
    <w:rsid w:val="00D8373D"/>
    <w:rsid w:val="00D83E31"/>
    <w:rsid w:val="00D83E7F"/>
    <w:rsid w:val="00D8519B"/>
    <w:rsid w:val="00D85AE4"/>
    <w:rsid w:val="00D86A99"/>
    <w:rsid w:val="00D90CCA"/>
    <w:rsid w:val="00D90D4D"/>
    <w:rsid w:val="00D9122C"/>
    <w:rsid w:val="00D91BBB"/>
    <w:rsid w:val="00D95072"/>
    <w:rsid w:val="00DA0BF3"/>
    <w:rsid w:val="00DA1045"/>
    <w:rsid w:val="00DA15AC"/>
    <w:rsid w:val="00DA1E72"/>
    <w:rsid w:val="00DA1EB6"/>
    <w:rsid w:val="00DA2028"/>
    <w:rsid w:val="00DA3F1E"/>
    <w:rsid w:val="00DA44D9"/>
    <w:rsid w:val="00DA5330"/>
    <w:rsid w:val="00DA6BFC"/>
    <w:rsid w:val="00DA7C30"/>
    <w:rsid w:val="00DB04C4"/>
    <w:rsid w:val="00DB1593"/>
    <w:rsid w:val="00DB4909"/>
    <w:rsid w:val="00DB565F"/>
    <w:rsid w:val="00DB6782"/>
    <w:rsid w:val="00DB7E0E"/>
    <w:rsid w:val="00DC19A6"/>
    <w:rsid w:val="00DC30B2"/>
    <w:rsid w:val="00DC3A22"/>
    <w:rsid w:val="00DC5855"/>
    <w:rsid w:val="00DC63BF"/>
    <w:rsid w:val="00DC6FD8"/>
    <w:rsid w:val="00DD0717"/>
    <w:rsid w:val="00DD0E50"/>
    <w:rsid w:val="00DD28ED"/>
    <w:rsid w:val="00DD29CE"/>
    <w:rsid w:val="00DD41C7"/>
    <w:rsid w:val="00DD44E8"/>
    <w:rsid w:val="00DD500A"/>
    <w:rsid w:val="00DD60BE"/>
    <w:rsid w:val="00DD6D16"/>
    <w:rsid w:val="00DE2264"/>
    <w:rsid w:val="00DE3D09"/>
    <w:rsid w:val="00DE56E3"/>
    <w:rsid w:val="00DE6C73"/>
    <w:rsid w:val="00DE7B9A"/>
    <w:rsid w:val="00DF06E2"/>
    <w:rsid w:val="00DF1DBF"/>
    <w:rsid w:val="00DF2097"/>
    <w:rsid w:val="00DF3550"/>
    <w:rsid w:val="00DF4F0B"/>
    <w:rsid w:val="00DF603E"/>
    <w:rsid w:val="00DF6379"/>
    <w:rsid w:val="00DF770A"/>
    <w:rsid w:val="00DF7A48"/>
    <w:rsid w:val="00E02652"/>
    <w:rsid w:val="00E0418D"/>
    <w:rsid w:val="00E0419E"/>
    <w:rsid w:val="00E0481D"/>
    <w:rsid w:val="00E06A88"/>
    <w:rsid w:val="00E07768"/>
    <w:rsid w:val="00E11255"/>
    <w:rsid w:val="00E11B19"/>
    <w:rsid w:val="00E11C4F"/>
    <w:rsid w:val="00E15816"/>
    <w:rsid w:val="00E1716D"/>
    <w:rsid w:val="00E17436"/>
    <w:rsid w:val="00E20434"/>
    <w:rsid w:val="00E2058B"/>
    <w:rsid w:val="00E2069E"/>
    <w:rsid w:val="00E209A4"/>
    <w:rsid w:val="00E21118"/>
    <w:rsid w:val="00E22349"/>
    <w:rsid w:val="00E23933"/>
    <w:rsid w:val="00E23BE3"/>
    <w:rsid w:val="00E24320"/>
    <w:rsid w:val="00E246A1"/>
    <w:rsid w:val="00E2517E"/>
    <w:rsid w:val="00E259FF"/>
    <w:rsid w:val="00E31DAB"/>
    <w:rsid w:val="00E32055"/>
    <w:rsid w:val="00E34812"/>
    <w:rsid w:val="00E36238"/>
    <w:rsid w:val="00E362C2"/>
    <w:rsid w:val="00E37059"/>
    <w:rsid w:val="00E40BF1"/>
    <w:rsid w:val="00E43E6E"/>
    <w:rsid w:val="00E45E70"/>
    <w:rsid w:val="00E45FD3"/>
    <w:rsid w:val="00E46598"/>
    <w:rsid w:val="00E46C74"/>
    <w:rsid w:val="00E51774"/>
    <w:rsid w:val="00E5436D"/>
    <w:rsid w:val="00E54FDD"/>
    <w:rsid w:val="00E567E3"/>
    <w:rsid w:val="00E57819"/>
    <w:rsid w:val="00E57BCE"/>
    <w:rsid w:val="00E61B4C"/>
    <w:rsid w:val="00E621C5"/>
    <w:rsid w:val="00E626C3"/>
    <w:rsid w:val="00E62888"/>
    <w:rsid w:val="00E63731"/>
    <w:rsid w:val="00E643BA"/>
    <w:rsid w:val="00E64921"/>
    <w:rsid w:val="00E659C4"/>
    <w:rsid w:val="00E65A70"/>
    <w:rsid w:val="00E71C46"/>
    <w:rsid w:val="00E72580"/>
    <w:rsid w:val="00E7310E"/>
    <w:rsid w:val="00E73EB2"/>
    <w:rsid w:val="00E74BAF"/>
    <w:rsid w:val="00E76CCC"/>
    <w:rsid w:val="00E76F26"/>
    <w:rsid w:val="00E77EE2"/>
    <w:rsid w:val="00E8227B"/>
    <w:rsid w:val="00E82BA6"/>
    <w:rsid w:val="00E8428B"/>
    <w:rsid w:val="00E84A1C"/>
    <w:rsid w:val="00E85FF2"/>
    <w:rsid w:val="00E87CAE"/>
    <w:rsid w:val="00E87D2B"/>
    <w:rsid w:val="00E9012E"/>
    <w:rsid w:val="00E914C7"/>
    <w:rsid w:val="00E93372"/>
    <w:rsid w:val="00E9418C"/>
    <w:rsid w:val="00E94949"/>
    <w:rsid w:val="00E9524D"/>
    <w:rsid w:val="00E96425"/>
    <w:rsid w:val="00EA0744"/>
    <w:rsid w:val="00EA0AAD"/>
    <w:rsid w:val="00EA1440"/>
    <w:rsid w:val="00EA1A00"/>
    <w:rsid w:val="00EA24FF"/>
    <w:rsid w:val="00EA37DB"/>
    <w:rsid w:val="00EA3D0F"/>
    <w:rsid w:val="00EA4555"/>
    <w:rsid w:val="00EA7691"/>
    <w:rsid w:val="00EA786A"/>
    <w:rsid w:val="00EA7B14"/>
    <w:rsid w:val="00EB08CE"/>
    <w:rsid w:val="00EB0E78"/>
    <w:rsid w:val="00EB2DA9"/>
    <w:rsid w:val="00EB53A8"/>
    <w:rsid w:val="00EB5DEC"/>
    <w:rsid w:val="00EB6A1B"/>
    <w:rsid w:val="00EB786A"/>
    <w:rsid w:val="00EC09A7"/>
    <w:rsid w:val="00EC2254"/>
    <w:rsid w:val="00EC48EA"/>
    <w:rsid w:val="00EC4E8E"/>
    <w:rsid w:val="00EC5963"/>
    <w:rsid w:val="00EC6CC2"/>
    <w:rsid w:val="00EC7213"/>
    <w:rsid w:val="00EC778F"/>
    <w:rsid w:val="00EC7BA2"/>
    <w:rsid w:val="00ED0473"/>
    <w:rsid w:val="00ED1AA7"/>
    <w:rsid w:val="00ED1B64"/>
    <w:rsid w:val="00ED295A"/>
    <w:rsid w:val="00ED327B"/>
    <w:rsid w:val="00ED3941"/>
    <w:rsid w:val="00ED394A"/>
    <w:rsid w:val="00ED3E3C"/>
    <w:rsid w:val="00ED5302"/>
    <w:rsid w:val="00ED661E"/>
    <w:rsid w:val="00ED76D0"/>
    <w:rsid w:val="00EE01F4"/>
    <w:rsid w:val="00EE0BE4"/>
    <w:rsid w:val="00EE0C32"/>
    <w:rsid w:val="00EE0E47"/>
    <w:rsid w:val="00EE1C9D"/>
    <w:rsid w:val="00EE2F22"/>
    <w:rsid w:val="00EE3F77"/>
    <w:rsid w:val="00EE4080"/>
    <w:rsid w:val="00EE4B6D"/>
    <w:rsid w:val="00EE7209"/>
    <w:rsid w:val="00EE7800"/>
    <w:rsid w:val="00EF0330"/>
    <w:rsid w:val="00EF1127"/>
    <w:rsid w:val="00EF1519"/>
    <w:rsid w:val="00EF182A"/>
    <w:rsid w:val="00EF1EA5"/>
    <w:rsid w:val="00EF2B55"/>
    <w:rsid w:val="00EF36FC"/>
    <w:rsid w:val="00EF3A0C"/>
    <w:rsid w:val="00EF51E5"/>
    <w:rsid w:val="00EF70CE"/>
    <w:rsid w:val="00EF732B"/>
    <w:rsid w:val="00F008F6"/>
    <w:rsid w:val="00F02EA8"/>
    <w:rsid w:val="00F0501D"/>
    <w:rsid w:val="00F05666"/>
    <w:rsid w:val="00F05DE0"/>
    <w:rsid w:val="00F063D2"/>
    <w:rsid w:val="00F064FA"/>
    <w:rsid w:val="00F06896"/>
    <w:rsid w:val="00F06924"/>
    <w:rsid w:val="00F069CE"/>
    <w:rsid w:val="00F07B8E"/>
    <w:rsid w:val="00F07C72"/>
    <w:rsid w:val="00F10858"/>
    <w:rsid w:val="00F108ED"/>
    <w:rsid w:val="00F109AC"/>
    <w:rsid w:val="00F10B65"/>
    <w:rsid w:val="00F116C2"/>
    <w:rsid w:val="00F12082"/>
    <w:rsid w:val="00F1217C"/>
    <w:rsid w:val="00F1327F"/>
    <w:rsid w:val="00F1388A"/>
    <w:rsid w:val="00F14357"/>
    <w:rsid w:val="00F144AB"/>
    <w:rsid w:val="00F14E84"/>
    <w:rsid w:val="00F1523E"/>
    <w:rsid w:val="00F15865"/>
    <w:rsid w:val="00F15D17"/>
    <w:rsid w:val="00F20056"/>
    <w:rsid w:val="00F23422"/>
    <w:rsid w:val="00F234FB"/>
    <w:rsid w:val="00F244DE"/>
    <w:rsid w:val="00F26108"/>
    <w:rsid w:val="00F30081"/>
    <w:rsid w:val="00F30178"/>
    <w:rsid w:val="00F30217"/>
    <w:rsid w:val="00F3202E"/>
    <w:rsid w:val="00F32836"/>
    <w:rsid w:val="00F33EC0"/>
    <w:rsid w:val="00F3450D"/>
    <w:rsid w:val="00F35AB5"/>
    <w:rsid w:val="00F36217"/>
    <w:rsid w:val="00F3631F"/>
    <w:rsid w:val="00F41021"/>
    <w:rsid w:val="00F41DA7"/>
    <w:rsid w:val="00F44034"/>
    <w:rsid w:val="00F447E4"/>
    <w:rsid w:val="00F44876"/>
    <w:rsid w:val="00F454A3"/>
    <w:rsid w:val="00F45E51"/>
    <w:rsid w:val="00F45E81"/>
    <w:rsid w:val="00F46936"/>
    <w:rsid w:val="00F46F36"/>
    <w:rsid w:val="00F47BAA"/>
    <w:rsid w:val="00F50E08"/>
    <w:rsid w:val="00F5107E"/>
    <w:rsid w:val="00F51500"/>
    <w:rsid w:val="00F52469"/>
    <w:rsid w:val="00F52851"/>
    <w:rsid w:val="00F55A79"/>
    <w:rsid w:val="00F55C91"/>
    <w:rsid w:val="00F56B76"/>
    <w:rsid w:val="00F62638"/>
    <w:rsid w:val="00F62E24"/>
    <w:rsid w:val="00F63546"/>
    <w:rsid w:val="00F6368B"/>
    <w:rsid w:val="00F64B30"/>
    <w:rsid w:val="00F65C2B"/>
    <w:rsid w:val="00F661AA"/>
    <w:rsid w:val="00F66576"/>
    <w:rsid w:val="00F670BE"/>
    <w:rsid w:val="00F707E0"/>
    <w:rsid w:val="00F722CF"/>
    <w:rsid w:val="00F72DC6"/>
    <w:rsid w:val="00F7340B"/>
    <w:rsid w:val="00F73DC3"/>
    <w:rsid w:val="00F758CB"/>
    <w:rsid w:val="00F75BFE"/>
    <w:rsid w:val="00F776AE"/>
    <w:rsid w:val="00F80899"/>
    <w:rsid w:val="00F80B55"/>
    <w:rsid w:val="00F811C0"/>
    <w:rsid w:val="00F8153B"/>
    <w:rsid w:val="00F81C06"/>
    <w:rsid w:val="00F81EC0"/>
    <w:rsid w:val="00F844E8"/>
    <w:rsid w:val="00F8462B"/>
    <w:rsid w:val="00F8578B"/>
    <w:rsid w:val="00F8605F"/>
    <w:rsid w:val="00F86261"/>
    <w:rsid w:val="00F8635A"/>
    <w:rsid w:val="00F86BAE"/>
    <w:rsid w:val="00F8761A"/>
    <w:rsid w:val="00F90936"/>
    <w:rsid w:val="00F90CA1"/>
    <w:rsid w:val="00F90F96"/>
    <w:rsid w:val="00F94704"/>
    <w:rsid w:val="00F9638C"/>
    <w:rsid w:val="00F968CE"/>
    <w:rsid w:val="00F97965"/>
    <w:rsid w:val="00FA00DC"/>
    <w:rsid w:val="00FA2318"/>
    <w:rsid w:val="00FA232D"/>
    <w:rsid w:val="00FA34A5"/>
    <w:rsid w:val="00FA46F4"/>
    <w:rsid w:val="00FA524E"/>
    <w:rsid w:val="00FA5E4C"/>
    <w:rsid w:val="00FA7AE3"/>
    <w:rsid w:val="00FA7B2E"/>
    <w:rsid w:val="00FB0DCD"/>
    <w:rsid w:val="00FB120E"/>
    <w:rsid w:val="00FB1610"/>
    <w:rsid w:val="00FB2157"/>
    <w:rsid w:val="00FB25B2"/>
    <w:rsid w:val="00FB2DAD"/>
    <w:rsid w:val="00FB33FF"/>
    <w:rsid w:val="00FB5BE6"/>
    <w:rsid w:val="00FB75EA"/>
    <w:rsid w:val="00FB7AA5"/>
    <w:rsid w:val="00FB7BBB"/>
    <w:rsid w:val="00FC001C"/>
    <w:rsid w:val="00FC03DE"/>
    <w:rsid w:val="00FC0EC0"/>
    <w:rsid w:val="00FC1153"/>
    <w:rsid w:val="00FC2112"/>
    <w:rsid w:val="00FC26E0"/>
    <w:rsid w:val="00FC3F89"/>
    <w:rsid w:val="00FC4155"/>
    <w:rsid w:val="00FC41DE"/>
    <w:rsid w:val="00FC4370"/>
    <w:rsid w:val="00FC4D0A"/>
    <w:rsid w:val="00FC5D47"/>
    <w:rsid w:val="00FC7B7F"/>
    <w:rsid w:val="00FD0C44"/>
    <w:rsid w:val="00FD175B"/>
    <w:rsid w:val="00FD25B3"/>
    <w:rsid w:val="00FD26FF"/>
    <w:rsid w:val="00FD28AF"/>
    <w:rsid w:val="00FD458F"/>
    <w:rsid w:val="00FD4BB6"/>
    <w:rsid w:val="00FD550B"/>
    <w:rsid w:val="00FD6D93"/>
    <w:rsid w:val="00FD72EF"/>
    <w:rsid w:val="00FD7538"/>
    <w:rsid w:val="00FD7584"/>
    <w:rsid w:val="00FD769A"/>
    <w:rsid w:val="00FD7A9F"/>
    <w:rsid w:val="00FD7DBA"/>
    <w:rsid w:val="00FD7F95"/>
    <w:rsid w:val="00FE0E97"/>
    <w:rsid w:val="00FE1F60"/>
    <w:rsid w:val="00FE3010"/>
    <w:rsid w:val="00FE462B"/>
    <w:rsid w:val="00FE4964"/>
    <w:rsid w:val="00FE4C18"/>
    <w:rsid w:val="00FE5F9C"/>
    <w:rsid w:val="00FF07AB"/>
    <w:rsid w:val="00FF0D64"/>
    <w:rsid w:val="00FF1326"/>
    <w:rsid w:val="00FF1793"/>
    <w:rsid w:val="00FF26DF"/>
    <w:rsid w:val="00FF3684"/>
    <w:rsid w:val="00FF3B22"/>
    <w:rsid w:val="00FF5510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ECDDB"/>
  <w15:docId w15:val="{CB29FC32-F253-4F47-8572-A80861E5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824"/>
    <w:pPr>
      <w:spacing w:before="120" w:line="276" w:lineRule="auto"/>
      <w:ind w:firstLine="709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B5D5D"/>
    <w:pPr>
      <w:keepNext/>
      <w:keepLines/>
      <w:numPr>
        <w:numId w:val="4"/>
      </w:numPr>
      <w:spacing w:before="0" w:after="240"/>
      <w:ind w:left="431" w:hanging="43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C085E"/>
    <w:pPr>
      <w:keepNext/>
      <w:keepLines/>
      <w:numPr>
        <w:ilvl w:val="1"/>
        <w:numId w:val="4"/>
      </w:numPr>
      <w:tabs>
        <w:tab w:val="left" w:pos="851"/>
      </w:tabs>
      <w:spacing w:before="0"/>
      <w:ind w:left="850" w:hanging="578"/>
      <w:outlineLvl w:val="1"/>
    </w:pPr>
    <w:rPr>
      <w:b/>
      <w:bCs/>
      <w:snapToGrid w:val="0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DD0717"/>
    <w:pPr>
      <w:keepNext/>
      <w:keepLines/>
      <w:numPr>
        <w:ilvl w:val="2"/>
        <w:numId w:val="4"/>
      </w:numPr>
      <w:tabs>
        <w:tab w:val="left" w:pos="1418"/>
      </w:tabs>
      <w:spacing w:before="200"/>
      <w:ind w:left="1418"/>
      <w:outlineLvl w:val="2"/>
    </w:pPr>
    <w:rPr>
      <w:b/>
      <w:bCs/>
      <w:sz w:val="24"/>
    </w:rPr>
  </w:style>
  <w:style w:type="paragraph" w:styleId="Nadpis4">
    <w:name w:val="heading 4"/>
    <w:basedOn w:val="Nadpis5"/>
    <w:next w:val="Normln"/>
    <w:link w:val="Nadpis4Char"/>
    <w:uiPriority w:val="9"/>
    <w:qFormat/>
    <w:rsid w:val="00774C41"/>
    <w:pPr>
      <w:spacing w:before="240"/>
      <w:ind w:left="993" w:hanging="993"/>
      <w:outlineLvl w:val="3"/>
    </w:pPr>
    <w:rPr>
      <w:b/>
      <w:u w:val="none"/>
    </w:rPr>
  </w:style>
  <w:style w:type="paragraph" w:styleId="Nadpis5">
    <w:name w:val="heading 5"/>
    <w:basedOn w:val="Hlavnvyuit"/>
    <w:next w:val="Normln"/>
    <w:link w:val="Nadpis5Char"/>
    <w:uiPriority w:val="9"/>
    <w:qFormat/>
    <w:rsid w:val="00735C54"/>
    <w:pPr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rsid w:val="00972FE6"/>
    <w:pPr>
      <w:keepNext/>
      <w:keepLines/>
      <w:ind w:firstLine="0"/>
      <w:jc w:val="center"/>
      <w:outlineLvl w:val="5"/>
    </w:pPr>
    <w:rPr>
      <w:b/>
      <w:iCs/>
    </w:rPr>
  </w:style>
  <w:style w:type="paragraph" w:styleId="Nadpis7">
    <w:name w:val="heading 7"/>
    <w:basedOn w:val="Normln"/>
    <w:next w:val="Normln"/>
    <w:link w:val="Nadpis7Char"/>
    <w:uiPriority w:val="9"/>
    <w:qFormat/>
    <w:rsid w:val="00E0481D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E0481D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E0481D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a9zahlavVechnavelk">
    <w:name w:val="Styl Tabulka9_zahlaví + Všechna velká"/>
    <w:basedOn w:val="Tabulka9zahlav"/>
    <w:rsid w:val="00633AF5"/>
    <w:rPr>
      <w:bCs/>
      <w:iCs w:val="0"/>
      <w:caps/>
    </w:rPr>
  </w:style>
  <w:style w:type="paragraph" w:customStyle="1" w:styleId="Tabulka9zahlav">
    <w:name w:val="Tabulka9_zahlaví"/>
    <w:basedOn w:val="Normln"/>
    <w:uiPriority w:val="99"/>
    <w:qFormat/>
    <w:rsid w:val="00EA24FF"/>
    <w:pPr>
      <w:spacing w:before="40" w:after="20" w:line="240" w:lineRule="auto"/>
      <w:ind w:firstLine="0"/>
      <w:jc w:val="center"/>
    </w:pPr>
    <w:rPr>
      <w:b/>
      <w:iCs/>
      <w:sz w:val="18"/>
    </w:rPr>
  </w:style>
  <w:style w:type="character" w:customStyle="1" w:styleId="Nadpis1Char">
    <w:name w:val="Nadpis 1 Char"/>
    <w:link w:val="Nadpis1"/>
    <w:rsid w:val="007B5D5D"/>
    <w:rPr>
      <w:rFonts w:ascii="Arial" w:hAnsi="Arial"/>
      <w:b/>
      <w:bCs/>
      <w:sz w:val="28"/>
      <w:szCs w:val="28"/>
    </w:rPr>
  </w:style>
  <w:style w:type="paragraph" w:customStyle="1" w:styleId="Regulativy">
    <w:name w:val="Regulativy"/>
    <w:basedOn w:val="Normln"/>
    <w:link w:val="RegulativyChar"/>
    <w:qFormat/>
    <w:rsid w:val="006A01A6"/>
    <w:pPr>
      <w:numPr>
        <w:numId w:val="2"/>
      </w:numPr>
      <w:spacing w:before="40"/>
    </w:pPr>
    <w:rPr>
      <w:szCs w:val="24"/>
    </w:rPr>
  </w:style>
  <w:style w:type="paragraph" w:customStyle="1" w:styleId="Odrka1">
    <w:name w:val="Odrážka 1"/>
    <w:basedOn w:val="Normln"/>
    <w:link w:val="Odrka1Char"/>
    <w:uiPriority w:val="99"/>
    <w:rsid w:val="0098232A"/>
    <w:pPr>
      <w:tabs>
        <w:tab w:val="num" w:pos="13398"/>
      </w:tabs>
      <w:spacing w:before="60" w:line="240" w:lineRule="auto"/>
      <w:ind w:left="13398" w:hanging="567"/>
    </w:pPr>
    <w:rPr>
      <w:rFonts w:ascii="Verdana" w:hAnsi="Verdana"/>
      <w:sz w:val="20"/>
      <w:szCs w:val="24"/>
    </w:rPr>
  </w:style>
  <w:style w:type="paragraph" w:customStyle="1" w:styleId="Odrka2">
    <w:name w:val="Odrážka 2"/>
    <w:basedOn w:val="Normln"/>
    <w:uiPriority w:val="99"/>
    <w:rsid w:val="0098232A"/>
    <w:pPr>
      <w:tabs>
        <w:tab w:val="num" w:pos="13965"/>
      </w:tabs>
      <w:spacing w:before="60" w:line="240" w:lineRule="auto"/>
      <w:ind w:left="13965" w:hanging="567"/>
    </w:pPr>
    <w:rPr>
      <w:rFonts w:ascii="Verdana" w:hAnsi="Verdana"/>
      <w:sz w:val="20"/>
      <w:szCs w:val="24"/>
    </w:rPr>
  </w:style>
  <w:style w:type="character" w:customStyle="1" w:styleId="Nadpis2Char">
    <w:name w:val="Nadpis 2 Char"/>
    <w:link w:val="Nadpis2"/>
    <w:uiPriority w:val="9"/>
    <w:rsid w:val="00CC085E"/>
    <w:rPr>
      <w:rFonts w:ascii="Arial" w:hAnsi="Arial"/>
      <w:b/>
      <w:bCs/>
      <w:snapToGrid w:val="0"/>
      <w:sz w:val="26"/>
      <w:szCs w:val="26"/>
    </w:rPr>
  </w:style>
  <w:style w:type="character" w:customStyle="1" w:styleId="Nadpis3Char">
    <w:name w:val="Nadpis 3 Char"/>
    <w:link w:val="Nadpis3"/>
    <w:uiPriority w:val="9"/>
    <w:rsid w:val="00DD0717"/>
    <w:rPr>
      <w:rFonts w:ascii="Arial" w:hAnsi="Arial"/>
      <w:b/>
      <w:bCs/>
      <w:sz w:val="24"/>
    </w:rPr>
  </w:style>
  <w:style w:type="character" w:customStyle="1" w:styleId="Nadpis4Char">
    <w:name w:val="Nadpis 4 Char"/>
    <w:link w:val="Nadpis4"/>
    <w:uiPriority w:val="9"/>
    <w:rsid w:val="00774C41"/>
    <w:rPr>
      <w:rFonts w:ascii="Arial" w:hAnsi="Arial"/>
      <w:b/>
      <w:sz w:val="22"/>
    </w:rPr>
  </w:style>
  <w:style w:type="character" w:customStyle="1" w:styleId="Nadpis5Char">
    <w:name w:val="Nadpis 5 Char"/>
    <w:link w:val="Nadpis5"/>
    <w:uiPriority w:val="9"/>
    <w:rsid w:val="00735C54"/>
    <w:rPr>
      <w:rFonts w:ascii="Arial" w:hAnsi="Arial"/>
      <w:sz w:val="22"/>
      <w:u w:val="single"/>
    </w:rPr>
  </w:style>
  <w:style w:type="character" w:customStyle="1" w:styleId="Nadpis6Char">
    <w:name w:val="Nadpis 6 Char"/>
    <w:link w:val="Nadpis6"/>
    <w:uiPriority w:val="9"/>
    <w:rsid w:val="00972FE6"/>
    <w:rPr>
      <w:rFonts w:ascii="Arial" w:hAnsi="Arial"/>
      <w:b/>
      <w:iCs/>
      <w:sz w:val="22"/>
    </w:rPr>
  </w:style>
  <w:style w:type="character" w:customStyle="1" w:styleId="Nadpis7Char">
    <w:name w:val="Nadpis 7 Char"/>
    <w:link w:val="Nadpis7"/>
    <w:uiPriority w:val="9"/>
    <w:rsid w:val="00E0481D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E0481D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"/>
    <w:rsid w:val="00E0481D"/>
    <w:rPr>
      <w:rFonts w:ascii="Cambria" w:hAnsi="Cambria"/>
      <w:i/>
      <w:iCs/>
      <w:color w:val="404040"/>
    </w:rPr>
  </w:style>
  <w:style w:type="numbering" w:customStyle="1" w:styleId="Styl1">
    <w:name w:val="Styl1"/>
    <w:uiPriority w:val="99"/>
    <w:rsid w:val="00E0481D"/>
    <w:pPr>
      <w:numPr>
        <w:numId w:val="3"/>
      </w:numPr>
    </w:pPr>
  </w:style>
  <w:style w:type="paragraph" w:customStyle="1" w:styleId="Hlavnvyuit">
    <w:name w:val="Hlavní využití"/>
    <w:basedOn w:val="Normln"/>
    <w:qFormat/>
    <w:rsid w:val="007D5E60"/>
    <w:pPr>
      <w:ind w:firstLine="0"/>
    </w:pPr>
    <w:rPr>
      <w:u w:val="single"/>
    </w:rPr>
  </w:style>
  <w:style w:type="table" w:styleId="Mkatabulky">
    <w:name w:val="Table Grid"/>
    <w:basedOn w:val="Normlntabulka"/>
    <w:uiPriority w:val="59"/>
    <w:rsid w:val="0003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36155"/>
    <w:pPr>
      <w:tabs>
        <w:tab w:val="center" w:pos="4536"/>
        <w:tab w:val="right" w:pos="9072"/>
      </w:tabs>
      <w:spacing w:before="0" w:line="240" w:lineRule="auto"/>
    </w:pPr>
    <w:rPr>
      <w:sz w:val="20"/>
    </w:rPr>
  </w:style>
  <w:style w:type="character" w:customStyle="1" w:styleId="ZhlavChar">
    <w:name w:val="Záhlaví Char"/>
    <w:link w:val="Zhlav"/>
    <w:uiPriority w:val="99"/>
    <w:rsid w:val="00036155"/>
    <w:rPr>
      <w:rFonts w:ascii="Arial" w:hAnsi="Arial" w:cs="Times New Roman"/>
      <w:szCs w:val="20"/>
      <w:lang w:eastAsia="cs-CZ"/>
    </w:rPr>
  </w:style>
  <w:style w:type="paragraph" w:customStyle="1" w:styleId="Typplochy">
    <w:name w:val="Typ plochy"/>
    <w:basedOn w:val="Normln"/>
    <w:qFormat/>
    <w:rsid w:val="008965BD"/>
    <w:rPr>
      <w:b/>
      <w:i/>
    </w:rPr>
  </w:style>
  <w:style w:type="paragraph" w:customStyle="1" w:styleId="Odrka3">
    <w:name w:val="Odrážka 3"/>
    <w:basedOn w:val="Normln"/>
    <w:uiPriority w:val="99"/>
    <w:rsid w:val="0098232A"/>
    <w:pPr>
      <w:tabs>
        <w:tab w:val="num" w:pos="14532"/>
      </w:tabs>
      <w:spacing w:before="60" w:line="240" w:lineRule="auto"/>
      <w:ind w:left="14532" w:hanging="567"/>
    </w:pPr>
    <w:rPr>
      <w:rFonts w:ascii="Verdana" w:hAnsi="Verdana"/>
      <w:sz w:val="20"/>
      <w:szCs w:val="24"/>
    </w:rPr>
  </w:style>
  <w:style w:type="paragraph" w:customStyle="1" w:styleId="Odrka4">
    <w:name w:val="Odrážka 4"/>
    <w:basedOn w:val="Normln"/>
    <w:uiPriority w:val="99"/>
    <w:rsid w:val="0098232A"/>
    <w:pPr>
      <w:tabs>
        <w:tab w:val="num" w:pos="15099"/>
      </w:tabs>
      <w:spacing w:before="60" w:line="240" w:lineRule="auto"/>
      <w:ind w:left="15099" w:hanging="567"/>
    </w:pPr>
    <w:rPr>
      <w:rFonts w:ascii="Verdana" w:hAnsi="Verdana"/>
      <w:sz w:val="20"/>
      <w:szCs w:val="24"/>
    </w:rPr>
  </w:style>
  <w:style w:type="character" w:customStyle="1" w:styleId="Odrka1Char">
    <w:name w:val="Odrážka 1 Char"/>
    <w:link w:val="Odrka1"/>
    <w:uiPriority w:val="99"/>
    <w:rsid w:val="0098232A"/>
    <w:rPr>
      <w:rFonts w:ascii="Verdana" w:hAnsi="Verdana"/>
      <w:szCs w:val="24"/>
    </w:rPr>
  </w:style>
  <w:style w:type="paragraph" w:styleId="Zpat">
    <w:name w:val="footer"/>
    <w:basedOn w:val="Normln"/>
    <w:link w:val="ZpatChar"/>
    <w:uiPriority w:val="99"/>
    <w:rsid w:val="003B084D"/>
    <w:pPr>
      <w:tabs>
        <w:tab w:val="center" w:pos="4536"/>
        <w:tab w:val="right" w:pos="9072"/>
      </w:tabs>
      <w:spacing w:before="0" w:after="120" w:line="288" w:lineRule="auto"/>
      <w:ind w:firstLine="284"/>
    </w:pPr>
    <w:rPr>
      <w:szCs w:val="22"/>
    </w:rPr>
  </w:style>
  <w:style w:type="character" w:customStyle="1" w:styleId="ZpatChar">
    <w:name w:val="Zápatí Char"/>
    <w:link w:val="Zpat"/>
    <w:uiPriority w:val="99"/>
    <w:rsid w:val="003B084D"/>
    <w:rPr>
      <w:rFonts w:ascii="Arial" w:hAnsi="Arial"/>
      <w:sz w:val="22"/>
      <w:szCs w:val="22"/>
    </w:rPr>
  </w:style>
  <w:style w:type="paragraph" w:customStyle="1" w:styleId="Tabulka9">
    <w:name w:val="Tabulka9"/>
    <w:basedOn w:val="Tabulka9zahlav"/>
    <w:rsid w:val="00233D0F"/>
    <w:pPr>
      <w:jc w:val="left"/>
    </w:pPr>
    <w:rPr>
      <w:b w:val="0"/>
      <w:iCs w:val="0"/>
    </w:rPr>
  </w:style>
  <w:style w:type="paragraph" w:styleId="Zkladntext3">
    <w:name w:val="Body Text 3"/>
    <w:basedOn w:val="Normln"/>
    <w:link w:val="Zkladntext3Char"/>
    <w:rsid w:val="00C06EDA"/>
    <w:pPr>
      <w:spacing w:before="0"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C06EDA"/>
    <w:rPr>
      <w:rFonts w:ascii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17F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17F"/>
    <w:rPr>
      <w:rFonts w:ascii="Tahoma" w:hAnsi="Tahoma" w:cs="Tahoma"/>
      <w:sz w:val="16"/>
      <w:szCs w:val="16"/>
      <w:lang w:eastAsia="cs-CZ"/>
    </w:rPr>
  </w:style>
  <w:style w:type="paragraph" w:customStyle="1" w:styleId="Zpracovatel">
    <w:name w:val="Zpracovatelé"/>
    <w:basedOn w:val="Normln"/>
    <w:rsid w:val="000B117F"/>
    <w:pPr>
      <w:spacing w:before="40" w:line="240" w:lineRule="auto"/>
      <w:ind w:firstLine="0"/>
    </w:pPr>
  </w:style>
  <w:style w:type="paragraph" w:styleId="Obsah1">
    <w:name w:val="toc 1"/>
    <w:basedOn w:val="Normln"/>
    <w:next w:val="Normln"/>
    <w:autoRedefine/>
    <w:uiPriority w:val="39"/>
    <w:unhideWhenUsed/>
    <w:rsid w:val="00C705BC"/>
    <w:pPr>
      <w:tabs>
        <w:tab w:val="right" w:leader="dot" w:pos="8789"/>
      </w:tabs>
      <w:spacing w:before="60"/>
      <w:ind w:left="426" w:right="848" w:hanging="426"/>
    </w:pPr>
    <w:rPr>
      <w:rFonts w:cs="Calibri"/>
      <w:b/>
      <w:bCs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C705BC"/>
    <w:pPr>
      <w:tabs>
        <w:tab w:val="right" w:leader="dot" w:pos="8789"/>
      </w:tabs>
      <w:spacing w:before="20"/>
      <w:ind w:left="709" w:right="706" w:hanging="425"/>
    </w:pPr>
    <w:rPr>
      <w:rFonts w:cs="Calibri"/>
      <w:sz w:val="20"/>
    </w:rPr>
  </w:style>
  <w:style w:type="character" w:styleId="Hypertextovodkaz">
    <w:name w:val="Hyperlink"/>
    <w:uiPriority w:val="99"/>
    <w:unhideWhenUsed/>
    <w:rsid w:val="000B117F"/>
    <w:rPr>
      <w:color w:val="0000FF"/>
      <w:u w:val="single"/>
    </w:rPr>
  </w:style>
  <w:style w:type="paragraph" w:customStyle="1" w:styleId="odrky">
    <w:name w:val="odrážky"/>
    <w:basedOn w:val="Normln"/>
    <w:rsid w:val="00951634"/>
    <w:pPr>
      <w:tabs>
        <w:tab w:val="num" w:pos="624"/>
      </w:tabs>
      <w:suppressAutoHyphens/>
      <w:overflowPunct w:val="0"/>
      <w:autoSpaceDE w:val="0"/>
      <w:autoSpaceDN w:val="0"/>
      <w:adjustRightInd w:val="0"/>
      <w:spacing w:before="60" w:line="264" w:lineRule="auto"/>
      <w:ind w:left="624" w:hanging="340"/>
      <w:textAlignment w:val="baseline"/>
    </w:pPr>
    <w:rPr>
      <w:szCs w:val="24"/>
    </w:rPr>
  </w:style>
  <w:style w:type="character" w:customStyle="1" w:styleId="RegulativyChar">
    <w:name w:val="Regulativy Char"/>
    <w:link w:val="Regulativy"/>
    <w:rsid w:val="00102940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02940"/>
    <w:pPr>
      <w:tabs>
        <w:tab w:val="left" w:pos="851"/>
      </w:tabs>
      <w:overflowPunct w:val="0"/>
      <w:autoSpaceDE w:val="0"/>
      <w:autoSpaceDN w:val="0"/>
      <w:adjustRightInd w:val="0"/>
      <w:spacing w:line="288" w:lineRule="auto"/>
      <w:ind w:left="720" w:firstLine="0"/>
      <w:contextualSpacing/>
      <w:textAlignment w:val="baseline"/>
    </w:pPr>
    <w:rPr>
      <w:rFonts w:cs="Arial"/>
      <w:szCs w:val="22"/>
    </w:rPr>
  </w:style>
  <w:style w:type="paragraph" w:styleId="Normlnweb">
    <w:name w:val="Normal (Web)"/>
    <w:basedOn w:val="Normln"/>
    <w:uiPriority w:val="99"/>
    <w:unhideWhenUsed/>
    <w:rsid w:val="00CE564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324D31"/>
    <w:pPr>
      <w:spacing w:after="120"/>
    </w:pPr>
  </w:style>
  <w:style w:type="character" w:customStyle="1" w:styleId="ZkladntextChar">
    <w:name w:val="Základní text Char"/>
    <w:link w:val="Zkladntext"/>
    <w:semiHidden/>
    <w:rsid w:val="00324D31"/>
    <w:rPr>
      <w:rFonts w:ascii="Arial" w:hAnsi="Arial"/>
      <w:sz w:val="22"/>
    </w:rPr>
  </w:style>
  <w:style w:type="paragraph" w:customStyle="1" w:styleId="Tabulkanadpis">
    <w:name w:val="Tabulka nadpis"/>
    <w:basedOn w:val="Normln"/>
    <w:link w:val="TabulkanadpisChar"/>
    <w:qFormat/>
    <w:rsid w:val="00324D31"/>
    <w:pPr>
      <w:numPr>
        <w:numId w:val="5"/>
      </w:numPr>
      <w:spacing w:after="120"/>
    </w:pPr>
    <w:rPr>
      <w:rFonts w:ascii="Verdana" w:eastAsia="Calibri" w:hAnsi="Verdana"/>
      <w:sz w:val="20"/>
      <w:szCs w:val="22"/>
      <w:lang w:eastAsia="sk-SK" w:bidi="en-US"/>
    </w:rPr>
  </w:style>
  <w:style w:type="character" w:customStyle="1" w:styleId="TabulkanadpisChar">
    <w:name w:val="Tabulka nadpis Char"/>
    <w:link w:val="Tabulkanadpis"/>
    <w:rsid w:val="00324D31"/>
    <w:rPr>
      <w:rFonts w:ascii="Verdana" w:eastAsia="Calibri" w:hAnsi="Verdana"/>
      <w:szCs w:val="22"/>
      <w:lang w:eastAsia="sk-SK" w:bidi="en-US"/>
    </w:rPr>
  </w:style>
  <w:style w:type="character" w:styleId="Odkaznakoment">
    <w:name w:val="annotation reference"/>
    <w:uiPriority w:val="99"/>
    <w:semiHidden/>
    <w:unhideWhenUsed/>
    <w:rsid w:val="00324D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D31"/>
    <w:pPr>
      <w:spacing w:before="60"/>
      <w:ind w:firstLine="0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324D31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A06"/>
    <w:pPr>
      <w:spacing w:before="120"/>
      <w:ind w:firstLine="709"/>
    </w:pPr>
    <w:rPr>
      <w:rFonts w:ascii="Arial" w:hAnsi="Ari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5A06"/>
    <w:rPr>
      <w:rFonts w:ascii="Arial" w:hAnsi="Arial"/>
      <w:b/>
      <w:bCs/>
    </w:rPr>
  </w:style>
  <w:style w:type="paragraph" w:customStyle="1" w:styleId="Tabulka90">
    <w:name w:val="Tabulka_9"/>
    <w:basedOn w:val="Normln"/>
    <w:uiPriority w:val="99"/>
    <w:qFormat/>
    <w:rsid w:val="00E87CAE"/>
    <w:pPr>
      <w:spacing w:before="40" w:after="20" w:line="240" w:lineRule="auto"/>
      <w:ind w:firstLine="0"/>
      <w:jc w:val="left"/>
    </w:pPr>
    <w:rPr>
      <w:iCs/>
      <w:sz w:val="18"/>
    </w:rPr>
  </w:style>
  <w:style w:type="paragraph" w:customStyle="1" w:styleId="Tabulka9stred">
    <w:name w:val="Tabulka9_stred"/>
    <w:basedOn w:val="Normln"/>
    <w:qFormat/>
    <w:rsid w:val="00AD2C57"/>
    <w:pPr>
      <w:spacing w:before="40" w:line="240" w:lineRule="auto"/>
      <w:ind w:left="-28" w:firstLine="0"/>
      <w:jc w:val="center"/>
    </w:pPr>
    <w:rPr>
      <w:sz w:val="18"/>
      <w:szCs w:val="18"/>
    </w:rPr>
  </w:style>
  <w:style w:type="paragraph" w:customStyle="1" w:styleId="Tabulka9vlevo">
    <w:name w:val="Tabulka9_vlevo"/>
    <w:basedOn w:val="Tabulka9stred"/>
    <w:qFormat/>
    <w:rsid w:val="00100203"/>
    <w:pPr>
      <w:jc w:val="left"/>
    </w:pPr>
    <w:rPr>
      <w:lang w:eastAsia="en-US" w:bidi="en-US"/>
    </w:rPr>
  </w:style>
  <w:style w:type="paragraph" w:customStyle="1" w:styleId="Tabulka9zhlav">
    <w:name w:val="Tabulka9_záhlaví"/>
    <w:basedOn w:val="Normln"/>
    <w:rsid w:val="00100203"/>
    <w:pPr>
      <w:spacing w:before="40"/>
      <w:ind w:firstLine="0"/>
      <w:jc w:val="center"/>
    </w:pPr>
    <w:rPr>
      <w:rFonts w:cs="Arial"/>
      <w:b/>
      <w:bCs/>
      <w:sz w:val="18"/>
    </w:rPr>
  </w:style>
  <w:style w:type="paragraph" w:customStyle="1" w:styleId="Textbubliny1">
    <w:name w:val="Text bubliny1"/>
    <w:basedOn w:val="Normln"/>
    <w:rsid w:val="00804DFD"/>
    <w:pPr>
      <w:suppressAutoHyphens/>
      <w:spacing w:before="0" w:line="100" w:lineRule="atLeast"/>
    </w:pPr>
    <w:rPr>
      <w:rFonts w:ascii="Tahoma" w:hAnsi="Tahoma"/>
      <w:sz w:val="16"/>
      <w:szCs w:val="16"/>
      <w:lang w:eastAsia="ar-SA"/>
    </w:rPr>
  </w:style>
  <w:style w:type="paragraph" w:customStyle="1" w:styleId="Tabulka9vpravo">
    <w:name w:val="Tabulka9_vpravo"/>
    <w:basedOn w:val="Tabulka9stred"/>
    <w:qFormat/>
    <w:rsid w:val="00774C41"/>
    <w:pPr>
      <w:ind w:left="40"/>
      <w:jc w:val="right"/>
    </w:pPr>
  </w:style>
  <w:style w:type="paragraph" w:styleId="Nzev">
    <w:name w:val="Title"/>
    <w:basedOn w:val="Normln"/>
    <w:next w:val="Normln"/>
    <w:link w:val="NzevChar"/>
    <w:uiPriority w:val="10"/>
    <w:qFormat/>
    <w:rsid w:val="00C47FB7"/>
    <w:pPr>
      <w:spacing w:before="0" w:after="120" w:line="240" w:lineRule="auto"/>
      <w:ind w:firstLine="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47FB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paragraph" w:customStyle="1" w:styleId="NAZEVDOKUMENTU">
    <w:name w:val="NAZEV_DOKUMENTU"/>
    <w:basedOn w:val="Normln"/>
    <w:qFormat/>
    <w:rsid w:val="00624FB4"/>
    <w:pPr>
      <w:pBdr>
        <w:top w:val="double" w:sz="4" w:space="1" w:color="auto"/>
        <w:bottom w:val="double" w:sz="4" w:space="1" w:color="auto"/>
      </w:pBdr>
      <w:shd w:val="clear" w:color="auto" w:fill="195A19"/>
      <w:spacing w:before="0" w:line="240" w:lineRule="auto"/>
      <w:ind w:firstLine="0"/>
      <w:jc w:val="right"/>
    </w:pPr>
    <w:rPr>
      <w:b/>
      <w:bCs/>
      <w:color w:val="FFFFFF"/>
      <w:sz w:val="48"/>
    </w:rPr>
  </w:style>
  <w:style w:type="paragraph" w:customStyle="1" w:styleId="StylNAZEVDOKUMENTUzarovnnnasted">
    <w:name w:val="Styl NAZEV_DOKUMENTU + zarovnání na střed"/>
    <w:basedOn w:val="NAZEVDOKUMENTU"/>
    <w:rsid w:val="00D83E7F"/>
    <w:pPr>
      <w:jc w:val="center"/>
    </w:pPr>
  </w:style>
  <w:style w:type="paragraph" w:styleId="Obsah3">
    <w:name w:val="toc 3"/>
    <w:basedOn w:val="Normln"/>
    <w:next w:val="Normln"/>
    <w:autoRedefine/>
    <w:uiPriority w:val="39"/>
    <w:unhideWhenUsed/>
    <w:rsid w:val="00C705BC"/>
    <w:pPr>
      <w:spacing w:after="100"/>
      <w:ind w:left="44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2CF"/>
    <w:pPr>
      <w:spacing w:before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2C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F722CF"/>
    <w:rPr>
      <w:vertAlign w:val="superscript"/>
    </w:rPr>
  </w:style>
  <w:style w:type="paragraph" w:customStyle="1" w:styleId="Olovnice-nadpis">
    <w:name w:val="Olovnice-nadpis"/>
    <w:basedOn w:val="Normln"/>
    <w:next w:val="Normln"/>
    <w:rsid w:val="00F23422"/>
    <w:pPr>
      <w:pBdr>
        <w:top w:val="double" w:sz="12" w:space="1" w:color="FF0000"/>
        <w:bottom w:val="double" w:sz="12" w:space="1" w:color="FF0000"/>
      </w:pBdr>
      <w:tabs>
        <w:tab w:val="right" w:pos="9214"/>
      </w:tabs>
      <w:spacing w:before="0" w:line="240" w:lineRule="auto"/>
      <w:ind w:left="-709" w:right="-569" w:firstLine="0"/>
      <w:jc w:val="left"/>
    </w:pPr>
    <w:rPr>
      <w:rFonts w:ascii="Arial Black" w:hAnsi="Arial Black"/>
      <w:caps/>
      <w:color w:val="FF0000"/>
      <w:sz w:val="90"/>
      <w:szCs w:val="90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Odstaveccislovany">
    <w:name w:val="Odstavec_cislovany"/>
    <w:basedOn w:val="Normln"/>
    <w:link w:val="OdstaveccislovanyChar"/>
    <w:qFormat/>
    <w:rsid w:val="00F23422"/>
    <w:pPr>
      <w:tabs>
        <w:tab w:val="left" w:pos="709"/>
      </w:tabs>
      <w:spacing w:after="120"/>
      <w:ind w:left="709" w:hanging="709"/>
    </w:pPr>
    <w:rPr>
      <w:rFonts w:eastAsia="Calibri"/>
      <w:szCs w:val="22"/>
      <w:lang w:eastAsia="sk-SK" w:bidi="en-US"/>
    </w:rPr>
  </w:style>
  <w:style w:type="character" w:customStyle="1" w:styleId="OdstaveccislovanyChar">
    <w:name w:val="Odstavec_cislovany Char"/>
    <w:link w:val="Odstaveccislovany"/>
    <w:rsid w:val="00F23422"/>
    <w:rPr>
      <w:rFonts w:ascii="Arial" w:eastAsia="Calibri" w:hAnsi="Arial"/>
      <w:sz w:val="22"/>
      <w:szCs w:val="22"/>
      <w:lang w:eastAsia="sk-SK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24762-A4BF-48D6-97FA-09BF46CC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1575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Links>
    <vt:vector size="234" baseType="variant">
      <vt:variant>
        <vt:i4>1507378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_Toc435437001</vt:lpwstr>
      </vt:variant>
      <vt:variant>
        <vt:i4>1507378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_Toc435437000</vt:lpwstr>
      </vt:variant>
      <vt:variant>
        <vt:i4>2031675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_Toc435436999</vt:lpwstr>
      </vt:variant>
      <vt:variant>
        <vt:i4>2031675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_Toc435436998</vt:lpwstr>
      </vt:variant>
      <vt:variant>
        <vt:i4>2031675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_Toc435436997</vt:lpwstr>
      </vt:variant>
      <vt:variant>
        <vt:i4>2031675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_Toc435436996</vt:lpwstr>
      </vt:variant>
      <vt:variant>
        <vt:i4>2031675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_Toc435436995</vt:lpwstr>
      </vt:variant>
      <vt:variant>
        <vt:i4>2031675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_Toc435436994</vt:lpwstr>
      </vt:variant>
      <vt:variant>
        <vt:i4>2031675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_Toc435436993</vt:lpwstr>
      </vt:variant>
      <vt:variant>
        <vt:i4>2031675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_Toc435436992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_Toc435436991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_Toc435436990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_Toc435436989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_Toc435436988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_Toc435436987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_Toc435436986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_Toc435436985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_Toc435436984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_Toc435436983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_Toc435436982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_Toc435436981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_Toc435436980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_Toc435436979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_Toc435436978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_Toc435436977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_Toc435436976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_Toc435436975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_Toc435436974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_Toc435436973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_Toc435436972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_Toc435436971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_Toc435436970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_Toc435436969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_Toc435436968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_Toc435436967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_Toc435436966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_Toc435436965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_Toc435436964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_Toc435436963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Kačírek</dc:creator>
  <cp:lastModifiedBy>Ka*Ka Tuřice</cp:lastModifiedBy>
  <cp:revision>7</cp:revision>
  <cp:lastPrinted>2023-10-11T09:29:00Z</cp:lastPrinted>
  <dcterms:created xsi:type="dcterms:W3CDTF">2023-07-17T13:33:00Z</dcterms:created>
  <dcterms:modified xsi:type="dcterms:W3CDTF">2026-06-05T13:34:00Z</dcterms:modified>
</cp:coreProperties>
</file>