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A" w:rsidRPr="00961AF9" w:rsidRDefault="0058136D" w:rsidP="006057C8">
      <w:pPr>
        <w:jc w:val="left"/>
        <w:rPr>
          <w:rFonts w:ascii="Arial Narrow" w:hAnsi="Arial Narrow" w:cs="Helvetica"/>
          <w:b/>
          <w:spacing w:val="120"/>
          <w:sz w:val="40"/>
          <w:szCs w:val="40"/>
        </w:rPr>
      </w:pPr>
      <w:bookmarkStart w:id="0" w:name="OLE_LINK5"/>
      <w:bookmarkStart w:id="1" w:name="OLE_LINK6"/>
      <w:r w:rsidRPr="00961AF9">
        <w:rPr>
          <w:noProof/>
        </w:rPr>
        <w:drawing>
          <wp:anchor distT="0" distB="0" distL="114300" distR="114300" simplePos="0" relativeHeight="251584512" behindDoc="0" locked="0" layoutInCell="1" allowOverlap="1" wp14:anchorId="15C9AD15" wp14:editId="7501B506">
            <wp:simplePos x="0" y="0"/>
            <wp:positionH relativeFrom="column">
              <wp:align>center</wp:align>
            </wp:positionH>
            <wp:positionV relativeFrom="paragraph">
              <wp:posOffset>76835</wp:posOffset>
            </wp:positionV>
            <wp:extent cx="6553560" cy="1080000"/>
            <wp:effectExtent l="0" t="0" r="0" b="6350"/>
            <wp:wrapSquare wrapText="bothSides"/>
            <wp:docPr id="1" name="Picture 1" descr="C:\Users\cz10088\AppData\Local\Microsoft\Windows\Temporary Internet Files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10088\AppData\Local\Microsoft\Windows\Temporary Internet Files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7A" w:rsidRPr="00961AF9">
        <w:rPr>
          <w:rFonts w:ascii="Arial Narrow" w:hAnsi="Arial Narrow" w:cs="Helvetica"/>
          <w:b/>
          <w:spacing w:val="120"/>
          <w:sz w:val="40"/>
          <w:szCs w:val="40"/>
        </w:rPr>
        <w:t xml:space="preserve">ÚZEMNÍ STUDIE KRAJINY SPRÁVNÍHO ÚZEMÍ OBCE S ROZŠÍŘENOU PŮSOBNOSTÍ </w:t>
      </w:r>
      <w:r w:rsidR="00A7727A" w:rsidRPr="00961AF9">
        <w:rPr>
          <w:rFonts w:ascii="Arial Narrow" w:hAnsi="Arial Narrow" w:cs="Helvetica"/>
          <w:b/>
          <w:spacing w:val="120"/>
          <w:sz w:val="72"/>
          <w:szCs w:val="40"/>
        </w:rPr>
        <w:t xml:space="preserve">KRALUPY NAD VLTAVOU </w:t>
      </w:r>
    </w:p>
    <w:p w:rsidR="00A7727A" w:rsidRPr="00961AF9" w:rsidRDefault="00A7727A" w:rsidP="00A7727A">
      <w:pPr>
        <w:rPr>
          <w:rFonts w:ascii="Arial Narrow" w:hAnsi="Arial Narrow" w:cs="Helvetica"/>
          <w:spacing w:val="120"/>
          <w:sz w:val="30"/>
          <w:szCs w:val="30"/>
        </w:rPr>
      </w:pPr>
      <w:r w:rsidRPr="00961AF9">
        <w:rPr>
          <w:rFonts w:ascii="Arial Narrow" w:hAnsi="Arial Narrow" w:cs="Helvetica"/>
          <w:spacing w:val="120"/>
          <w:sz w:val="30"/>
          <w:szCs w:val="30"/>
        </w:rPr>
        <w:t xml:space="preserve">ČÁST </w:t>
      </w:r>
      <w:r w:rsidR="009A52B9">
        <w:rPr>
          <w:rFonts w:ascii="Arial Narrow" w:hAnsi="Arial Narrow" w:cs="Helvetica"/>
          <w:spacing w:val="120"/>
          <w:sz w:val="30"/>
          <w:szCs w:val="30"/>
        </w:rPr>
        <w:t>2</w:t>
      </w:r>
      <w:r w:rsidR="008B5CF0">
        <w:rPr>
          <w:rFonts w:ascii="Arial Narrow" w:hAnsi="Arial Narrow" w:cs="Helvetica"/>
          <w:spacing w:val="120"/>
          <w:sz w:val="30"/>
          <w:szCs w:val="30"/>
        </w:rPr>
        <w:t>.1</w:t>
      </w:r>
    </w:p>
    <w:p w:rsidR="009A52B9" w:rsidRPr="00A71603" w:rsidRDefault="009A52B9" w:rsidP="00A7727A">
      <w:pPr>
        <w:rPr>
          <w:rFonts w:ascii="Arial Narrow" w:hAnsi="Arial Narrow" w:cs="Helvetica"/>
          <w:b/>
          <w:i/>
          <w:color w:val="C00000"/>
          <w:spacing w:val="120"/>
          <w:sz w:val="30"/>
          <w:szCs w:val="30"/>
        </w:rPr>
      </w:pPr>
      <w:r w:rsidRPr="00A71603">
        <w:rPr>
          <w:rFonts w:ascii="Arial Narrow" w:hAnsi="Arial Narrow" w:cs="Helvetica"/>
          <w:b/>
          <w:color w:val="C00000"/>
          <w:spacing w:val="120"/>
          <w:sz w:val="30"/>
          <w:szCs w:val="30"/>
        </w:rPr>
        <w:t xml:space="preserve">NÁVRHOVÁ </w:t>
      </w:r>
      <w:proofErr w:type="gramStart"/>
      <w:r w:rsidRPr="00A71603">
        <w:rPr>
          <w:rFonts w:ascii="Arial Narrow" w:hAnsi="Arial Narrow" w:cs="Helvetica"/>
          <w:b/>
          <w:color w:val="C00000"/>
          <w:spacing w:val="120"/>
          <w:sz w:val="30"/>
          <w:szCs w:val="30"/>
        </w:rPr>
        <w:t xml:space="preserve">ČÁST  /  </w:t>
      </w:r>
      <w:r w:rsidRPr="00A71603">
        <w:rPr>
          <w:rFonts w:ascii="Arial Narrow" w:hAnsi="Arial Narrow" w:cs="Helvetica"/>
          <w:b/>
          <w:i/>
          <w:color w:val="C00000"/>
          <w:spacing w:val="120"/>
          <w:sz w:val="30"/>
          <w:szCs w:val="30"/>
        </w:rPr>
        <w:t>KONCEPT</w:t>
      </w:r>
      <w:proofErr w:type="gramEnd"/>
    </w:p>
    <w:p w:rsidR="00C34CE1" w:rsidRPr="00961AF9" w:rsidRDefault="00234FD2" w:rsidP="00C34CE1">
      <w:pPr>
        <w:rPr>
          <w:rFonts w:ascii="Arial Narrow" w:hAnsi="Arial Narrow" w:cs="Helvetica"/>
          <w:spacing w:val="12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4644390</wp:posOffset>
            </wp:positionH>
            <wp:positionV relativeFrom="page">
              <wp:posOffset>4536440</wp:posOffset>
            </wp:positionV>
            <wp:extent cx="1438910" cy="1438910"/>
            <wp:effectExtent l="19050" t="19050" r="27940" b="27940"/>
            <wp:wrapSquare wrapText="bothSides"/>
            <wp:docPr id="12" name="obrázek 4" descr="DSC_1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12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B9">
        <w:rPr>
          <w:rFonts w:ascii="Arial Narrow" w:hAnsi="Arial Narrow" w:cs="Helvetica"/>
          <w:spacing w:val="120"/>
          <w:sz w:val="30"/>
          <w:szCs w:val="30"/>
        </w:rPr>
        <w:t xml:space="preserve">KVĚTEN </w:t>
      </w:r>
      <w:r w:rsidR="009A52B9" w:rsidRPr="00961AF9">
        <w:rPr>
          <w:rFonts w:ascii="Arial Narrow" w:hAnsi="Arial Narrow" w:cs="Helvetica"/>
          <w:spacing w:val="120"/>
          <w:sz w:val="30"/>
          <w:szCs w:val="30"/>
        </w:rPr>
        <w:t>201</w:t>
      </w:r>
      <w:r w:rsidR="005F5C0A">
        <w:rPr>
          <w:rFonts w:ascii="Arial Narrow" w:hAnsi="Arial Narrow" w:cs="Helvetica"/>
          <w:spacing w:val="120"/>
          <w:sz w:val="30"/>
          <w:szCs w:val="30"/>
        </w:rPr>
        <w:t>8</w:t>
      </w:r>
    </w:p>
    <w:p w:rsidR="00F360A3" w:rsidRPr="00961AF9" w:rsidRDefault="008F3F83" w:rsidP="00D555D8">
      <w:pPr>
        <w:rPr>
          <w:rFonts w:ascii="Arial Narrow" w:hAnsi="Arial Narrow"/>
          <w:sz w:val="26"/>
          <w:szCs w:val="26"/>
          <w:highlight w:val="cyan"/>
        </w:rPr>
      </w:pPr>
      <w:r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840512" behindDoc="0" locked="0" layoutInCell="1" allowOverlap="1" wp14:anchorId="5D8AA26F" wp14:editId="2A8674E3">
            <wp:simplePos x="0" y="0"/>
            <wp:positionH relativeFrom="column">
              <wp:posOffset>4644390</wp:posOffset>
            </wp:positionH>
            <wp:positionV relativeFrom="page">
              <wp:posOffset>7632700</wp:posOffset>
            </wp:positionV>
            <wp:extent cx="1440000" cy="1440000"/>
            <wp:effectExtent l="19050" t="19050" r="27305" b="27305"/>
            <wp:wrapSquare wrapText="bothSides"/>
            <wp:docPr id="6" name="Picture 6" descr="C:\Users\cz10088\AppData\Local\Microsoft\Windows\INetCache\Content.Word\DSC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z10088\AppData\Local\Microsoft\Windows\INetCache\Content.Word\DSC_1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Helvetica"/>
          <w:noProof/>
          <w:spacing w:val="120"/>
          <w:sz w:val="30"/>
          <w:szCs w:val="30"/>
        </w:rPr>
        <w:drawing>
          <wp:anchor distT="0" distB="0" distL="114300" distR="114300" simplePos="0" relativeHeight="251839488" behindDoc="0" locked="0" layoutInCell="1" allowOverlap="1" wp14:anchorId="033EE5E9" wp14:editId="1F06CD06">
            <wp:simplePos x="0" y="0"/>
            <wp:positionH relativeFrom="margin">
              <wp:posOffset>4644390</wp:posOffset>
            </wp:positionH>
            <wp:positionV relativeFrom="page">
              <wp:posOffset>6084570</wp:posOffset>
            </wp:positionV>
            <wp:extent cx="1440000" cy="1440000"/>
            <wp:effectExtent l="19050" t="19050" r="27305" b="27305"/>
            <wp:wrapSquare wrapText="bothSides"/>
            <wp:docPr id="3" name="Picture 3" descr="C:\Users\cz10088\AppData\Local\Microsoft\Windows\INetCache\Content.Word\DSC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z10088\AppData\Local\Microsoft\Windows\INetCache\Content.Word\DSC_0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D2"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page">
              <wp:posOffset>3816350</wp:posOffset>
            </wp:positionH>
            <wp:positionV relativeFrom="page">
              <wp:posOffset>6084570</wp:posOffset>
            </wp:positionV>
            <wp:extent cx="1438910" cy="1438910"/>
            <wp:effectExtent l="19050" t="19050" r="27940" b="27940"/>
            <wp:wrapTight wrapText="bothSides">
              <wp:wrapPolygon edited="0">
                <wp:start x="-286" y="-286"/>
                <wp:lineTo x="-286" y="21733"/>
                <wp:lineTo x="21733" y="21733"/>
                <wp:lineTo x="21733" y="-286"/>
                <wp:lineTo x="-286" y="-286"/>
              </wp:wrapPolygon>
            </wp:wrapTight>
            <wp:docPr id="11" name="obrázek 6" descr="DSC_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2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D2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page">
              <wp:posOffset>2268220</wp:posOffset>
            </wp:positionH>
            <wp:positionV relativeFrom="page">
              <wp:posOffset>6084570</wp:posOffset>
            </wp:positionV>
            <wp:extent cx="1438910" cy="1438910"/>
            <wp:effectExtent l="19050" t="19050" r="27940" b="27940"/>
            <wp:wrapSquare wrapText="bothSides"/>
            <wp:docPr id="10" name="obrázek 5" descr="DSC_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D2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3096260</wp:posOffset>
            </wp:positionH>
            <wp:positionV relativeFrom="page">
              <wp:posOffset>4536440</wp:posOffset>
            </wp:positionV>
            <wp:extent cx="1438910" cy="1438910"/>
            <wp:effectExtent l="19050" t="19050" r="27940" b="27940"/>
            <wp:wrapSquare wrapText="bothSides"/>
            <wp:docPr id="9" name="obrázek 3" descr="DSC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645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834368" behindDoc="0" locked="0" layoutInCell="1" allowOverlap="1" wp14:anchorId="62F42D8E" wp14:editId="4C849147">
            <wp:simplePos x="0" y="0"/>
            <wp:positionH relativeFrom="page">
              <wp:posOffset>720090</wp:posOffset>
            </wp:positionH>
            <wp:positionV relativeFrom="page">
              <wp:posOffset>6084570</wp:posOffset>
            </wp:positionV>
            <wp:extent cx="1440000" cy="1440000"/>
            <wp:effectExtent l="19050" t="19050" r="27305" b="27305"/>
            <wp:wrapSquare wrapText="bothSides"/>
            <wp:docPr id="2" name="Picture 2" descr="C:\Users\cz10088\AppData\Local\Microsoft\Windows\INetCache\Content.Word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z10088\AppData\Local\Microsoft\Windows\INetCache\Content.Word\DSC_00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D2"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1548130</wp:posOffset>
            </wp:positionH>
            <wp:positionV relativeFrom="page">
              <wp:posOffset>4536440</wp:posOffset>
            </wp:positionV>
            <wp:extent cx="1438910" cy="1438910"/>
            <wp:effectExtent l="19050" t="19050" r="27940" b="27940"/>
            <wp:wrapSquare wrapText="bothSides"/>
            <wp:docPr id="8" name="obrázek 2" descr="DSC_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8A" w:rsidRPr="00961AF9">
        <w:rPr>
          <w:rFonts w:ascii="Arial Narrow" w:hAnsi="Arial Narrow" w:cs="Helvetica"/>
          <w:noProof/>
          <w:spacing w:val="120"/>
          <w:sz w:val="30"/>
          <w:szCs w:val="30"/>
        </w:rPr>
        <w:drawing>
          <wp:anchor distT="0" distB="0" distL="114300" distR="114300" simplePos="0" relativeHeight="251586560" behindDoc="0" locked="0" layoutInCell="1" allowOverlap="1" wp14:anchorId="14C631D4" wp14:editId="12724E1C">
            <wp:simplePos x="0" y="0"/>
            <wp:positionH relativeFrom="page">
              <wp:posOffset>720090</wp:posOffset>
            </wp:positionH>
            <wp:positionV relativeFrom="page">
              <wp:posOffset>4536440</wp:posOffset>
            </wp:positionV>
            <wp:extent cx="1440000" cy="1440000"/>
            <wp:effectExtent l="19050" t="19050" r="27305" b="27305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90" r="3523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238550369"/>
      <w:proofErr w:type="spellStart"/>
      <w:r w:rsidR="00596D0E" w:rsidRPr="00961AF9">
        <w:rPr>
          <w:rFonts w:ascii="Arial Narrow" w:hAnsi="Arial Narrow"/>
          <w:sz w:val="26"/>
          <w:szCs w:val="26"/>
        </w:rPr>
        <w:t>Haskoning</w:t>
      </w:r>
      <w:r w:rsidR="00F360A3" w:rsidRPr="00961AF9">
        <w:rPr>
          <w:rFonts w:ascii="Arial Narrow" w:hAnsi="Arial Narrow"/>
          <w:sz w:val="26"/>
          <w:szCs w:val="26"/>
        </w:rPr>
        <w:t>DHV</w:t>
      </w:r>
      <w:proofErr w:type="spellEnd"/>
      <w:r w:rsidR="00F360A3" w:rsidRPr="00961AF9">
        <w:rPr>
          <w:rFonts w:ascii="Arial Narrow" w:hAnsi="Arial Narrow"/>
          <w:sz w:val="26"/>
          <w:szCs w:val="26"/>
        </w:rPr>
        <w:t xml:space="preserve"> C</w:t>
      </w:r>
      <w:r w:rsidR="00596D0E" w:rsidRPr="00961AF9">
        <w:rPr>
          <w:rFonts w:ascii="Arial Narrow" w:hAnsi="Arial Narrow"/>
          <w:sz w:val="26"/>
          <w:szCs w:val="26"/>
        </w:rPr>
        <w:t xml:space="preserve">zech </w:t>
      </w:r>
      <w:r w:rsidR="00F360A3" w:rsidRPr="00961AF9">
        <w:rPr>
          <w:rFonts w:ascii="Arial Narrow" w:hAnsi="Arial Narrow"/>
          <w:sz w:val="26"/>
          <w:szCs w:val="26"/>
        </w:rPr>
        <w:t>R</w:t>
      </w:r>
      <w:r w:rsidR="00596D0E" w:rsidRPr="00961AF9">
        <w:rPr>
          <w:rFonts w:ascii="Arial Narrow" w:hAnsi="Arial Narrow"/>
          <w:sz w:val="26"/>
          <w:szCs w:val="26"/>
        </w:rPr>
        <w:t>epublic</w:t>
      </w:r>
      <w:r w:rsidR="00F360A3" w:rsidRPr="00961AF9">
        <w:rPr>
          <w:rFonts w:ascii="Arial Narrow" w:hAnsi="Arial Narrow"/>
          <w:sz w:val="26"/>
          <w:szCs w:val="26"/>
        </w:rPr>
        <w:t>, spol. s r.o.</w:t>
      </w:r>
      <w:r w:rsidR="005D1260" w:rsidRPr="005D1260">
        <w:rPr>
          <w:rFonts w:ascii="Arial Narrow" w:hAnsi="Arial Narrow"/>
          <w:noProof/>
          <w:sz w:val="26"/>
          <w:szCs w:val="26"/>
        </w:rPr>
        <w:t xml:space="preserve"> </w:t>
      </w:r>
    </w:p>
    <w:p w:rsidR="00F360A3" w:rsidRPr="00961AF9" w:rsidRDefault="00F360A3" w:rsidP="0058136D">
      <w:pPr>
        <w:ind w:right="22"/>
        <w:rPr>
          <w:rFonts w:ascii="Arial Narrow" w:hAnsi="Arial Narrow"/>
        </w:rPr>
      </w:pPr>
      <w:r w:rsidRPr="00961AF9">
        <w:rPr>
          <w:rFonts w:ascii="Arial Narrow" w:hAnsi="Arial Narrow"/>
        </w:rPr>
        <w:t>Sokolovská 100/94, 186 00</w:t>
      </w:r>
      <w:r w:rsidR="00BF291E" w:rsidRPr="00961AF9">
        <w:rPr>
          <w:rFonts w:ascii="Arial Narrow" w:hAnsi="Arial Narrow"/>
        </w:rPr>
        <w:t xml:space="preserve"> </w:t>
      </w:r>
      <w:r w:rsidRPr="00961AF9">
        <w:rPr>
          <w:rFonts w:ascii="Arial Narrow" w:hAnsi="Arial Narrow"/>
        </w:rPr>
        <w:t>Praha 8</w:t>
      </w:r>
    </w:p>
    <w:p w:rsidR="00F360A3" w:rsidRDefault="008F3F83" w:rsidP="0058136D">
      <w:pPr>
        <w:ind w:right="22"/>
        <w:rPr>
          <w:rFonts w:ascii="Arial Narrow" w:hAnsi="Arial Narrow"/>
        </w:rPr>
      </w:pPr>
      <w:r w:rsidRPr="004C022C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824128" behindDoc="1" locked="0" layoutInCell="1" allowOverlap="1" wp14:anchorId="462B5593" wp14:editId="077EB43C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143764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180" y="21205"/>
                <wp:lineTo x="21180" y="0"/>
                <wp:lineTo x="0" y="0"/>
              </wp:wrapPolygon>
            </wp:wrapTight>
            <wp:docPr id="296" name="Picture 8" descr="cid:image003.jpg@01CFF837.A5714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jpg@01CFF837.A5714F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D555D8" w:rsidRPr="00D555D8" w:rsidRDefault="00D555D8" w:rsidP="00D555D8">
      <w:pPr>
        <w:ind w:right="22"/>
        <w:jc w:val="left"/>
        <w:rPr>
          <w:rFonts w:ascii="Arial Narrow" w:hAnsi="Arial Narrow"/>
        </w:rPr>
        <w:sectPr w:rsidR="00D555D8" w:rsidRPr="00D555D8" w:rsidSect="002C2EE9">
          <w:headerReference w:type="even" r:id="rId20"/>
          <w:footerReference w:type="even" r:id="rId21"/>
          <w:pgSz w:w="11907" w:h="16840" w:code="9"/>
          <w:pgMar w:top="1418" w:right="1134" w:bottom="1418" w:left="1134" w:header="709" w:footer="709" w:gutter="0"/>
          <w:cols w:space="708"/>
          <w:titlePg/>
          <w:docGrid w:linePitch="360"/>
        </w:sectPr>
      </w:pPr>
      <w:r w:rsidRPr="00D555D8">
        <w:rPr>
          <w:rFonts w:ascii="Arial Narrow" w:hAnsi="Arial Narrow" w:cs="Tahoma"/>
        </w:rPr>
        <w:t>Registrační číslo projektu IROP: CZ.06.3.72/0.0/0.0/15_01</w:t>
      </w:r>
      <w:r>
        <w:rPr>
          <w:rFonts w:ascii="Arial Narrow" w:hAnsi="Arial Narrow" w:cs="Tahoma"/>
        </w:rPr>
        <w:t>2</w:t>
      </w:r>
      <w:r w:rsidRPr="00D555D8">
        <w:rPr>
          <w:rFonts w:ascii="Arial Narrow" w:hAnsi="Arial Narrow" w:cs="Tahoma"/>
        </w:rPr>
        <w:t>/000</w:t>
      </w:r>
      <w:r>
        <w:rPr>
          <w:rFonts w:ascii="Arial Narrow" w:hAnsi="Arial Narrow" w:cs="Tahoma"/>
        </w:rPr>
        <w:t>2490</w:t>
      </w:r>
    </w:p>
    <w:bookmarkEnd w:id="0"/>
    <w:bookmarkEnd w:id="1"/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D1260" w:rsidRDefault="005D1260" w:rsidP="00860944">
      <w:pPr>
        <w:tabs>
          <w:tab w:val="left" w:pos="0"/>
        </w:tabs>
        <w:rPr>
          <w:rFonts w:ascii="Arial Narrow" w:hAnsi="Arial Narrow"/>
        </w:rPr>
      </w:pPr>
    </w:p>
    <w:p w:rsidR="005D1260" w:rsidRPr="00961AF9" w:rsidRDefault="005D1260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9C587D" w:rsidRPr="00961AF9" w:rsidRDefault="00596D0E" w:rsidP="00860944">
      <w:pPr>
        <w:tabs>
          <w:tab w:val="left" w:pos="0"/>
        </w:tabs>
        <w:rPr>
          <w:rFonts w:ascii="Arial Narrow" w:hAnsi="Arial Narrow" w:cs="Arial"/>
          <w:bCs/>
        </w:rPr>
      </w:pPr>
      <w:proofErr w:type="spellStart"/>
      <w:r w:rsidRPr="00961AF9">
        <w:rPr>
          <w:rFonts w:ascii="Arial Narrow" w:hAnsi="Arial Narrow"/>
        </w:rPr>
        <w:t>Haskoning</w:t>
      </w:r>
      <w:r w:rsidR="007C6AAC" w:rsidRPr="00961AF9">
        <w:rPr>
          <w:rFonts w:ascii="Arial Narrow" w:hAnsi="Arial Narrow"/>
        </w:rPr>
        <w:t>DHV</w:t>
      </w:r>
      <w:proofErr w:type="spellEnd"/>
      <w:r w:rsidR="007C6AAC" w:rsidRPr="00961AF9">
        <w:rPr>
          <w:rFonts w:ascii="Arial Narrow" w:hAnsi="Arial Narrow"/>
        </w:rPr>
        <w:t xml:space="preserve"> C</w:t>
      </w:r>
      <w:r w:rsidRPr="00961AF9">
        <w:rPr>
          <w:rFonts w:ascii="Arial Narrow" w:hAnsi="Arial Narrow"/>
        </w:rPr>
        <w:t xml:space="preserve">zech </w:t>
      </w:r>
      <w:r w:rsidR="007C6AAC" w:rsidRPr="00961AF9">
        <w:rPr>
          <w:rFonts w:ascii="Arial Narrow" w:hAnsi="Arial Narrow"/>
        </w:rPr>
        <w:t>R</w:t>
      </w:r>
      <w:r w:rsidRPr="00961AF9">
        <w:rPr>
          <w:rFonts w:ascii="Arial Narrow" w:hAnsi="Arial Narrow"/>
        </w:rPr>
        <w:t>epublic</w:t>
      </w:r>
      <w:r w:rsidR="007C6AAC" w:rsidRPr="00961AF9">
        <w:rPr>
          <w:rFonts w:ascii="Arial Narrow" w:hAnsi="Arial Narrow"/>
        </w:rPr>
        <w:t>, spol. s r.o., 201</w:t>
      </w:r>
      <w:r w:rsidR="009A52B9">
        <w:rPr>
          <w:rFonts w:ascii="Arial Narrow" w:hAnsi="Arial Narrow"/>
        </w:rPr>
        <w:t>8</w:t>
      </w:r>
      <w:r w:rsidR="0006674A" w:rsidRPr="00961AF9">
        <w:rPr>
          <w:rFonts w:ascii="Arial Narrow" w:hAnsi="Arial Narrow"/>
        </w:rPr>
        <w:t xml:space="preserve"> </w:t>
      </w:r>
    </w:p>
    <w:p w:rsidR="009C587D" w:rsidRPr="00961AF9" w:rsidRDefault="009C587D" w:rsidP="00CB0152">
      <w:pPr>
        <w:rPr>
          <w:rFonts w:ascii="Arial Narrow" w:hAnsi="Arial Narrow"/>
          <w:highlight w:val="cyan"/>
        </w:rPr>
        <w:sectPr w:rsidR="009C587D" w:rsidRPr="00961AF9" w:rsidSect="002C2EE9">
          <w:headerReference w:type="default" r:id="rId22"/>
          <w:footerReference w:type="even" r:id="rId23"/>
          <w:footerReference w:type="default" r:id="rId24"/>
          <w:pgSz w:w="11907" w:h="16840" w:code="9"/>
          <w:pgMar w:top="1618" w:right="1134" w:bottom="1440" w:left="1134" w:header="709" w:footer="709" w:gutter="0"/>
          <w:cols w:space="708"/>
          <w:docGrid w:linePitch="360"/>
        </w:sectPr>
      </w:pPr>
    </w:p>
    <w:bookmarkEnd w:id="2"/>
    <w:p w:rsidR="009C587D" w:rsidRPr="00961AF9" w:rsidRDefault="009C587D" w:rsidP="00657048">
      <w:pPr>
        <w:rPr>
          <w:rFonts w:ascii="Arial Narrow" w:hAnsi="Arial Narrow"/>
          <w:b/>
          <w:i/>
          <w:sz w:val="28"/>
        </w:rPr>
      </w:pPr>
      <w:r w:rsidRPr="00961AF9">
        <w:rPr>
          <w:rFonts w:ascii="Arial Narrow" w:hAnsi="Arial Narrow"/>
          <w:b/>
          <w:i/>
          <w:sz w:val="28"/>
        </w:rPr>
        <w:lastRenderedPageBreak/>
        <w:t>ZADAVATEL</w:t>
      </w:r>
    </w:p>
    <w:p w:rsidR="002C2EE9" w:rsidRPr="00961AF9" w:rsidRDefault="002C2EE9" w:rsidP="002C2EE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Město </w:t>
      </w:r>
      <w:r w:rsidR="00A7727A" w:rsidRPr="00961AF9">
        <w:rPr>
          <w:rFonts w:ascii="Arial Narrow" w:hAnsi="Arial Narrow" w:cs="Arial"/>
          <w:szCs w:val="22"/>
        </w:rPr>
        <w:t>Kralupy nad Vltavou</w:t>
      </w:r>
    </w:p>
    <w:p w:rsidR="002F619B" w:rsidRPr="00961AF9" w:rsidRDefault="00A7727A" w:rsidP="002C2EE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Palackého nám. 1</w:t>
      </w:r>
      <w:r w:rsidR="006B5355" w:rsidRPr="00961AF9">
        <w:rPr>
          <w:rFonts w:ascii="Arial Narrow" w:hAnsi="Arial Narrow" w:cs="Arial"/>
          <w:szCs w:val="22"/>
        </w:rPr>
        <w:t xml:space="preserve"> </w:t>
      </w:r>
      <w:r w:rsidRPr="00961AF9">
        <w:rPr>
          <w:rFonts w:ascii="Arial Narrow" w:hAnsi="Arial Narrow" w:cs="Arial"/>
          <w:szCs w:val="22"/>
        </w:rPr>
        <w:t xml:space="preserve"> 278 01 Kralupy nad Vltavou</w:t>
      </w:r>
    </w:p>
    <w:p w:rsidR="002C2EE9" w:rsidRPr="00961AF9" w:rsidRDefault="002C2EE9" w:rsidP="002C2EE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Zastoupené: </w:t>
      </w:r>
      <w:r w:rsidR="002F619B" w:rsidRPr="00961AF9">
        <w:rPr>
          <w:rFonts w:ascii="Arial Narrow" w:hAnsi="Arial Narrow" w:cs="Arial"/>
          <w:szCs w:val="22"/>
        </w:rPr>
        <w:t xml:space="preserve">panem </w:t>
      </w:r>
      <w:r w:rsidR="00A7727A" w:rsidRPr="00961AF9">
        <w:rPr>
          <w:rFonts w:ascii="Arial Narrow" w:hAnsi="Arial Narrow" w:cs="Arial"/>
          <w:szCs w:val="22"/>
        </w:rPr>
        <w:t>Petrem Holečkem</w:t>
      </w:r>
      <w:r w:rsidRPr="00961AF9">
        <w:rPr>
          <w:rFonts w:ascii="Arial Narrow" w:hAnsi="Arial Narrow" w:cs="Arial"/>
          <w:szCs w:val="22"/>
        </w:rPr>
        <w:t>, s</w:t>
      </w:r>
      <w:r w:rsidR="009C587D" w:rsidRPr="00961AF9">
        <w:rPr>
          <w:rFonts w:ascii="Arial Narrow" w:hAnsi="Arial Narrow" w:cs="Arial"/>
          <w:szCs w:val="22"/>
        </w:rPr>
        <w:t>tarost</w:t>
      </w:r>
      <w:r w:rsidRPr="00961AF9">
        <w:rPr>
          <w:rFonts w:ascii="Arial Narrow" w:hAnsi="Arial Narrow" w:cs="Arial"/>
          <w:szCs w:val="22"/>
        </w:rPr>
        <w:t>ou</w:t>
      </w:r>
      <w:r w:rsidR="009C587D" w:rsidRPr="00961AF9">
        <w:rPr>
          <w:rFonts w:ascii="Arial Narrow" w:hAnsi="Arial Narrow" w:cs="Arial"/>
          <w:szCs w:val="22"/>
        </w:rPr>
        <w:t xml:space="preserve"> </w:t>
      </w:r>
      <w:r w:rsidR="0024224F" w:rsidRPr="00961AF9">
        <w:rPr>
          <w:rFonts w:ascii="Arial Narrow" w:hAnsi="Arial Narrow" w:cs="Arial"/>
          <w:szCs w:val="22"/>
        </w:rPr>
        <w:t>města</w:t>
      </w:r>
    </w:p>
    <w:p w:rsidR="00657048" w:rsidRPr="00961AF9" w:rsidRDefault="00657048" w:rsidP="002C2EE9">
      <w:pPr>
        <w:rPr>
          <w:rFonts w:ascii="Arial Narrow" w:hAnsi="Arial Narrow" w:cs="Arial"/>
          <w:szCs w:val="22"/>
          <w:highlight w:val="cyan"/>
        </w:rPr>
      </w:pPr>
    </w:p>
    <w:p w:rsidR="009C587D" w:rsidRPr="00961AF9" w:rsidRDefault="009C587D" w:rsidP="00657048">
      <w:pPr>
        <w:rPr>
          <w:rFonts w:ascii="Arial Narrow" w:hAnsi="Arial Narrow"/>
          <w:b/>
          <w:i/>
          <w:sz w:val="28"/>
        </w:rPr>
      </w:pPr>
      <w:r w:rsidRPr="00961AF9">
        <w:rPr>
          <w:rFonts w:ascii="Arial Narrow" w:hAnsi="Arial Narrow"/>
          <w:b/>
          <w:i/>
          <w:sz w:val="28"/>
        </w:rPr>
        <w:t>POŘIZOVATEL</w:t>
      </w:r>
    </w:p>
    <w:p w:rsidR="009C587D" w:rsidRPr="00961AF9" w:rsidRDefault="002F619B" w:rsidP="009C587D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Ing. </w:t>
      </w:r>
      <w:r w:rsidR="00A7727A" w:rsidRPr="00961AF9">
        <w:rPr>
          <w:rFonts w:ascii="Arial Narrow" w:hAnsi="Arial Narrow" w:cs="Arial"/>
          <w:szCs w:val="22"/>
        </w:rPr>
        <w:t xml:space="preserve">Milena </w:t>
      </w:r>
      <w:proofErr w:type="spellStart"/>
      <w:r w:rsidR="00A7727A" w:rsidRPr="00961AF9">
        <w:rPr>
          <w:rFonts w:ascii="Arial Narrow" w:hAnsi="Arial Narrow" w:cs="Arial"/>
          <w:szCs w:val="22"/>
        </w:rPr>
        <w:t>Jakeschová</w:t>
      </w:r>
      <w:proofErr w:type="spellEnd"/>
      <w:r w:rsidRPr="00961AF9">
        <w:rPr>
          <w:rFonts w:ascii="Arial Narrow" w:hAnsi="Arial Narrow" w:cs="Arial"/>
          <w:szCs w:val="22"/>
        </w:rPr>
        <w:t>,</w:t>
      </w:r>
    </w:p>
    <w:p w:rsidR="00A7727A" w:rsidRPr="00961AF9" w:rsidRDefault="00A7727A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Bc. Kristýna Štemberková</w:t>
      </w:r>
    </w:p>
    <w:p w:rsidR="0024224F" w:rsidRPr="00961AF9" w:rsidRDefault="00A7727A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Odbor výstavby a územního plánování Městského </w:t>
      </w:r>
      <w:r w:rsidR="002F619B" w:rsidRPr="00961AF9">
        <w:rPr>
          <w:rFonts w:ascii="Arial Narrow" w:hAnsi="Arial Narrow" w:cs="Arial"/>
          <w:szCs w:val="22"/>
        </w:rPr>
        <w:t>úřad</w:t>
      </w:r>
      <w:r w:rsidRPr="00961AF9">
        <w:rPr>
          <w:rFonts w:ascii="Arial Narrow" w:hAnsi="Arial Narrow" w:cs="Arial"/>
          <w:szCs w:val="22"/>
        </w:rPr>
        <w:t>u Kralupy nad Vltavou</w:t>
      </w:r>
    </w:p>
    <w:p w:rsidR="00657048" w:rsidRPr="00961AF9" w:rsidRDefault="00657048" w:rsidP="001A058C">
      <w:pPr>
        <w:rPr>
          <w:rFonts w:ascii="Arial Narrow" w:hAnsi="Arial Narrow" w:cs="Arial"/>
          <w:szCs w:val="22"/>
          <w:highlight w:val="cyan"/>
        </w:rPr>
      </w:pPr>
    </w:p>
    <w:p w:rsidR="009C587D" w:rsidRPr="00961AF9" w:rsidRDefault="009C587D" w:rsidP="00657048">
      <w:pPr>
        <w:rPr>
          <w:rFonts w:ascii="Arial Narrow" w:hAnsi="Arial Narrow"/>
          <w:b/>
          <w:i/>
          <w:sz w:val="28"/>
        </w:rPr>
      </w:pPr>
      <w:r w:rsidRPr="00961AF9">
        <w:rPr>
          <w:rFonts w:ascii="Arial Narrow" w:hAnsi="Arial Narrow"/>
          <w:b/>
          <w:i/>
          <w:sz w:val="28"/>
        </w:rPr>
        <w:t>ZPRACOVATEL</w:t>
      </w:r>
    </w:p>
    <w:p w:rsidR="00CB30FF" w:rsidRPr="00961AF9" w:rsidRDefault="00CB30FF" w:rsidP="001A058C">
      <w:pPr>
        <w:rPr>
          <w:rFonts w:ascii="Arial Narrow" w:hAnsi="Arial Narrow"/>
          <w:b/>
        </w:rPr>
      </w:pPr>
      <w:proofErr w:type="spellStart"/>
      <w:r w:rsidRPr="00961AF9">
        <w:rPr>
          <w:rFonts w:ascii="Arial Narrow" w:hAnsi="Arial Narrow"/>
          <w:b/>
        </w:rPr>
        <w:t>HaskoningDHV</w:t>
      </w:r>
      <w:proofErr w:type="spellEnd"/>
      <w:r w:rsidRPr="00961AF9">
        <w:rPr>
          <w:rFonts w:ascii="Arial Narrow" w:hAnsi="Arial Narrow"/>
          <w:b/>
        </w:rPr>
        <w:t xml:space="preserve"> Czech Republic, spol. s r.o.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Sokolovská 100/94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186 00 Praha 8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Jednatel a ředitel společnosti</w:t>
      </w:r>
      <w:r w:rsidR="001A058C" w:rsidRPr="00961AF9">
        <w:rPr>
          <w:rFonts w:ascii="Arial Narrow" w:hAnsi="Arial Narrow" w:cs="Arial"/>
          <w:szCs w:val="22"/>
        </w:rPr>
        <w:t>:</w:t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="00867D80">
        <w:rPr>
          <w:rFonts w:ascii="Arial Narrow" w:hAnsi="Arial Narrow" w:cs="Arial"/>
          <w:szCs w:val="22"/>
        </w:rPr>
        <w:t xml:space="preserve">Mgr. </w:t>
      </w:r>
      <w:r w:rsidR="009A52B9">
        <w:rPr>
          <w:rFonts w:ascii="Arial Narrow" w:hAnsi="Arial Narrow" w:cs="Arial"/>
          <w:szCs w:val="22"/>
        </w:rPr>
        <w:t>Lenka Brown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Zodpovědný projektant</w:t>
      </w:r>
      <w:r w:rsidR="001A058C" w:rsidRPr="00961AF9">
        <w:rPr>
          <w:rFonts w:ascii="Arial Narrow" w:hAnsi="Arial Narrow" w:cs="Arial"/>
          <w:szCs w:val="22"/>
        </w:rPr>
        <w:t>:</w:t>
      </w:r>
      <w:r w:rsidR="001A058C" w:rsidRPr="00961AF9">
        <w:rPr>
          <w:rFonts w:ascii="Arial Narrow" w:hAnsi="Arial Narrow" w:cs="Arial"/>
          <w:szCs w:val="22"/>
        </w:rPr>
        <w:tab/>
      </w:r>
      <w:r w:rsidR="001A058C"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="00A7727A" w:rsidRPr="00961AF9">
        <w:rPr>
          <w:rFonts w:ascii="Arial Narrow" w:hAnsi="Arial Narrow" w:cs="Arial"/>
          <w:szCs w:val="22"/>
        </w:rPr>
        <w:t>RNDr. Milan Svoboda</w:t>
      </w:r>
      <w:r w:rsidR="001A058C" w:rsidRPr="00961AF9">
        <w:rPr>
          <w:rFonts w:ascii="Arial Narrow" w:hAnsi="Arial Narrow" w:cs="Arial"/>
          <w:szCs w:val="22"/>
        </w:rPr>
        <w:t xml:space="preserve"> </w:t>
      </w:r>
    </w:p>
    <w:p w:rsidR="001A058C" w:rsidRPr="00961AF9" w:rsidRDefault="0024224F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autorizovaný architekt </w:t>
      </w:r>
      <w:r w:rsidR="009C587D" w:rsidRPr="00961AF9">
        <w:rPr>
          <w:rFonts w:ascii="Arial Narrow" w:hAnsi="Arial Narrow" w:cs="Arial"/>
          <w:szCs w:val="22"/>
        </w:rPr>
        <w:t xml:space="preserve">pro obor </w:t>
      </w:r>
      <w:r w:rsidR="00A7727A" w:rsidRPr="00961AF9">
        <w:rPr>
          <w:rFonts w:ascii="Arial Narrow" w:hAnsi="Arial Narrow" w:cs="Arial"/>
          <w:szCs w:val="22"/>
        </w:rPr>
        <w:t>územní plánování</w:t>
      </w:r>
    </w:p>
    <w:p w:rsidR="00A7727A" w:rsidRPr="00961AF9" w:rsidRDefault="00A7727A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autorizovaný architekt pro obor krajinářská architektura</w:t>
      </w:r>
    </w:p>
    <w:p w:rsidR="00A7727A" w:rsidRPr="00961AF9" w:rsidRDefault="00A7727A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autorizovaný projektant územních systémů ekologické stability</w:t>
      </w:r>
    </w:p>
    <w:p w:rsidR="009C587D" w:rsidRPr="00961AF9" w:rsidRDefault="001A058C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ČKA </w:t>
      </w:r>
      <w:r w:rsidR="00303217" w:rsidRPr="00961AF9">
        <w:rPr>
          <w:rFonts w:ascii="Arial Narrow" w:hAnsi="Arial Narrow" w:cs="Arial"/>
          <w:szCs w:val="22"/>
        </w:rPr>
        <w:t>0</w:t>
      </w:r>
      <w:r w:rsidR="00A7727A" w:rsidRPr="00961AF9">
        <w:rPr>
          <w:rFonts w:ascii="Arial Narrow" w:hAnsi="Arial Narrow" w:cs="Arial"/>
          <w:szCs w:val="22"/>
        </w:rPr>
        <w:t>2463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  <w:t>tel.: 236 080</w:t>
      </w:r>
      <w:r w:rsidR="00A7727A" w:rsidRPr="00961AF9">
        <w:rPr>
          <w:rFonts w:ascii="Arial Narrow" w:hAnsi="Arial Narrow" w:cs="Arial"/>
          <w:szCs w:val="22"/>
        </w:rPr>
        <w:t> </w:t>
      </w:r>
      <w:r w:rsidRPr="00961AF9">
        <w:rPr>
          <w:rFonts w:ascii="Arial Narrow" w:hAnsi="Arial Narrow" w:cs="Arial"/>
          <w:szCs w:val="22"/>
        </w:rPr>
        <w:t>56</w:t>
      </w:r>
      <w:r w:rsidR="00A7727A" w:rsidRPr="00961AF9">
        <w:rPr>
          <w:rFonts w:ascii="Arial Narrow" w:hAnsi="Arial Narrow" w:cs="Arial"/>
          <w:szCs w:val="22"/>
        </w:rPr>
        <w:t>5, 778 444 009</w:t>
      </w:r>
    </w:p>
    <w:p w:rsidR="009C587D" w:rsidRPr="00961AF9" w:rsidRDefault="009C587D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e-mail: </w:t>
      </w:r>
      <w:r w:rsidR="003D68CF" w:rsidRPr="00961AF9">
        <w:rPr>
          <w:rFonts w:ascii="Arial Narrow" w:hAnsi="Arial Narrow" w:cs="Arial"/>
          <w:szCs w:val="22"/>
        </w:rPr>
        <w:t>m</w:t>
      </w:r>
      <w:r w:rsidR="00A7727A" w:rsidRPr="00961AF9">
        <w:rPr>
          <w:rFonts w:ascii="Arial Narrow" w:hAnsi="Arial Narrow" w:cs="Arial"/>
          <w:szCs w:val="22"/>
        </w:rPr>
        <w:t>ilan</w:t>
      </w:r>
      <w:r w:rsidR="001A058C" w:rsidRPr="00961AF9">
        <w:rPr>
          <w:rFonts w:ascii="Arial Narrow" w:hAnsi="Arial Narrow" w:cs="Arial"/>
          <w:szCs w:val="22"/>
        </w:rPr>
        <w:t>.</w:t>
      </w:r>
      <w:r w:rsidR="00A7727A" w:rsidRPr="00961AF9">
        <w:rPr>
          <w:rFonts w:ascii="Arial Narrow" w:hAnsi="Arial Narrow" w:cs="Arial"/>
          <w:szCs w:val="22"/>
        </w:rPr>
        <w:t>svoboda</w:t>
      </w:r>
      <w:r w:rsidRPr="00961AF9">
        <w:rPr>
          <w:rFonts w:ascii="Arial Narrow" w:hAnsi="Arial Narrow" w:cs="Arial"/>
          <w:szCs w:val="22"/>
        </w:rPr>
        <w:t>@</w:t>
      </w:r>
      <w:r w:rsidR="0024224F" w:rsidRPr="00961AF9">
        <w:rPr>
          <w:rFonts w:ascii="Arial Narrow" w:hAnsi="Arial Narrow" w:cs="Arial"/>
          <w:szCs w:val="22"/>
        </w:rPr>
        <w:t>rh</w:t>
      </w:r>
      <w:r w:rsidRPr="00961AF9">
        <w:rPr>
          <w:rFonts w:ascii="Arial Narrow" w:hAnsi="Arial Narrow" w:cs="Arial"/>
          <w:szCs w:val="22"/>
        </w:rPr>
        <w:t>dhv.com</w:t>
      </w:r>
    </w:p>
    <w:p w:rsidR="009C587D" w:rsidRPr="00961AF9" w:rsidRDefault="009C587D" w:rsidP="001A058C">
      <w:pPr>
        <w:rPr>
          <w:rFonts w:ascii="Arial Narrow" w:hAnsi="Arial Narrow" w:cs="Arial"/>
          <w:b/>
          <w:szCs w:val="22"/>
        </w:rPr>
      </w:pPr>
      <w:r w:rsidRPr="00961AF9">
        <w:rPr>
          <w:rFonts w:ascii="Arial Narrow" w:hAnsi="Arial Narrow" w:cs="Arial"/>
          <w:b/>
          <w:szCs w:val="22"/>
        </w:rPr>
        <w:t>Zpracovatelský tým</w:t>
      </w:r>
    </w:p>
    <w:p w:rsidR="009C587D" w:rsidRPr="00961AF9" w:rsidRDefault="005B3545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Ing. arch. Mgr. Monika Boháčová</w:t>
      </w:r>
    </w:p>
    <w:p w:rsidR="00A7727A" w:rsidRPr="00961AF9" w:rsidRDefault="00A7727A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Bc. Ondřej Seidel </w:t>
      </w:r>
    </w:p>
    <w:p w:rsidR="009C587D" w:rsidRPr="00961AF9" w:rsidRDefault="00EA0A4D" w:rsidP="001A058C">
      <w:pPr>
        <w:rPr>
          <w:rFonts w:ascii="Arial Narrow" w:hAnsi="Arial Narrow" w:cs="Arial"/>
          <w:szCs w:val="22"/>
          <w:highlight w:val="cyan"/>
        </w:rPr>
      </w:pPr>
      <w:r>
        <w:rPr>
          <w:rFonts w:ascii="Arial Narrow" w:hAnsi="Arial Narrow" w:cs="Arial"/>
          <w:szCs w:val="22"/>
        </w:rPr>
        <w:t>Mgr.</w:t>
      </w:r>
      <w:r w:rsidR="00DB0F49" w:rsidRPr="00961AF9">
        <w:rPr>
          <w:rFonts w:ascii="Arial Narrow" w:hAnsi="Arial Narrow" w:cs="Arial"/>
          <w:szCs w:val="22"/>
        </w:rPr>
        <w:t xml:space="preserve"> </w:t>
      </w:r>
      <w:r w:rsidR="00DB599D" w:rsidRPr="00961AF9">
        <w:rPr>
          <w:rFonts w:ascii="Arial Narrow" w:hAnsi="Arial Narrow" w:cs="Arial"/>
          <w:szCs w:val="22"/>
        </w:rPr>
        <w:t>Simona</w:t>
      </w:r>
      <w:r w:rsidR="002346D4" w:rsidRPr="00961AF9">
        <w:rPr>
          <w:rFonts w:ascii="Arial Narrow" w:hAnsi="Arial Narrow" w:cs="Arial"/>
          <w:szCs w:val="22"/>
        </w:rPr>
        <w:t xml:space="preserve"> </w:t>
      </w:r>
      <w:proofErr w:type="spellStart"/>
      <w:r w:rsidR="002346D4" w:rsidRPr="00961AF9">
        <w:rPr>
          <w:rFonts w:ascii="Arial Narrow" w:hAnsi="Arial Narrow" w:cs="Arial"/>
          <w:szCs w:val="22"/>
        </w:rPr>
        <w:t>Marhounová</w:t>
      </w:r>
      <w:proofErr w:type="spellEnd"/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Ing. </w:t>
      </w:r>
      <w:r w:rsidR="005B3545" w:rsidRPr="00961AF9">
        <w:rPr>
          <w:rFonts w:ascii="Arial Narrow" w:hAnsi="Arial Narrow" w:cs="Arial"/>
          <w:szCs w:val="22"/>
        </w:rPr>
        <w:t>Jan Cihlář</w:t>
      </w:r>
    </w:p>
    <w:p w:rsidR="007415BD" w:rsidRPr="00961AF9" w:rsidRDefault="007415B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Ing. Linda Dvořáčková</w:t>
      </w:r>
    </w:p>
    <w:p w:rsidR="00703C4F" w:rsidRPr="00961AF9" w:rsidRDefault="00703C4F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Ing. Pavlína Krásná</w:t>
      </w:r>
    </w:p>
    <w:p w:rsidR="00A7727A" w:rsidRPr="00961AF9" w:rsidRDefault="00EA0A4D" w:rsidP="00DB0F49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Mgr. </w:t>
      </w:r>
      <w:r w:rsidR="00A7727A" w:rsidRPr="00961AF9">
        <w:rPr>
          <w:rFonts w:ascii="Arial Narrow" w:hAnsi="Arial Narrow" w:cs="Arial"/>
          <w:szCs w:val="22"/>
        </w:rPr>
        <w:t xml:space="preserve">Lukáš Veselý </w:t>
      </w:r>
    </w:p>
    <w:p w:rsidR="00A7727A" w:rsidRDefault="00DB0F49" w:rsidP="00DB0F4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Jakub Vik</w:t>
      </w: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/>
          <w:b/>
          <w:i/>
          <w:sz w:val="28"/>
        </w:rPr>
      </w:pPr>
    </w:p>
    <w:p w:rsidR="005C59B5" w:rsidRPr="00961AF9" w:rsidRDefault="003D68CF" w:rsidP="00DB0F4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/>
          <w:b/>
          <w:i/>
          <w:sz w:val="28"/>
        </w:rPr>
        <w:br w:type="page"/>
      </w:r>
      <w:r w:rsidR="005C59B5" w:rsidRPr="00961AF9">
        <w:rPr>
          <w:rFonts w:ascii="Arial Narrow" w:hAnsi="Arial Narrow"/>
          <w:b/>
          <w:i/>
          <w:sz w:val="28"/>
        </w:rPr>
        <w:lastRenderedPageBreak/>
        <w:t>OBSAH DOKUMENTACE</w:t>
      </w:r>
    </w:p>
    <w:p w:rsidR="00D25B13" w:rsidRPr="00961AF9" w:rsidRDefault="00D25B13" w:rsidP="00657048">
      <w:pPr>
        <w:rPr>
          <w:rFonts w:ascii="Arial Narrow" w:hAnsi="Arial Narrow"/>
          <w:b/>
          <w:sz w:val="28"/>
        </w:rPr>
      </w:pPr>
      <w:r w:rsidRPr="00961AF9">
        <w:rPr>
          <w:rFonts w:ascii="Arial Narrow" w:hAnsi="Arial Narrow"/>
          <w:b/>
          <w:sz w:val="28"/>
        </w:rPr>
        <w:t>TEXTOVÁ ČÁST</w:t>
      </w:r>
    </w:p>
    <w:p w:rsidR="00EE1821" w:rsidRDefault="00D86A8F" w:rsidP="00EE1821">
      <w:pPr>
        <w:pStyle w:val="Obsah1"/>
        <w:rPr>
          <w:rFonts w:eastAsiaTheme="minorEastAsia" w:cstheme="minorBidi"/>
          <w:szCs w:val="22"/>
        </w:rPr>
      </w:pPr>
      <w:r w:rsidRPr="00961AF9">
        <w:rPr>
          <w:rFonts w:ascii="Arial Narrow" w:hAnsi="Arial Narrow"/>
          <w:noProof w:val="0"/>
          <w:highlight w:val="cyan"/>
        </w:rPr>
        <w:fldChar w:fldCharType="begin"/>
      </w:r>
      <w:r w:rsidRPr="00961AF9">
        <w:rPr>
          <w:rFonts w:ascii="Arial Narrow" w:hAnsi="Arial Narrow"/>
          <w:noProof w:val="0"/>
          <w:highlight w:val="cyan"/>
        </w:rPr>
        <w:instrText xml:space="preserve"> TOC \o "1-2" \h \z \t "Heading 3;3" </w:instrText>
      </w:r>
      <w:r w:rsidRPr="00961AF9">
        <w:rPr>
          <w:rFonts w:ascii="Arial Narrow" w:hAnsi="Arial Narrow"/>
          <w:noProof w:val="0"/>
          <w:highlight w:val="cyan"/>
        </w:rPr>
        <w:fldChar w:fldCharType="separate"/>
      </w:r>
      <w:hyperlink w:anchor="_Toc522518588" w:history="1">
        <w:r w:rsidR="00EE1821" w:rsidRPr="00CE1B5C">
          <w:rPr>
            <w:rStyle w:val="Hypertextovodkaz"/>
          </w:rPr>
          <w:t>1.</w:t>
        </w:r>
        <w:r w:rsidR="00EE1821">
          <w:rPr>
            <w:rFonts w:eastAsiaTheme="minorEastAsia" w:cstheme="minorBidi"/>
            <w:szCs w:val="22"/>
          </w:rPr>
          <w:tab/>
        </w:r>
        <w:r w:rsidR="00EE1821" w:rsidRPr="00CE1B5C">
          <w:rPr>
            <w:rStyle w:val="Hypertextovodkaz"/>
          </w:rPr>
          <w:t>POŘÍZENÍ ÚZEMNÍ STUDIE KRAJINY</w:t>
        </w:r>
        <w:r w:rsidR="00EE1821">
          <w:rPr>
            <w:webHidden/>
          </w:rPr>
          <w:tab/>
        </w:r>
        <w:r w:rsidR="00EE1821">
          <w:rPr>
            <w:webHidden/>
          </w:rPr>
          <w:fldChar w:fldCharType="begin"/>
        </w:r>
        <w:r w:rsidR="00EE1821">
          <w:rPr>
            <w:webHidden/>
          </w:rPr>
          <w:instrText xml:space="preserve"> PAGEREF _Toc522518588 \h </w:instrText>
        </w:r>
        <w:r w:rsidR="00EE1821">
          <w:rPr>
            <w:webHidden/>
          </w:rPr>
        </w:r>
        <w:r w:rsidR="00EE1821">
          <w:rPr>
            <w:webHidden/>
          </w:rPr>
          <w:fldChar w:fldCharType="separate"/>
        </w:r>
        <w:r w:rsidR="00751064">
          <w:rPr>
            <w:webHidden/>
          </w:rPr>
          <w:t>7</w:t>
        </w:r>
        <w:r w:rsidR="00EE1821"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589" w:history="1">
        <w:r w:rsidRPr="00CE1B5C">
          <w:rPr>
            <w:rStyle w:val="Hypertextovodkaz"/>
          </w:rPr>
          <w:t>2.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PODKLADY PRO ZPRACOV</w:t>
        </w:r>
        <w:bookmarkStart w:id="3" w:name="_GoBack"/>
        <w:bookmarkEnd w:id="3"/>
        <w:r w:rsidRPr="00CE1B5C">
          <w:rPr>
            <w:rStyle w:val="Hypertextovodkaz"/>
          </w:rPr>
          <w:t>ÁNÍ ÚZEMNÍ STUDIE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0" w:history="1">
        <w:r w:rsidRPr="00CE1B5C">
          <w:rPr>
            <w:rStyle w:val="Hypertextovodkaz"/>
          </w:rPr>
          <w:t>2.1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PRÁVNÍ PŘEDPISY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1" w:history="1">
        <w:r w:rsidRPr="00CE1B5C">
          <w:rPr>
            <w:rStyle w:val="Hypertextovodkaz"/>
          </w:rPr>
          <w:t>2.2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DOKUMENTACE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2" w:history="1">
        <w:r w:rsidRPr="00CE1B5C">
          <w:rPr>
            <w:rStyle w:val="Hypertextovodkaz"/>
          </w:rPr>
          <w:t>2.3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PUBLIKACE, METODIKY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3" w:history="1">
        <w:r w:rsidRPr="00CE1B5C">
          <w:rPr>
            <w:rStyle w:val="Hypertextovodkaz"/>
          </w:rPr>
          <w:t>2.4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ODBORNÉ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4" w:history="1">
        <w:r w:rsidRPr="00CE1B5C">
          <w:rPr>
            <w:rStyle w:val="Hypertextovodkaz"/>
          </w:rPr>
          <w:t>2.5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INTERNETOVÉ APLIKACE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5" w:history="1">
        <w:r w:rsidRPr="00CE1B5C">
          <w:rPr>
            <w:rStyle w:val="Hypertextovodkaz"/>
          </w:rPr>
          <w:t>2.6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JEDNÁNÍ SE ZADAVATELEM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6" w:history="1">
        <w:r w:rsidRPr="00CE1B5C">
          <w:rPr>
            <w:rStyle w:val="Hypertextovodkaz"/>
          </w:rPr>
          <w:t>2.7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JEDNÁNÍ SE STAROSTY OBCÍ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7" w:history="1">
        <w:r w:rsidRPr="00CE1B5C">
          <w:rPr>
            <w:rStyle w:val="Hypertextovodkaz"/>
          </w:rPr>
          <w:t>2.8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VLASTNÍ PRŮZKUMY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598" w:history="1">
        <w:r w:rsidRPr="00CE1B5C">
          <w:rPr>
            <w:rStyle w:val="Hypertextovodkaz"/>
          </w:rPr>
          <w:t>3.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(CÍLOVÁ) VIZE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599" w:history="1">
        <w:r w:rsidRPr="00CE1B5C">
          <w:rPr>
            <w:rStyle w:val="Hypertextovodkaz"/>
          </w:rPr>
          <w:t>3.1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PŘÍSTUP K NÁVRHU VIZE A VÝCHODISKA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00" w:history="1">
        <w:r w:rsidRPr="00CE1B5C">
          <w:rPr>
            <w:rStyle w:val="Hypertextovodkaz"/>
          </w:rPr>
          <w:t>3.2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VIZE KRAJINY V HORIZONTU 40 LET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601" w:history="1">
        <w:r w:rsidRPr="00CE1B5C">
          <w:rPr>
            <w:rStyle w:val="Hypertextovodkaz"/>
          </w:rPr>
          <w:t>4.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KRAJINNÉ OKRSKY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02" w:history="1">
        <w:r w:rsidRPr="00CE1B5C">
          <w:rPr>
            <w:rStyle w:val="Hypertextovodkaz"/>
          </w:rPr>
          <w:t>4.1</w:t>
        </w:r>
        <w:r>
          <w:rPr>
            <w:rStyle w:val="Hypertextovodkaz"/>
          </w:rPr>
          <w:tab/>
        </w:r>
        <w:r w:rsidRPr="00CE1B5C">
          <w:rPr>
            <w:rStyle w:val="Hypertextovodkaz"/>
          </w:rPr>
          <w:t>PŘÍSTUP K VYMEZENÍ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03" w:history="1">
        <w:r w:rsidRPr="00CE1B5C">
          <w:rPr>
            <w:rStyle w:val="Hypertextovodkaz"/>
          </w:rPr>
          <w:t>4.2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KRAJINNÉ OKRSKY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604" w:history="1">
        <w:r w:rsidRPr="00CE1B5C">
          <w:rPr>
            <w:rStyle w:val="Hypertextovodkaz"/>
          </w:rPr>
          <w:t>5.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ZPŘESNĚNÍ TYPŮ KRAJIN A CÍLOVÝCH CHARAKTERISTIK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605" w:history="1">
        <w:r w:rsidRPr="00CE1B5C">
          <w:rPr>
            <w:rStyle w:val="Hypertextovodkaz"/>
          </w:rPr>
          <w:t>6.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NÁVRH OPATŘENÍ NA OCHRANU A ROZVOJ ZJIŠTĚNÝCH HODNOT A POTENCIÁLŮ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06" w:history="1">
        <w:r w:rsidRPr="00CE1B5C">
          <w:rPr>
            <w:rStyle w:val="Hypertextovodkaz"/>
          </w:rPr>
          <w:t>6.1</w:t>
        </w:r>
        <w:r>
          <w:rPr>
            <w:rStyle w:val="Hypertextovodkaz"/>
          </w:rPr>
          <w:tab/>
        </w:r>
        <w:r w:rsidRPr="00CE1B5C">
          <w:rPr>
            <w:rStyle w:val="Hypertextovodkaz"/>
          </w:rPr>
          <w:t>OCHRANA A ROZVOJ HODNOT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07" w:history="1">
        <w:r w:rsidRPr="00CE1B5C">
          <w:rPr>
            <w:rStyle w:val="Hypertextovodkaz"/>
          </w:rPr>
          <w:t>6.2</w:t>
        </w:r>
        <w:r>
          <w:rPr>
            <w:rStyle w:val="Hypertextovodkaz"/>
          </w:rPr>
          <w:tab/>
        </w:r>
        <w:r w:rsidRPr="00CE1B5C">
          <w:rPr>
            <w:rStyle w:val="Hypertextovodkaz"/>
          </w:rPr>
          <w:t>OPATŘENÍ PRO VYUŽITÍ KRAJINNÝCH POTENCIÁLŮ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608" w:history="1">
        <w:r w:rsidRPr="00CE1B5C">
          <w:rPr>
            <w:rStyle w:val="Hypertextovodkaz"/>
          </w:rPr>
          <w:t>7.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OPATŘENÍ K ŘEŠENÍ POTŘEB ČLOVĚKA V KRAJINĚ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09" w:history="1">
        <w:r w:rsidRPr="00CE1B5C">
          <w:rPr>
            <w:rStyle w:val="Hypertextovodkaz"/>
          </w:rPr>
          <w:t>7.1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ROZVOJ SÍDEL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0" w:history="1">
        <w:r w:rsidRPr="00CE1B5C">
          <w:rPr>
            <w:rStyle w:val="Hypertextovodkaz"/>
          </w:rPr>
          <w:t>7.2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PROSTUPNOST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1" w:history="1">
        <w:r w:rsidRPr="00CE1B5C">
          <w:rPr>
            <w:rStyle w:val="Hypertextovodkaz"/>
          </w:rPr>
          <w:t>7.3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ZEMĚDĚLSKÉ VYUŽITÍ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2" w:history="1">
        <w:r w:rsidRPr="00CE1B5C">
          <w:rPr>
            <w:rStyle w:val="Hypertextovodkaz"/>
          </w:rPr>
          <w:t>7.4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LESNICKÉ VYUŽITÍ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3" w:history="1">
        <w:r w:rsidRPr="00CE1B5C">
          <w:rPr>
            <w:rStyle w:val="Hypertextovodkaz"/>
          </w:rPr>
          <w:t>7.5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REKREAČNÍ VYUŽITÍ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4" w:history="1">
        <w:r w:rsidRPr="00CE1B5C">
          <w:rPr>
            <w:rStyle w:val="Hypertextovodkaz"/>
          </w:rPr>
          <w:t>7.6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IMAGE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615" w:history="1">
        <w:r w:rsidRPr="00CE1B5C">
          <w:rPr>
            <w:rStyle w:val="Hypertextovodkaz"/>
          </w:rPr>
          <w:t>8.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NÁVRH OPATŘENÍ K ŘEŠENÍ PROBLÉMŮ, SNIŽOVÁNÍ OHROŽENÍ A PŘEDCHÁZENÍ RIZIKŮM V KRAJINĚ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6" w:history="1">
        <w:r w:rsidRPr="00CE1B5C">
          <w:rPr>
            <w:rStyle w:val="Hypertextovodkaz"/>
            <w:rFonts w:eastAsia="SimSun"/>
          </w:rPr>
          <w:t>8.1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  <w:rFonts w:eastAsia="SimSun"/>
          </w:rPr>
          <w:t>RÁMEC OPATŘENÍ PROTIEROZNÍ OCHRANY PŮD A TO JAK V OBLASTI VODNÍ EROZI I V OBLASTI VĚTRNÉ EROZE VČETNĚ OMEZENÍ VELIKOSTI PŮDNÍCH BLOKŮ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7" w:history="1">
        <w:r w:rsidRPr="00CE1B5C">
          <w:rPr>
            <w:rStyle w:val="Hypertextovodkaz"/>
            <w:rFonts w:eastAsia="SimSun"/>
          </w:rPr>
          <w:t>8.2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  <w:rFonts w:eastAsia="SimSun"/>
          </w:rPr>
          <w:t>RÁMEC OPATŘENÍ PRO ZLEPŠENÍ VODNÍHO REŽIMU KRAJINY, NAPŘ. ZVÝŠENÍ INFILTRACE VODY V OBLASTI PRAMENIŠŤ, ZLEPŠENÍ STAVU VODNÍCH TOKŮ, PODMÍNKY OCHRANY MOKŘADŮ, VYUŽITÍ PRAMENŮ, REALIZACI MALÝCH VODNÍCH NÁDRŽÍ APOD.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8" w:history="1">
        <w:r w:rsidRPr="00CE1B5C">
          <w:rPr>
            <w:rStyle w:val="Hypertextovodkaz"/>
            <w:rFonts w:eastAsia="SimSun"/>
          </w:rPr>
          <w:t>8.3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  <w:rFonts w:eastAsia="SimSun"/>
          </w:rPr>
          <w:t>RÁMEC OPATŘENÍ PRO ZLEPŠENÍ EKOLOGICKÉ STABILITY A BIOLOGICKÉ DIVERZITY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19" w:history="1">
        <w:r w:rsidRPr="00CE1B5C">
          <w:rPr>
            <w:rStyle w:val="Hypertextovodkaz"/>
            <w:rFonts w:eastAsia="SimSun"/>
          </w:rPr>
          <w:t>8.4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  <w:rFonts w:eastAsia="SimSun"/>
          </w:rPr>
          <w:t>RÁMEC OPATŘENÍ NA ŘEŠENÍ ESTETICKÝCH CHARAKTERISTIK KRAJINY A ELIMINACI VLIVU NĚKTERÝCH RIZIKOVÝCH ZÁMĚRŮ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20" w:history="1">
        <w:r w:rsidRPr="00CE1B5C">
          <w:rPr>
            <w:rStyle w:val="Hypertextovodkaz"/>
            <w:rFonts w:eastAsia="SimSun"/>
          </w:rPr>
          <w:t>8.5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  <w:rFonts w:eastAsia="SimSun"/>
          </w:rPr>
          <w:t>RÁMEC OPATŘENÍ PRO ZAČLENĚNÍ KRAJINNÝCH A STAVEBNÍCH DOMINANT DO REKREAČNÍHO VYUŽITÍ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21" w:history="1">
        <w:r w:rsidRPr="00CE1B5C">
          <w:rPr>
            <w:rStyle w:val="Hypertextovodkaz"/>
            <w:rFonts w:eastAsia="SimSun"/>
          </w:rPr>
          <w:t>8.6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  <w:rFonts w:eastAsia="SimSun"/>
          </w:rPr>
          <w:t>DOPORUČENÍ K REALIZACI ZÁMĚRŮ NA ROZVOJ INFRASTRUKTURY A SÍDEL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E1821" w:rsidRDefault="00EE1821" w:rsidP="00EE1821">
      <w:pPr>
        <w:pStyle w:val="Obsah1"/>
        <w:rPr>
          <w:rFonts w:eastAsiaTheme="minorEastAsia" w:cstheme="minorBidi"/>
          <w:szCs w:val="22"/>
        </w:rPr>
      </w:pPr>
      <w:hyperlink w:anchor="_Toc522518622" w:history="1">
        <w:r w:rsidRPr="00CE1B5C">
          <w:rPr>
            <w:rStyle w:val="Hypertextovodkaz"/>
          </w:rPr>
          <w:t>9.</w:t>
        </w:r>
        <w:r>
          <w:rPr>
            <w:rFonts w:eastAsiaTheme="minorEastAsia" w:cstheme="minorBidi"/>
            <w:szCs w:val="22"/>
          </w:rPr>
          <w:tab/>
        </w:r>
        <w:r w:rsidRPr="00CE1B5C">
          <w:rPr>
            <w:rStyle w:val="Hypertextovodkaz"/>
          </w:rPr>
          <w:t>ZÁVĚR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23" w:history="1">
        <w:r w:rsidRPr="00CE1B5C">
          <w:rPr>
            <w:rStyle w:val="Hypertextovodkaz"/>
          </w:rPr>
          <w:t>9.1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SOUHRNNÉ DOPORUČENÍ PRO ZOHLEDNĚNÍ NÁVRHU V ÚZEMNĚ PLÁNOVACÍ DOKUMENTACI, VČETNĚ NÁVRHŮ ZMĚN STÁVAJÍCÍ ÚZEMNĚ PLÁNOVACÍ DOKUMENTACE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24" w:history="1">
        <w:r w:rsidRPr="00CE1B5C">
          <w:rPr>
            <w:rStyle w:val="Hypertextovodkaz"/>
          </w:rPr>
          <w:t>9.2</w:t>
        </w:r>
        <w:r>
          <w:rPr>
            <w:rFonts w:eastAsiaTheme="minorEastAsia" w:cstheme="minorBidi"/>
            <w:i w:val="0"/>
            <w:szCs w:val="22"/>
            <w:lang w:val="cs-CZ" w:eastAsia="cs-CZ"/>
          </w:rPr>
          <w:tab/>
        </w:r>
        <w:r w:rsidRPr="00CE1B5C">
          <w:rPr>
            <w:rStyle w:val="Hypertextovodkaz"/>
          </w:rPr>
          <w:t>SOUHRNNÉ DOPORUČENÍ PRO ZOHLEDNĚNÍ NÁVRHU PŘI ČINNOSTI ORGÁNŮ VEŘEJNÉ SPRÁVY A DALŠÍCH SUBJEKTŮ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25" w:history="1">
        <w:r w:rsidRPr="00CE1B5C">
          <w:rPr>
            <w:rStyle w:val="Hypertextovodkaz"/>
          </w:rPr>
          <w:t>9.3</w:t>
        </w:r>
        <w:r>
          <w:rPr>
            <w:rStyle w:val="Hypertextovodkaz"/>
          </w:rPr>
          <w:tab/>
        </w:r>
        <w:r w:rsidRPr="00CE1B5C">
          <w:rPr>
            <w:rStyle w:val="Hypertextovodkaz"/>
          </w:rPr>
          <w:t>PŘEHLED JEVŮ DOPORUČENÝCH K DOPLNĚNÍ DO ÚZEMNĚ ANALYTICKÝCH PODKLADŮ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E1821" w:rsidRDefault="00EE1821">
      <w:pPr>
        <w:pStyle w:val="Obsah2"/>
        <w:rPr>
          <w:rFonts w:eastAsiaTheme="minorEastAsia" w:cstheme="minorBidi"/>
          <w:i w:val="0"/>
          <w:szCs w:val="22"/>
          <w:lang w:val="cs-CZ" w:eastAsia="cs-CZ"/>
        </w:rPr>
      </w:pPr>
      <w:hyperlink w:anchor="_Toc522518626" w:history="1">
        <w:r w:rsidRPr="00CE1B5C">
          <w:rPr>
            <w:rStyle w:val="Hypertextovodkaz"/>
          </w:rPr>
          <w:t>9.4</w:t>
        </w:r>
        <w:r>
          <w:rPr>
            <w:rStyle w:val="Hypertextovodkaz"/>
          </w:rPr>
          <w:tab/>
        </w:r>
        <w:r w:rsidRPr="00CE1B5C">
          <w:rPr>
            <w:rStyle w:val="Hypertextovodkaz"/>
          </w:rPr>
          <w:t>SOUHRNNÉ DOPORUČENÍ PRO ŘEŠENÍ ÚZEMNÍCH PROBLÉMŮ, KTERÉ NELZE VYŘEŠIT V ROZSAHU A PODROBNOSTI ÚZEMNÍ STUDIE KRAJINY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_Toc522518626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064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D86A8F" w:rsidRPr="00961AF9" w:rsidRDefault="00D86A8F" w:rsidP="00D86A8F">
      <w:pPr>
        <w:rPr>
          <w:rFonts w:ascii="Arial Narrow" w:hAnsi="Arial Narrow"/>
          <w:highlight w:val="cyan"/>
        </w:rPr>
      </w:pPr>
      <w:r w:rsidRPr="00961AF9">
        <w:rPr>
          <w:rFonts w:ascii="Arial Narrow" w:hAnsi="Arial Narrow"/>
          <w:highlight w:val="cyan"/>
        </w:rPr>
        <w:fldChar w:fldCharType="end"/>
      </w:r>
    </w:p>
    <w:p w:rsidR="003656CE" w:rsidRPr="00961AF9" w:rsidRDefault="003656CE" w:rsidP="003656CE">
      <w:pPr>
        <w:rPr>
          <w:rFonts w:ascii="Arial Narrow" w:hAnsi="Arial Narrow"/>
          <w:b/>
          <w:sz w:val="28"/>
        </w:rPr>
      </w:pPr>
    </w:p>
    <w:p w:rsidR="003656CE" w:rsidRPr="00961AF9" w:rsidRDefault="00283462" w:rsidP="003656CE">
      <w:pPr>
        <w:rPr>
          <w:rFonts w:ascii="Arial Narrow" w:hAnsi="Arial Narrow"/>
          <w:b/>
          <w:sz w:val="28"/>
        </w:rPr>
      </w:pPr>
      <w:r w:rsidRPr="00961AF9">
        <w:rPr>
          <w:rFonts w:ascii="Arial Narrow" w:hAnsi="Arial Narrow"/>
          <w:b/>
          <w:sz w:val="28"/>
        </w:rPr>
        <w:t>GRAFICKÁ ČÁST</w:t>
      </w:r>
    </w:p>
    <w:p w:rsidR="004434A2" w:rsidRPr="00961AF9" w:rsidRDefault="00EE1821" w:rsidP="00961AF9">
      <w:pPr>
        <w:rPr>
          <w:szCs w:val="22"/>
        </w:rPr>
      </w:pPr>
      <w:r>
        <w:rPr>
          <w:szCs w:val="22"/>
        </w:rPr>
        <w:t>2</w:t>
      </w:r>
      <w:r w:rsidR="00283462" w:rsidRPr="00961AF9">
        <w:rPr>
          <w:szCs w:val="22"/>
        </w:rPr>
        <w:t>.01</w:t>
      </w:r>
      <w:r w:rsidR="00283462" w:rsidRPr="00961AF9">
        <w:rPr>
          <w:rFonts w:ascii="Times New Roman" w:hAnsi="Times New Roman"/>
          <w:szCs w:val="22"/>
        </w:rPr>
        <w:t>  </w:t>
      </w:r>
      <w:r>
        <w:rPr>
          <w:rFonts w:ascii="Times New Roman" w:hAnsi="Times New Roman"/>
          <w:szCs w:val="22"/>
        </w:rPr>
        <w:t xml:space="preserve"> </w:t>
      </w:r>
      <w:r w:rsidRPr="00EE1821">
        <w:rPr>
          <w:szCs w:val="22"/>
        </w:rPr>
        <w:t xml:space="preserve">HLAVNÍ VÝKRES </w:t>
      </w:r>
      <w:r>
        <w:rPr>
          <w:szCs w:val="22"/>
        </w:rPr>
        <w:t>1 : 10 000</w:t>
      </w:r>
    </w:p>
    <w:p w:rsidR="004434A2" w:rsidRPr="00961AF9" w:rsidRDefault="00EE1821" w:rsidP="00961AF9">
      <w:pPr>
        <w:rPr>
          <w:szCs w:val="22"/>
        </w:rPr>
      </w:pPr>
      <w:r>
        <w:rPr>
          <w:szCs w:val="22"/>
        </w:rPr>
        <w:t>2.</w:t>
      </w:r>
      <w:r w:rsidR="00283462" w:rsidRPr="00961AF9">
        <w:rPr>
          <w:szCs w:val="22"/>
        </w:rPr>
        <w:t>02</w:t>
      </w:r>
      <w:r w:rsidR="00283462" w:rsidRPr="00961AF9">
        <w:rPr>
          <w:rFonts w:ascii="Times New Roman" w:hAnsi="Times New Roman"/>
          <w:szCs w:val="22"/>
        </w:rPr>
        <w:t xml:space="preserve">   </w:t>
      </w:r>
      <w:r w:rsidR="00283462" w:rsidRPr="00961AF9">
        <w:rPr>
          <w:szCs w:val="22"/>
        </w:rPr>
        <w:t xml:space="preserve">VÝKRES </w:t>
      </w:r>
      <w:r>
        <w:rPr>
          <w:szCs w:val="22"/>
        </w:rPr>
        <w:t xml:space="preserve">VYMEZENÍ NAVRŽENÝCH ZMĚN VE VYUŽÍVÁNÍ ÚZEMÍ </w:t>
      </w:r>
      <w:r w:rsidR="00283462">
        <w:rPr>
          <w:szCs w:val="22"/>
        </w:rPr>
        <w:t>1 : 10 000</w:t>
      </w:r>
    </w:p>
    <w:p w:rsidR="004434A2" w:rsidRPr="00961AF9" w:rsidRDefault="00EE1821" w:rsidP="00961AF9">
      <w:pPr>
        <w:rPr>
          <w:szCs w:val="22"/>
        </w:rPr>
      </w:pPr>
      <w:r>
        <w:rPr>
          <w:szCs w:val="22"/>
        </w:rPr>
        <w:t>2</w:t>
      </w:r>
      <w:r w:rsidR="00283462" w:rsidRPr="00961AF9">
        <w:rPr>
          <w:szCs w:val="22"/>
        </w:rPr>
        <w:t>.03</w:t>
      </w:r>
      <w:r w:rsidR="00283462" w:rsidRPr="00961AF9">
        <w:rPr>
          <w:rFonts w:ascii="Times New Roman" w:hAnsi="Times New Roman"/>
          <w:szCs w:val="22"/>
        </w:rPr>
        <w:t xml:space="preserve">   </w:t>
      </w:r>
      <w:r w:rsidR="00283462" w:rsidRPr="00961AF9">
        <w:rPr>
          <w:szCs w:val="22"/>
        </w:rPr>
        <w:t xml:space="preserve">VÝKRES </w:t>
      </w:r>
      <w:r>
        <w:rPr>
          <w:szCs w:val="22"/>
        </w:rPr>
        <w:t xml:space="preserve">JEVŮ NAVERŽENÝ NA DOPLNĚNÍ ÚAP </w:t>
      </w:r>
      <w:r w:rsidR="00283462">
        <w:rPr>
          <w:szCs w:val="22"/>
        </w:rPr>
        <w:t>1 : 10 000</w:t>
      </w:r>
    </w:p>
    <w:p w:rsidR="00B9455E" w:rsidRPr="00961AF9" w:rsidRDefault="00EE1821" w:rsidP="00961AF9">
      <w:pPr>
        <w:rPr>
          <w:szCs w:val="22"/>
        </w:rPr>
      </w:pPr>
      <w:r>
        <w:rPr>
          <w:szCs w:val="22"/>
        </w:rPr>
        <w:t>2</w:t>
      </w:r>
      <w:r w:rsidR="00283462" w:rsidRPr="00961AF9">
        <w:rPr>
          <w:szCs w:val="22"/>
        </w:rPr>
        <w:t>.04</w:t>
      </w:r>
      <w:r w:rsidR="00283462" w:rsidRPr="00961AF9">
        <w:rPr>
          <w:rFonts w:ascii="Times New Roman" w:hAnsi="Times New Roman"/>
          <w:szCs w:val="22"/>
        </w:rPr>
        <w:t xml:space="preserve">   </w:t>
      </w:r>
      <w:r w:rsidR="00283462">
        <w:rPr>
          <w:szCs w:val="22"/>
        </w:rPr>
        <w:t xml:space="preserve">PŘEHLEDNÝ VÝKRES </w:t>
      </w:r>
      <w:r w:rsidR="00B82D72">
        <w:rPr>
          <w:szCs w:val="22"/>
        </w:rPr>
        <w:t xml:space="preserve">CELKOVÉHO ŘEŠENÍ </w:t>
      </w:r>
      <w:r w:rsidR="00283462">
        <w:rPr>
          <w:szCs w:val="22"/>
        </w:rPr>
        <w:t>1 : 20 000</w:t>
      </w:r>
    </w:p>
    <w:p w:rsidR="00860944" w:rsidRDefault="00860944" w:rsidP="00CC6259">
      <w:pPr>
        <w:spacing w:before="40" w:afterLines="40" w:after="96"/>
        <w:rPr>
          <w:rFonts w:ascii="Arial Narrow" w:hAnsi="Arial Narrow"/>
          <w:caps/>
          <w:highlight w:val="cyan"/>
        </w:rPr>
      </w:pPr>
    </w:p>
    <w:p w:rsidR="00B9455E" w:rsidRDefault="00B9455E" w:rsidP="00CC6259">
      <w:pPr>
        <w:spacing w:before="40" w:afterLines="40" w:after="96"/>
        <w:rPr>
          <w:rFonts w:ascii="Arial Narrow" w:hAnsi="Arial Narrow"/>
          <w:caps/>
          <w:highlight w:val="cyan"/>
        </w:rPr>
      </w:pPr>
    </w:p>
    <w:p w:rsidR="00B9455E" w:rsidRPr="00961AF9" w:rsidRDefault="00B9455E" w:rsidP="00CC6259">
      <w:pPr>
        <w:spacing w:before="40" w:afterLines="40" w:after="96"/>
        <w:rPr>
          <w:rFonts w:ascii="Arial Narrow" w:hAnsi="Arial Narrow"/>
          <w:caps/>
          <w:highlight w:val="cyan"/>
        </w:rPr>
        <w:sectPr w:rsidR="00B9455E" w:rsidRPr="00961AF9" w:rsidSect="002C2EE9">
          <w:headerReference w:type="default" r:id="rId25"/>
          <w:pgSz w:w="11907" w:h="16840" w:code="9"/>
          <w:pgMar w:top="1618" w:right="1134" w:bottom="1440" w:left="1134" w:header="709" w:footer="709" w:gutter="0"/>
          <w:cols w:space="708"/>
          <w:docGrid w:linePitch="360"/>
        </w:sectPr>
      </w:pPr>
    </w:p>
    <w:p w:rsidR="001A058C" w:rsidRPr="00961AF9" w:rsidRDefault="001D23B8" w:rsidP="00E00C05">
      <w:pPr>
        <w:pStyle w:val="Nadpis1"/>
        <w:rPr>
          <w:color w:val="auto"/>
        </w:rPr>
      </w:pPr>
      <w:bookmarkStart w:id="4" w:name="_Toc522518588"/>
      <w:r w:rsidRPr="00961AF9">
        <w:rPr>
          <w:caps w:val="0"/>
          <w:color w:val="auto"/>
        </w:rPr>
        <w:lastRenderedPageBreak/>
        <w:t>POŘÍZENÍ ÚZEMNÍ STUDIE KRAJINY</w:t>
      </w:r>
      <w:bookmarkEnd w:id="4"/>
    </w:p>
    <w:p w:rsidR="00384360" w:rsidRPr="00961AF9" w:rsidRDefault="00384360" w:rsidP="003637F7">
      <w:r w:rsidRPr="00961AF9">
        <w:t xml:space="preserve">Územní studie krajiny SO ORP Kralupy nad Vltavou </w:t>
      </w:r>
      <w:r w:rsidR="00F271A5" w:rsidRPr="00961AF9">
        <w:t xml:space="preserve">(dále též „ÚSK“) </w:t>
      </w:r>
      <w:r w:rsidRPr="00961AF9">
        <w:t>byla pořízena jako územně plánovací podklad v souladu s ustanovením § 30 zákona č. 183/2006 Sb., o územním plánování a stavebním řádu, v platném znění (dále „stavební zákon“).</w:t>
      </w:r>
    </w:p>
    <w:p w:rsidR="00F271A5" w:rsidRPr="00961AF9" w:rsidRDefault="00F271A5" w:rsidP="003637F7">
      <w:r w:rsidRPr="00961AF9">
        <w:t xml:space="preserve">Územní studie byla pořízena a zpracována v souladu se společným metodickým pokynem Ministerstva pro místní rozvoj a Ministerstva životního prostředí ZADÁNÍ ÚZEMNÍ STUDIE KRAJINY PRO SPRÁVNÍ OBVOD OBCE S ROZŠÍŘENOU PŮSOBNOSTÍ (2016). </w:t>
      </w:r>
    </w:p>
    <w:p w:rsidR="00F271A5" w:rsidRPr="00961AF9" w:rsidRDefault="00F271A5" w:rsidP="003637F7">
      <w:r w:rsidRPr="00961AF9">
        <w:t xml:space="preserve">Účelem pořízení studie je vytvoření odborného komplexního dokumentu, který bude sloužit jako podklad pro rozhodování v území. Základem řešení z hlediska územního plánování je vytvoření podkladu pro stanovení koncepce uspořádání krajiny v územních plánech, případně pro následné řešení regulačních plánů. Ve studii je upřesněno vymezení typů krajin a jejich cílových charakteristik jako podklad pro aktualizaci Zásadách územního rozvoje Středočeského kraje. </w:t>
      </w:r>
    </w:p>
    <w:p w:rsidR="00384360" w:rsidRDefault="00F271A5" w:rsidP="003637F7">
      <w:r w:rsidRPr="00961AF9">
        <w:t>ÚSK reaguje na požadavky Evropské úmluvy o krajině, na dokument Strategie EU pro přizpůsobení se změně klimatu (tzn. Adaptační strategie EU) a na její národní ekvivalent – Strategie přizpůsobení se změně klimatu v podmínkách ČR (tzv. Adaptační strategie ČR), na Strategii EU v oblasti biologické rozmanitosti do roku 2020 a na požadavky protipovodňové ochrany a zelené infrastruktury.</w:t>
      </w:r>
    </w:p>
    <w:p w:rsidR="009A52B9" w:rsidRDefault="009A52B9" w:rsidP="003637F7">
      <w:r>
        <w:t>V prosinci 2017 byla odevzdána část 1 – Doplňující průzkumy a rozbory, která byla projednána se zástupci obcí a dotčených orgánů dne 27. února 2018. Z projednání nevzešly žádné požadavky na úpravy ÚSK.</w:t>
      </w:r>
    </w:p>
    <w:p w:rsidR="009A52B9" w:rsidRDefault="009A52B9" w:rsidP="003637F7">
      <w:r>
        <w:t>V květnu 2017 byl zadavateli prezentován koncept Části 2 – návrhová část. Na základě připomínek k prezentované dokumentaci byly upraveny některé dílčí záležitosti a koncept byl finalizován.</w:t>
      </w:r>
    </w:p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Default="001D71B1" w:rsidP="003637F7"/>
    <w:p w:rsidR="001D71B1" w:rsidRPr="00961AF9" w:rsidRDefault="001D71B1" w:rsidP="003637F7"/>
    <w:p w:rsidR="00E00C05" w:rsidRPr="00961AF9" w:rsidRDefault="001D23B8" w:rsidP="00E00C05">
      <w:pPr>
        <w:pStyle w:val="Nadpis1"/>
        <w:rPr>
          <w:color w:val="auto"/>
        </w:rPr>
      </w:pPr>
      <w:bookmarkStart w:id="5" w:name="_Toc522518589"/>
      <w:r w:rsidRPr="00961AF9">
        <w:rPr>
          <w:caps w:val="0"/>
          <w:color w:val="auto"/>
        </w:rPr>
        <w:lastRenderedPageBreak/>
        <w:t>PODKLADY PRO ZPRACOVÁNÍ ÚZEMNÍ STUDIE KRAJINY</w:t>
      </w:r>
      <w:bookmarkEnd w:id="5"/>
    </w:p>
    <w:p w:rsidR="00D11909" w:rsidRPr="00961AF9" w:rsidRDefault="001D23B8" w:rsidP="00F234E5">
      <w:pPr>
        <w:pStyle w:val="Nadpis2"/>
        <w:spacing w:before="120"/>
        <w:rPr>
          <w:color w:val="auto"/>
        </w:rPr>
      </w:pPr>
      <w:bookmarkStart w:id="6" w:name="_Toc522518590"/>
      <w:r w:rsidRPr="00961AF9">
        <w:rPr>
          <w:caps w:val="0"/>
          <w:color w:val="auto"/>
        </w:rPr>
        <w:t>2.1</w:t>
      </w:r>
      <w:r w:rsidRPr="00961AF9">
        <w:rPr>
          <w:caps w:val="0"/>
          <w:color w:val="auto"/>
        </w:rPr>
        <w:tab/>
        <w:t>PRÁVNÍ PŘEDPISY</w:t>
      </w:r>
      <w:bookmarkEnd w:id="6"/>
    </w:p>
    <w:p w:rsidR="003B5682" w:rsidRPr="00961AF9" w:rsidRDefault="003B5682" w:rsidP="003B5682">
      <w:pPr>
        <w:pStyle w:val="2cislo"/>
      </w:pPr>
      <w:r w:rsidRPr="00961AF9">
        <w:t>Zákon č. 183/2006 Sb., o územním plánování a stavební řádu, v platném znění</w:t>
      </w:r>
      <w:r w:rsidR="006B5355" w:rsidRPr="00961AF9">
        <w:t xml:space="preserve"> </w:t>
      </w:r>
    </w:p>
    <w:p w:rsidR="003B5682" w:rsidRPr="00961AF9" w:rsidRDefault="003B5682" w:rsidP="003B5682">
      <w:pPr>
        <w:pStyle w:val="2cislo"/>
      </w:pPr>
      <w:r w:rsidRPr="00961AF9">
        <w:t xml:space="preserve">Zákon č. 114/1992 Sb., o ochraně přírody a krajiny, v platném znění </w:t>
      </w:r>
    </w:p>
    <w:p w:rsidR="003B5682" w:rsidRPr="00961AF9" w:rsidRDefault="003B5682" w:rsidP="003B5682">
      <w:pPr>
        <w:pStyle w:val="2cislo"/>
      </w:pPr>
      <w:r w:rsidRPr="00961AF9">
        <w:t>Vyhláška MŽP ČR č.395/1992 Sb., kterou se provádějí některá ustanovení zákona č. 114/1992 Sb.,</w:t>
      </w:r>
      <w:r w:rsidR="006B5355" w:rsidRPr="00961AF9">
        <w:t xml:space="preserve"> </w:t>
      </w:r>
      <w:r w:rsidRPr="00961AF9">
        <w:t>v platném znění</w:t>
      </w:r>
    </w:p>
    <w:p w:rsidR="003B5682" w:rsidRPr="00961AF9" w:rsidRDefault="003B5682" w:rsidP="003B5682">
      <w:pPr>
        <w:pStyle w:val="2cislo"/>
      </w:pPr>
      <w:r w:rsidRPr="00961AF9">
        <w:t>Zákon č. 289/1995 Sb., o lesích a o změně a doplnění některých zákonů (lesní zákon),</w:t>
      </w:r>
      <w:r w:rsidR="006B5355" w:rsidRPr="00961AF9">
        <w:t xml:space="preserve"> </w:t>
      </w:r>
      <w:r w:rsidRPr="00961AF9">
        <w:t>v platném znění</w:t>
      </w:r>
    </w:p>
    <w:p w:rsidR="003B5682" w:rsidRPr="00961AF9" w:rsidRDefault="003B5682" w:rsidP="003B5682">
      <w:pPr>
        <w:pStyle w:val="2cislo"/>
      </w:pPr>
      <w:r w:rsidRPr="00961AF9">
        <w:t>Zákon č. 44/1988 Sb., o ochraně a využití nerostného bohatství,</w:t>
      </w:r>
      <w:r w:rsidR="006B5355" w:rsidRPr="00961AF9">
        <w:t xml:space="preserve"> </w:t>
      </w:r>
      <w:r w:rsidRPr="00961AF9">
        <w:t>v platném znění</w:t>
      </w:r>
    </w:p>
    <w:p w:rsidR="003B5682" w:rsidRPr="00961AF9" w:rsidRDefault="003B5682" w:rsidP="003B5682">
      <w:pPr>
        <w:pStyle w:val="2cislo"/>
      </w:pPr>
      <w:r w:rsidRPr="00961AF9">
        <w:t xml:space="preserve">Zákon č. 62/1988 Sb., o geologických pracích a o Českém geologickém úřadu, v platném znění </w:t>
      </w:r>
    </w:p>
    <w:p w:rsidR="003B5682" w:rsidRPr="00961AF9" w:rsidRDefault="003B5682" w:rsidP="003B5682">
      <w:pPr>
        <w:pStyle w:val="2cislo"/>
      </w:pPr>
      <w:r w:rsidRPr="00961AF9">
        <w:t>Zákon č. 254/2001 Sb., o vodách a o změně některých zákonů (vodní zákon), v platném znění</w:t>
      </w:r>
    </w:p>
    <w:p w:rsidR="003B5682" w:rsidRPr="00961AF9" w:rsidRDefault="003B5682" w:rsidP="003B5682">
      <w:pPr>
        <w:pStyle w:val="2cislo"/>
      </w:pPr>
      <w:r w:rsidRPr="00961AF9">
        <w:t>Vyhláška č. 137/1999 Sb., kterou se stanoví seznam vodárenských nádrží a zásady pro stanovení a změny ochranných pásem vodních zdrojů,</w:t>
      </w:r>
    </w:p>
    <w:p w:rsidR="003B5682" w:rsidRPr="00961AF9" w:rsidRDefault="003B5682" w:rsidP="003B5682">
      <w:pPr>
        <w:pStyle w:val="2cislo"/>
      </w:pPr>
      <w:r w:rsidRPr="00961AF9">
        <w:t>Zákon č. 334/1992 Sb., o ochraně zemědělského půdního fondu, v platném znění</w:t>
      </w:r>
    </w:p>
    <w:p w:rsidR="003B5682" w:rsidRPr="00961AF9" w:rsidRDefault="003B5682" w:rsidP="003B5682">
      <w:pPr>
        <w:pStyle w:val="2cislo"/>
      </w:pPr>
      <w:r w:rsidRPr="00961AF9">
        <w:t>Zákon č. 17/1992 Sb., o životním prostředí, v platném znění</w:t>
      </w:r>
    </w:p>
    <w:p w:rsidR="00A04D26" w:rsidRPr="00961AF9" w:rsidRDefault="00A04D26" w:rsidP="003B5682">
      <w:pPr>
        <w:pStyle w:val="2cislo"/>
      </w:pPr>
      <w:r w:rsidRPr="00961AF9">
        <w:t>Nařízení Vlády České socialistické republiky č. 85/1981 Sb., o chráněných oblastech přirozené akumulace vod Chebská pánev a Slavkovský les, Severočeská křída, Východočeská křída, Polická pánev, Třeboňská pánev a Kvartér řeky Moravy</w:t>
      </w:r>
    </w:p>
    <w:p w:rsidR="00F234E5" w:rsidRPr="00961AF9" w:rsidRDefault="001D23B8" w:rsidP="00F234E5">
      <w:pPr>
        <w:pStyle w:val="Nadpis2"/>
        <w:rPr>
          <w:color w:val="auto"/>
        </w:rPr>
      </w:pPr>
      <w:bookmarkStart w:id="7" w:name="_Toc522518591"/>
      <w:r w:rsidRPr="00961AF9">
        <w:rPr>
          <w:caps w:val="0"/>
          <w:color w:val="auto"/>
        </w:rPr>
        <w:t>2.2</w:t>
      </w:r>
      <w:r w:rsidRPr="00961AF9">
        <w:rPr>
          <w:caps w:val="0"/>
          <w:color w:val="auto"/>
        </w:rPr>
        <w:tab/>
        <w:t>DOKUMENTACE</w:t>
      </w:r>
      <w:bookmarkEnd w:id="7"/>
      <w:r w:rsidRPr="00961AF9">
        <w:rPr>
          <w:caps w:val="0"/>
          <w:color w:val="auto"/>
        </w:rPr>
        <w:t xml:space="preserve"> </w:t>
      </w:r>
    </w:p>
    <w:p w:rsidR="00E763AC" w:rsidRPr="00961AF9" w:rsidRDefault="00E763AC" w:rsidP="0032176A">
      <w:pPr>
        <w:pStyle w:val="2cislo"/>
      </w:pPr>
      <w:r w:rsidRPr="00961AF9">
        <w:t>Politika územního rozvoje České republiky ve znění Aktualizace č. 1. 2015</w:t>
      </w:r>
    </w:p>
    <w:p w:rsidR="00E763AC" w:rsidRPr="00961AF9" w:rsidRDefault="00E763AC" w:rsidP="0032176A">
      <w:pPr>
        <w:pStyle w:val="2cislo"/>
      </w:pPr>
      <w:r w:rsidRPr="00961AF9">
        <w:t>Zásady územního rozvoje Středočeského kraje ve znění Aktualizace č. 1. 2015</w:t>
      </w:r>
    </w:p>
    <w:p w:rsidR="00F234E5" w:rsidRPr="00961AF9" w:rsidRDefault="00F234E5" w:rsidP="0032176A">
      <w:pPr>
        <w:pStyle w:val="2cislo"/>
      </w:pPr>
      <w:proofErr w:type="spellStart"/>
      <w:r w:rsidRPr="00961AF9">
        <w:t>KoPÚ</w:t>
      </w:r>
      <w:proofErr w:type="spellEnd"/>
      <w:r w:rsidRPr="00961AF9">
        <w:t xml:space="preserve"> Nová ves u Nelahozevsi – Plán společných zařízení. </w:t>
      </w:r>
      <w:proofErr w:type="spellStart"/>
      <w:r w:rsidRPr="00961AF9">
        <w:t>Geoprogres</w:t>
      </w:r>
      <w:proofErr w:type="spellEnd"/>
      <w:r w:rsidR="008D6D6A" w:rsidRPr="00961AF9">
        <w:t>.</w:t>
      </w:r>
      <w:r w:rsidRPr="00961AF9">
        <w:t xml:space="preserve"> 2015</w:t>
      </w:r>
    </w:p>
    <w:p w:rsidR="00F234E5" w:rsidRPr="00961AF9" w:rsidRDefault="00F234E5" w:rsidP="00733D4F">
      <w:pPr>
        <w:pStyle w:val="2cislo"/>
      </w:pPr>
      <w:r w:rsidRPr="00961AF9">
        <w:t>Generel odvádění dešťových vod z obce Nelahozeves. SWECO</w:t>
      </w:r>
      <w:r w:rsidR="008D6D6A" w:rsidRPr="00961AF9">
        <w:t>.</w:t>
      </w:r>
      <w:r w:rsidRPr="00961AF9">
        <w:t xml:space="preserve"> 2016</w:t>
      </w:r>
    </w:p>
    <w:p w:rsidR="008D6D6A" w:rsidRPr="00961AF9" w:rsidRDefault="008D6D6A" w:rsidP="00733D4F">
      <w:pPr>
        <w:pStyle w:val="2cislo"/>
      </w:pPr>
      <w:r w:rsidRPr="00961AF9">
        <w:t xml:space="preserve">4. úplná aktualizace Územně analytických podkladů správního obvodu obce s rozšířenou působností Kralupy nad Vltavou. </w:t>
      </w:r>
      <w:r w:rsidR="005D1914" w:rsidRPr="0032176A">
        <w:t xml:space="preserve">Institut regionálních informací. </w:t>
      </w:r>
      <w:r w:rsidRPr="00961AF9">
        <w:t>2016</w:t>
      </w:r>
    </w:p>
    <w:p w:rsidR="00A5288F" w:rsidRPr="00961AF9" w:rsidRDefault="00A5288F" w:rsidP="00733D4F">
      <w:pPr>
        <w:pStyle w:val="2cislo"/>
      </w:pPr>
      <w:r w:rsidRPr="00961AF9">
        <w:t>Plán ÚSES ORP Kralupy nad Vltavou. Ing. Milena Morávková. 2015</w:t>
      </w:r>
    </w:p>
    <w:p w:rsidR="00B37C7B" w:rsidRPr="00961AF9" w:rsidRDefault="00B37C7B" w:rsidP="00733D4F">
      <w:pPr>
        <w:pStyle w:val="2cislo"/>
      </w:pPr>
      <w:r w:rsidRPr="00961AF9">
        <w:t xml:space="preserve">Územní plán Dolany. ARCHIKA – Architektonické a inženýrské studio, Ing. </w:t>
      </w:r>
      <w:r w:rsidR="005D1914" w:rsidRPr="00961AF9">
        <w:t>a</w:t>
      </w:r>
      <w:r w:rsidRPr="00961AF9">
        <w:t>rch. Kateřina Sovinová</w:t>
      </w:r>
      <w:r w:rsidR="008D6D6A" w:rsidRPr="00961AF9">
        <w:t>.</w:t>
      </w:r>
      <w:r w:rsidRPr="00961AF9">
        <w:t xml:space="preserve"> 2004.</w:t>
      </w:r>
    </w:p>
    <w:p w:rsidR="00B37C7B" w:rsidRPr="00961AF9" w:rsidRDefault="00B37C7B" w:rsidP="00733D4F">
      <w:pPr>
        <w:pStyle w:val="2cislo"/>
      </w:pPr>
      <w:r w:rsidRPr="00961AF9">
        <w:t xml:space="preserve">Územní plán Dřínov. </w:t>
      </w:r>
      <w:r w:rsidR="008D6D6A" w:rsidRPr="00961AF9">
        <w:t xml:space="preserve">Petr Foglar – architektonická kancelář, </w:t>
      </w:r>
      <w:r w:rsidRPr="00961AF9">
        <w:t xml:space="preserve">Ing. Akad. </w:t>
      </w:r>
      <w:r w:rsidR="005D1914" w:rsidRPr="00961AF9">
        <w:t>a</w:t>
      </w:r>
      <w:r w:rsidRPr="00961AF9">
        <w:t>rch. Petr Foglar</w:t>
      </w:r>
      <w:r w:rsidR="008D6D6A" w:rsidRPr="00961AF9">
        <w:t xml:space="preserve">. </w:t>
      </w:r>
      <w:r w:rsidRPr="00961AF9">
        <w:t>2009</w:t>
      </w:r>
    </w:p>
    <w:p w:rsidR="008D6D6A" w:rsidRPr="00961AF9" w:rsidRDefault="008D6D6A" w:rsidP="00733D4F">
      <w:pPr>
        <w:pStyle w:val="2cislo"/>
      </w:pPr>
      <w:r w:rsidRPr="00961AF9">
        <w:t xml:space="preserve">Změna č. 1 ÚP Dřínova. Foglar </w:t>
      </w:r>
      <w:proofErr w:type="spellStart"/>
      <w:r w:rsidRPr="00961AF9">
        <w:t>Architetcs</w:t>
      </w:r>
      <w:proofErr w:type="spellEnd"/>
      <w:r w:rsidRPr="00961AF9">
        <w:t xml:space="preserve">, Ing. Akad. </w:t>
      </w:r>
      <w:r w:rsidR="005D1914" w:rsidRPr="00961AF9">
        <w:t>a</w:t>
      </w:r>
      <w:r w:rsidRPr="00961AF9">
        <w:t>rch. Petr Foglar. 2015</w:t>
      </w:r>
    </w:p>
    <w:p w:rsidR="008D6D6A" w:rsidRPr="00961AF9" w:rsidRDefault="00B37C7B" w:rsidP="00733D4F">
      <w:pPr>
        <w:pStyle w:val="2cislo"/>
      </w:pPr>
      <w:r w:rsidRPr="00961AF9">
        <w:t xml:space="preserve">Územní plán </w:t>
      </w:r>
      <w:r w:rsidR="008D6D6A" w:rsidRPr="00961AF9">
        <w:t xml:space="preserve">Hostín u Vojkovic. ARCHIKA – Architektonické a inženýrské studio, Ing. </w:t>
      </w:r>
      <w:r w:rsidR="005D1914" w:rsidRPr="00961AF9">
        <w:t>a</w:t>
      </w:r>
      <w:r w:rsidR="008D6D6A" w:rsidRPr="00961AF9">
        <w:t>rch. Kateřina Sovinová. 2001</w:t>
      </w:r>
    </w:p>
    <w:p w:rsidR="00B5334D" w:rsidRPr="00961AF9" w:rsidRDefault="00B5334D" w:rsidP="009C5CF3">
      <w:pPr>
        <w:pStyle w:val="2cislo"/>
      </w:pPr>
      <w:r w:rsidRPr="00961AF9">
        <w:t xml:space="preserve">Územní plán Chvatěruby - návrh pro společné jednání. Ateliér </w:t>
      </w:r>
      <w:proofErr w:type="spellStart"/>
      <w:r w:rsidRPr="00961AF9">
        <w:t>proRegio</w:t>
      </w:r>
      <w:proofErr w:type="spellEnd"/>
      <w:r w:rsidRPr="00961AF9">
        <w:t xml:space="preserve">, Ing. arch. M. </w:t>
      </w:r>
      <w:proofErr w:type="spellStart"/>
      <w:r w:rsidRPr="00961AF9">
        <w:t>Hadlač</w:t>
      </w:r>
      <w:proofErr w:type="spellEnd"/>
      <w:r w:rsidRPr="00961AF9">
        <w:t>. 2017</w:t>
      </w:r>
    </w:p>
    <w:p w:rsidR="00B37C7B" w:rsidRPr="00961AF9" w:rsidRDefault="008D6D6A" w:rsidP="009C5CF3">
      <w:pPr>
        <w:pStyle w:val="2cislo"/>
      </w:pPr>
      <w:r w:rsidRPr="00961AF9">
        <w:t xml:space="preserve">Změna č. 1 </w:t>
      </w:r>
      <w:r w:rsidR="00B37C7B" w:rsidRPr="00961AF9">
        <w:t>Územní</w:t>
      </w:r>
      <w:r w:rsidRPr="00961AF9">
        <w:t>ho</w:t>
      </w:r>
      <w:r w:rsidR="00B37C7B" w:rsidRPr="00961AF9">
        <w:t xml:space="preserve"> plán</w:t>
      </w:r>
      <w:r w:rsidRPr="00961AF9">
        <w:t>u</w:t>
      </w:r>
      <w:r w:rsidR="00B37C7B" w:rsidRPr="00961AF9">
        <w:t xml:space="preserve"> </w:t>
      </w:r>
      <w:r w:rsidRPr="00961AF9">
        <w:t xml:space="preserve">Kozomín. Architektonický ateliér – Ing. </w:t>
      </w:r>
      <w:r w:rsidR="00E53FED" w:rsidRPr="00961AF9">
        <w:t>a</w:t>
      </w:r>
      <w:r w:rsidRPr="00961AF9">
        <w:t>rch. Ladislav Komrska. 2012</w:t>
      </w:r>
    </w:p>
    <w:p w:rsidR="00B37C7B" w:rsidRPr="00961AF9" w:rsidRDefault="00B37C7B" w:rsidP="00733D4F">
      <w:pPr>
        <w:pStyle w:val="2cislo"/>
      </w:pPr>
      <w:r w:rsidRPr="00961AF9">
        <w:t xml:space="preserve">Územní plán </w:t>
      </w:r>
      <w:r w:rsidR="008D6D6A" w:rsidRPr="00961AF9">
        <w:t>Kralupy n</w:t>
      </w:r>
      <w:r w:rsidR="005D1914" w:rsidRPr="00961AF9">
        <w:t>a</w:t>
      </w:r>
      <w:r w:rsidR="008D6D6A" w:rsidRPr="00961AF9">
        <w:t>d Vltavou</w:t>
      </w:r>
      <w:r w:rsidR="005D1914" w:rsidRPr="00961AF9">
        <w:t xml:space="preserve">. Atelier pro urbanismus a územní plánování, Ing. arch. Pavel Koubek, Ing. arch. Vlasta Poláčková. </w:t>
      </w:r>
      <w:r w:rsidRPr="00961AF9">
        <w:t>2002</w:t>
      </w:r>
    </w:p>
    <w:p w:rsidR="005D1914" w:rsidRPr="00961AF9" w:rsidRDefault="005D1914" w:rsidP="00733D4F">
      <w:pPr>
        <w:pStyle w:val="2cislo"/>
      </w:pPr>
      <w:r w:rsidRPr="00961AF9">
        <w:t>Územní plán Kralupy nad Vltavou. – návrh pro veřejné projednání. Urbanistický ateliér UP24. Ing. arch. Vlasta Poláčková. 2017</w:t>
      </w:r>
    </w:p>
    <w:p w:rsidR="00B37C7B" w:rsidRPr="00961AF9" w:rsidRDefault="00B37C7B" w:rsidP="00733D4F">
      <w:pPr>
        <w:pStyle w:val="2cislo"/>
      </w:pPr>
      <w:r w:rsidRPr="00961AF9">
        <w:t>Územní plán L</w:t>
      </w:r>
      <w:r w:rsidR="005D1914" w:rsidRPr="00961AF9">
        <w:t>edčice.</w:t>
      </w:r>
      <w:r w:rsidRPr="00961AF9">
        <w:t xml:space="preserve"> Kadlec KK Nusle</w:t>
      </w:r>
      <w:r w:rsidR="005D1914" w:rsidRPr="00961AF9">
        <w:t xml:space="preserve">, </w:t>
      </w:r>
      <w:r w:rsidRPr="00961AF9">
        <w:t xml:space="preserve">Ing. </w:t>
      </w:r>
      <w:r w:rsidR="005D1914" w:rsidRPr="00961AF9">
        <w:t>a</w:t>
      </w:r>
      <w:r w:rsidRPr="00961AF9">
        <w:t>rch. Karel Kadlec</w:t>
      </w:r>
      <w:r w:rsidR="005D1914" w:rsidRPr="00961AF9">
        <w:t>. 2004</w:t>
      </w:r>
    </w:p>
    <w:p w:rsidR="00B37C7B" w:rsidRPr="00961AF9" w:rsidRDefault="005D1914" w:rsidP="00733D4F">
      <w:pPr>
        <w:pStyle w:val="2cislo"/>
      </w:pPr>
      <w:r w:rsidRPr="00961AF9">
        <w:t>Změna územního plánu Ledčice. 2009</w:t>
      </w:r>
    </w:p>
    <w:p w:rsidR="00B37C7B" w:rsidRPr="00961AF9" w:rsidRDefault="00B37C7B" w:rsidP="00733D4F">
      <w:pPr>
        <w:pStyle w:val="2cislo"/>
      </w:pPr>
      <w:r w:rsidRPr="00961AF9">
        <w:t>Územní plán N</w:t>
      </w:r>
      <w:r w:rsidR="005D1914" w:rsidRPr="00961AF9">
        <w:t xml:space="preserve">elahozeves. ARCHIKA – Architektonické a inženýrské studio, Ing. arch. Kateřina Sovinová. </w:t>
      </w:r>
      <w:r w:rsidRPr="00961AF9">
        <w:t>2003</w:t>
      </w:r>
    </w:p>
    <w:p w:rsidR="005D1914" w:rsidRPr="00961AF9" w:rsidRDefault="005D1914" w:rsidP="00733D4F">
      <w:pPr>
        <w:pStyle w:val="2cislo"/>
      </w:pPr>
      <w:r w:rsidRPr="00961AF9">
        <w:lastRenderedPageBreak/>
        <w:t>Územní plán Nelahozeves</w:t>
      </w:r>
      <w:r w:rsidR="00A5288F" w:rsidRPr="00961AF9">
        <w:t xml:space="preserve"> – návrh pro veřejné projednání</w:t>
      </w:r>
      <w:r w:rsidRPr="00961AF9">
        <w:t>.</w:t>
      </w:r>
      <w:r w:rsidR="00A5288F" w:rsidRPr="00961AF9">
        <w:t xml:space="preserve"> Společnost Ing. arch. Michal Dvořák, Ing. arch. Ivan </w:t>
      </w:r>
      <w:proofErr w:type="spellStart"/>
      <w:r w:rsidR="00A5288F" w:rsidRPr="00961AF9">
        <w:t>Gogolák</w:t>
      </w:r>
      <w:proofErr w:type="spellEnd"/>
      <w:r w:rsidR="00A5288F" w:rsidRPr="00961AF9">
        <w:t>, Ing. arch. Lukáš Grasse, Ing. arch. Pavel Grasse. 2017</w:t>
      </w:r>
    </w:p>
    <w:p w:rsidR="00B37C7B" w:rsidRPr="00961AF9" w:rsidRDefault="00B37C7B" w:rsidP="00733D4F">
      <w:pPr>
        <w:pStyle w:val="2cislo"/>
      </w:pPr>
      <w:r w:rsidRPr="00961AF9">
        <w:t xml:space="preserve">Územní plán </w:t>
      </w:r>
      <w:r w:rsidR="00A5288F" w:rsidRPr="00961AF9">
        <w:t>Nová Ves. Kadlec KK Nusle, Ing. arch. Daniela Binderová. 2001</w:t>
      </w:r>
    </w:p>
    <w:p w:rsidR="00A5288F" w:rsidRPr="00961AF9" w:rsidRDefault="00A5288F" w:rsidP="00733D4F">
      <w:pPr>
        <w:pStyle w:val="2cislo"/>
      </w:pPr>
      <w:r w:rsidRPr="00961AF9">
        <w:t xml:space="preserve">Územní plán Nová Ves – průzkumy a rozbory. Společnost Ing. arch. Michal Dvořák, Ing. arch. Ivan </w:t>
      </w:r>
      <w:proofErr w:type="spellStart"/>
      <w:r w:rsidRPr="00961AF9">
        <w:t>Gogolák</w:t>
      </w:r>
      <w:proofErr w:type="spellEnd"/>
      <w:r w:rsidRPr="00961AF9">
        <w:t>, Ing. arch. Lukáš Grasse, Ing. arch. Pavel Grasse. 2017</w:t>
      </w:r>
    </w:p>
    <w:p w:rsidR="00B37C7B" w:rsidRPr="00961AF9" w:rsidRDefault="00A5288F" w:rsidP="00733D4F">
      <w:pPr>
        <w:pStyle w:val="2cislo"/>
      </w:pPr>
      <w:r w:rsidRPr="00961AF9">
        <w:t xml:space="preserve">Změna č. 1 </w:t>
      </w:r>
      <w:r w:rsidR="00B37C7B" w:rsidRPr="00961AF9">
        <w:t>Územní</w:t>
      </w:r>
      <w:r w:rsidRPr="00961AF9">
        <w:t xml:space="preserve">ho </w:t>
      </w:r>
      <w:r w:rsidR="00B37C7B" w:rsidRPr="00961AF9">
        <w:t>plán</w:t>
      </w:r>
      <w:r w:rsidRPr="00961AF9">
        <w:t>u</w:t>
      </w:r>
      <w:r w:rsidR="00B37C7B" w:rsidRPr="00961AF9">
        <w:t xml:space="preserve"> O</w:t>
      </w:r>
      <w:r w:rsidRPr="00961AF9">
        <w:t xml:space="preserve">lovnice. </w:t>
      </w:r>
      <w:proofErr w:type="spellStart"/>
      <w:r w:rsidRPr="00961AF9">
        <w:t>Agrourbanistický</w:t>
      </w:r>
      <w:proofErr w:type="spellEnd"/>
      <w:r w:rsidRPr="00961AF9">
        <w:t xml:space="preserve"> ateliér, </w:t>
      </w:r>
      <w:r w:rsidR="00B37C7B" w:rsidRPr="00961AF9">
        <w:t>Ing. Stanislav Zeman</w:t>
      </w:r>
      <w:r w:rsidRPr="00961AF9">
        <w:t>. 2005</w:t>
      </w:r>
    </w:p>
    <w:p w:rsidR="00E53FED" w:rsidRPr="00961AF9" w:rsidRDefault="00E53FED" w:rsidP="00733D4F">
      <w:pPr>
        <w:pStyle w:val="2cislo"/>
      </w:pPr>
      <w:r w:rsidRPr="00961AF9">
        <w:t xml:space="preserve">Územní plán Olovnice – průzkumy a rozbory. </w:t>
      </w:r>
      <w:proofErr w:type="spellStart"/>
      <w:r w:rsidRPr="00961AF9">
        <w:t>Ka</w:t>
      </w:r>
      <w:proofErr w:type="spellEnd"/>
      <w:r w:rsidRPr="00961AF9">
        <w:t>*</w:t>
      </w:r>
      <w:proofErr w:type="spellStart"/>
      <w:r w:rsidRPr="00961AF9">
        <w:t>Ka</w:t>
      </w:r>
      <w:proofErr w:type="spellEnd"/>
      <w:r w:rsidRPr="00961AF9">
        <w:t xml:space="preserve"> projektový ateliér. 2017</w:t>
      </w:r>
    </w:p>
    <w:p w:rsidR="00B37C7B" w:rsidRPr="00961AF9" w:rsidRDefault="00B37C7B" w:rsidP="00733D4F">
      <w:pPr>
        <w:pStyle w:val="2cislo"/>
      </w:pPr>
      <w:r w:rsidRPr="00961AF9">
        <w:t>Změna č. 2 územního plánu Postřižín</w:t>
      </w:r>
      <w:r w:rsidR="00E53FED" w:rsidRPr="00961AF9">
        <w:t>. Architektonický atelier</w:t>
      </w:r>
      <w:r w:rsidR="00733D4F" w:rsidRPr="00961AF9">
        <w:t>,</w:t>
      </w:r>
      <w:r w:rsidR="00E53FED" w:rsidRPr="00961AF9">
        <w:t xml:space="preserve"> Ing. </w:t>
      </w:r>
      <w:r w:rsidR="00733D4F" w:rsidRPr="00961AF9">
        <w:t>a</w:t>
      </w:r>
      <w:r w:rsidR="00E53FED" w:rsidRPr="00961AF9">
        <w:t xml:space="preserve">rch. Ladislav Komrska. </w:t>
      </w:r>
      <w:r w:rsidRPr="00961AF9">
        <w:t>2016</w:t>
      </w:r>
    </w:p>
    <w:p w:rsidR="00B37C7B" w:rsidRPr="00961AF9" w:rsidRDefault="00B37C7B" w:rsidP="00733D4F">
      <w:pPr>
        <w:pStyle w:val="2cislo"/>
      </w:pPr>
      <w:r w:rsidRPr="00961AF9">
        <w:t>Územní plán Ú</w:t>
      </w:r>
      <w:r w:rsidR="00E53FED" w:rsidRPr="00961AF9">
        <w:t>jezdec. Ing. arch. I. Merunková.</w:t>
      </w:r>
      <w:r w:rsidRPr="00961AF9">
        <w:t xml:space="preserve"> 7/2010</w:t>
      </w:r>
    </w:p>
    <w:p w:rsidR="00E53FED" w:rsidRPr="00961AF9" w:rsidRDefault="00B37C7B" w:rsidP="00733D4F">
      <w:pPr>
        <w:pStyle w:val="2cislo"/>
      </w:pPr>
      <w:r w:rsidRPr="00961AF9">
        <w:t xml:space="preserve">Územní plán </w:t>
      </w:r>
      <w:r w:rsidR="00E53FED" w:rsidRPr="00961AF9">
        <w:t>Úžice. Ing. arch. Kateřina Sovinová. 2009</w:t>
      </w:r>
    </w:p>
    <w:p w:rsidR="00E53FED" w:rsidRPr="00961AF9" w:rsidRDefault="00E53FED" w:rsidP="00733D4F">
      <w:pPr>
        <w:pStyle w:val="2cislo"/>
      </w:pPr>
      <w:r w:rsidRPr="00961AF9">
        <w:t>Změna č. 1 územního plánu Úžice. Ing. arch. Kateřina Sovinová. 2010</w:t>
      </w:r>
    </w:p>
    <w:p w:rsidR="00E53FED" w:rsidRPr="00961AF9" w:rsidRDefault="00E53FED" w:rsidP="00733D4F">
      <w:pPr>
        <w:pStyle w:val="2cislo"/>
      </w:pPr>
      <w:r w:rsidRPr="00961AF9">
        <w:t xml:space="preserve">Změna č. </w:t>
      </w:r>
      <w:r w:rsidR="00C13879" w:rsidRPr="00961AF9">
        <w:t>2</w:t>
      </w:r>
      <w:r w:rsidRPr="00961AF9">
        <w:t xml:space="preserve"> územního plánu Úžice. Návrh. Ing. arch. Jiří </w:t>
      </w:r>
      <w:proofErr w:type="gramStart"/>
      <w:r w:rsidRPr="00961AF9">
        <w:t>Augustín..</w:t>
      </w:r>
      <w:proofErr w:type="gramEnd"/>
      <w:r w:rsidRPr="00961AF9">
        <w:t xml:space="preserve"> 2010</w:t>
      </w:r>
    </w:p>
    <w:p w:rsidR="00C13879" w:rsidRPr="00961AF9" w:rsidRDefault="00C13879" w:rsidP="00733D4F">
      <w:pPr>
        <w:pStyle w:val="2cislo"/>
      </w:pPr>
      <w:r w:rsidRPr="00961AF9">
        <w:t>Změna č. 4 2 územního plánu Úžice. Urbanistický ateliér UP24. Ing. arch. Vlasta Poláčková. 2013</w:t>
      </w:r>
    </w:p>
    <w:p w:rsidR="00B37C7B" w:rsidRPr="00961AF9" w:rsidRDefault="00B37C7B" w:rsidP="00733D4F">
      <w:pPr>
        <w:pStyle w:val="2cislo"/>
      </w:pPr>
      <w:r w:rsidRPr="00961AF9">
        <w:t>Územní plán V</w:t>
      </w:r>
      <w:r w:rsidR="00C13879" w:rsidRPr="00961AF9">
        <w:t xml:space="preserve">eltrusy. Roman Koucký architektonická kancelář, Ing. arch. Roman Koucký. 2007 </w:t>
      </w:r>
    </w:p>
    <w:p w:rsidR="00B37C7B" w:rsidRPr="00961AF9" w:rsidRDefault="00C13879" w:rsidP="00733D4F">
      <w:pPr>
        <w:pStyle w:val="2cislo"/>
      </w:pPr>
      <w:r w:rsidRPr="00961AF9">
        <w:t xml:space="preserve">Územní plán Veltrusy - návrh pro společné jednání. U-24 + ARCHIUM architekti. </w:t>
      </w:r>
      <w:r w:rsidR="00B37C7B" w:rsidRPr="00961AF9">
        <w:t>2017</w:t>
      </w:r>
    </w:p>
    <w:p w:rsidR="00B37C7B" w:rsidRPr="00961AF9" w:rsidRDefault="00B37C7B" w:rsidP="00733D4F">
      <w:pPr>
        <w:pStyle w:val="2cislo"/>
      </w:pPr>
      <w:r w:rsidRPr="00961AF9">
        <w:t>Územní plán V</w:t>
      </w:r>
      <w:r w:rsidR="00C13879" w:rsidRPr="00961AF9">
        <w:t xml:space="preserve">ojkovice. Ing. arch. I. Merunková. </w:t>
      </w:r>
      <w:r w:rsidRPr="00961AF9">
        <w:t>2017</w:t>
      </w:r>
    </w:p>
    <w:p w:rsidR="00B37C7B" w:rsidRPr="00961AF9" w:rsidRDefault="00B37C7B" w:rsidP="00733D4F">
      <w:pPr>
        <w:pStyle w:val="2cislo"/>
      </w:pPr>
      <w:r w:rsidRPr="00961AF9">
        <w:t>Územní plán V</w:t>
      </w:r>
      <w:r w:rsidR="00733D4F" w:rsidRPr="00961AF9">
        <w:t xml:space="preserve">šestudy. Zpracovávatel: ATELIER 3 / ARCHITEKTI, Ing. arch. Jarmila Zahradníková. </w:t>
      </w:r>
      <w:r w:rsidRPr="00961AF9">
        <w:t>2011</w:t>
      </w:r>
    </w:p>
    <w:p w:rsidR="00733D4F" w:rsidRPr="00961AF9" w:rsidRDefault="00733D4F" w:rsidP="00733D4F">
      <w:pPr>
        <w:pStyle w:val="2cislo"/>
      </w:pPr>
      <w:r w:rsidRPr="00961AF9">
        <w:t>Změna č. 1 územního plánu Všestudy. Architektonický atelier, Ing. arch. Ladislav Komrska. 2015</w:t>
      </w:r>
    </w:p>
    <w:p w:rsidR="00733D4F" w:rsidRPr="00961AF9" w:rsidRDefault="00B37C7B" w:rsidP="00733D4F">
      <w:pPr>
        <w:pStyle w:val="2cislo"/>
      </w:pPr>
      <w:r w:rsidRPr="00961AF9">
        <w:t>Územní plán Z</w:t>
      </w:r>
      <w:r w:rsidR="00733D4F" w:rsidRPr="00961AF9">
        <w:t>losyň. Studio MAC-ARCHITECTURE, Ing. Akad. arch. Martin Stránský. 2017</w:t>
      </w:r>
    </w:p>
    <w:p w:rsidR="00C64A3F" w:rsidRPr="00961AF9" w:rsidRDefault="00C64A3F" w:rsidP="009C5CF3">
      <w:pPr>
        <w:pStyle w:val="2cislo"/>
      </w:pPr>
      <w:r w:rsidRPr="00961AF9">
        <w:t xml:space="preserve">Územní studie Lobeč - V Lomě a Nad </w:t>
      </w:r>
      <w:proofErr w:type="spellStart"/>
      <w:r w:rsidRPr="00961AF9">
        <w:t>Lobčí</w:t>
      </w:r>
      <w:proofErr w:type="spellEnd"/>
      <w:r w:rsidRPr="00961AF9">
        <w:t>, UP 24.</w:t>
      </w:r>
    </w:p>
    <w:p w:rsidR="00C64A3F" w:rsidRPr="00961AF9" w:rsidRDefault="00C64A3F" w:rsidP="00C64A3F">
      <w:pPr>
        <w:pStyle w:val="2cislo"/>
      </w:pPr>
      <w:r w:rsidRPr="00961AF9">
        <w:t>Územní studie Minice. UP 24</w:t>
      </w:r>
    </w:p>
    <w:p w:rsidR="00C64A3F" w:rsidRPr="00961AF9" w:rsidRDefault="00C64A3F" w:rsidP="00C64A3F">
      <w:pPr>
        <w:pStyle w:val="2cislo"/>
      </w:pPr>
      <w:r w:rsidRPr="00961AF9">
        <w:t xml:space="preserve">Územní studie </w:t>
      </w:r>
      <w:proofErr w:type="spellStart"/>
      <w:r w:rsidRPr="00961AF9">
        <w:t>Zeměchy</w:t>
      </w:r>
      <w:proofErr w:type="spellEnd"/>
      <w:r w:rsidRPr="00961AF9">
        <w:t xml:space="preserve"> - Nad Vsí / Z04. VHS Projekt</w:t>
      </w:r>
    </w:p>
    <w:p w:rsidR="00C64A3F" w:rsidRPr="00961AF9" w:rsidRDefault="00C64A3F" w:rsidP="00C64A3F">
      <w:pPr>
        <w:pStyle w:val="2cislo"/>
      </w:pPr>
      <w:r w:rsidRPr="00961AF9">
        <w:t>Územní studie Kozomín - BČ 101. Ing. Milan Vondra</w:t>
      </w:r>
    </w:p>
    <w:p w:rsidR="00C64A3F" w:rsidRPr="00961AF9" w:rsidRDefault="00C64A3F" w:rsidP="00C64A3F">
      <w:pPr>
        <w:pStyle w:val="2cislo"/>
      </w:pPr>
      <w:r w:rsidRPr="00961AF9">
        <w:t xml:space="preserve">Územní studie Veltrusy - U Luhu a U Střelnice. Ing. arch. Jiří </w:t>
      </w:r>
      <w:proofErr w:type="spellStart"/>
      <w:r w:rsidRPr="00961AF9">
        <w:t>Hánl</w:t>
      </w:r>
      <w:proofErr w:type="spellEnd"/>
    </w:p>
    <w:p w:rsidR="00C64A3F" w:rsidRPr="00961AF9" w:rsidRDefault="00C64A3F" w:rsidP="00C64A3F">
      <w:pPr>
        <w:pStyle w:val="2cislo"/>
      </w:pPr>
      <w:r w:rsidRPr="00961AF9">
        <w:t>Územní studie Úžice - 4.2 v o Ú. Ing. arch. Luboš Pata.</w:t>
      </w:r>
    </w:p>
    <w:p w:rsidR="00C64A3F" w:rsidRPr="00961AF9" w:rsidRDefault="00C64A3F" w:rsidP="00C64A3F">
      <w:pPr>
        <w:pStyle w:val="2cislo"/>
      </w:pPr>
      <w:r w:rsidRPr="00961AF9">
        <w:t>Územní studie Úžice východ a sever</w:t>
      </w:r>
      <w:r w:rsidRPr="00961AF9">
        <w:tab/>
        <w:t xml:space="preserve">4.1 a (4.1a/I. a </w:t>
      </w:r>
      <w:proofErr w:type="gramStart"/>
      <w:r w:rsidRPr="00961AF9">
        <w:t>4.1.a/II</w:t>
      </w:r>
      <w:proofErr w:type="gramEnd"/>
      <w:r w:rsidRPr="00961AF9">
        <w:t xml:space="preserve">.). Pata &amp; </w:t>
      </w:r>
      <w:proofErr w:type="spellStart"/>
      <w:r w:rsidRPr="00961AF9">
        <w:t>Fryndecký</w:t>
      </w:r>
      <w:proofErr w:type="spellEnd"/>
    </w:p>
    <w:p w:rsidR="00C64A3F" w:rsidRPr="00961AF9" w:rsidRDefault="00C64A3F" w:rsidP="00C64A3F">
      <w:pPr>
        <w:pStyle w:val="2cislo"/>
      </w:pPr>
      <w:r w:rsidRPr="00961AF9">
        <w:t>Územní studie Chvatěruby</w:t>
      </w:r>
      <w:r w:rsidR="009C5CF3" w:rsidRPr="00961AF9">
        <w:t xml:space="preserve"> - </w:t>
      </w:r>
      <w:r w:rsidRPr="00961AF9">
        <w:t>Z 01/03</w:t>
      </w:r>
      <w:r w:rsidR="009C5CF3" w:rsidRPr="00961AF9">
        <w:t xml:space="preserve"> - návrh</w:t>
      </w:r>
      <w:r w:rsidRPr="00961AF9">
        <w:t>. Ing. arch. Iveta Merunková</w:t>
      </w:r>
      <w:r w:rsidR="009C5CF3" w:rsidRPr="00961AF9">
        <w:t>. 2017</w:t>
      </w:r>
    </w:p>
    <w:p w:rsidR="00C64A3F" w:rsidRPr="00961AF9" w:rsidRDefault="00C64A3F" w:rsidP="00C64A3F">
      <w:pPr>
        <w:pStyle w:val="2cislo"/>
      </w:pPr>
      <w:r w:rsidRPr="00961AF9">
        <w:t>Územní studie Újezdec. Ing. arch. Miroslav Tůma</w:t>
      </w:r>
    </w:p>
    <w:p w:rsidR="00C64A3F" w:rsidRPr="00961AF9" w:rsidRDefault="00C64A3F" w:rsidP="00C64A3F">
      <w:pPr>
        <w:pStyle w:val="2cislo"/>
      </w:pPr>
      <w:r w:rsidRPr="00961AF9">
        <w:t>Územní studie Kralupy - K Vršku. Ing. arch. Vlasta Poláčková</w:t>
      </w:r>
    </w:p>
    <w:p w:rsidR="00F234E5" w:rsidRPr="00961AF9" w:rsidRDefault="001D23B8" w:rsidP="00F234E5">
      <w:pPr>
        <w:pStyle w:val="Nadpis2"/>
        <w:rPr>
          <w:color w:val="auto"/>
        </w:rPr>
      </w:pPr>
      <w:bookmarkStart w:id="8" w:name="_Toc522518592"/>
      <w:r w:rsidRPr="00961AF9">
        <w:rPr>
          <w:caps w:val="0"/>
          <w:color w:val="auto"/>
        </w:rPr>
        <w:t>2.3</w:t>
      </w:r>
      <w:r w:rsidRPr="00961AF9">
        <w:rPr>
          <w:caps w:val="0"/>
          <w:color w:val="auto"/>
        </w:rPr>
        <w:tab/>
        <w:t>PUBLIKACE, METODIKY</w:t>
      </w:r>
      <w:bookmarkEnd w:id="8"/>
      <w:r w:rsidRPr="00961AF9">
        <w:rPr>
          <w:caps w:val="0"/>
          <w:color w:val="auto"/>
        </w:rPr>
        <w:t xml:space="preserve"> </w:t>
      </w:r>
    </w:p>
    <w:p w:rsidR="000406ED" w:rsidRDefault="000406ED" w:rsidP="0032176A">
      <w:pPr>
        <w:pStyle w:val="2cislo"/>
      </w:pPr>
      <w:r>
        <w:t>Zadání územní studie krajiny pro správní obvod obce s rozšířenou působností. Metodický pokyn ministerstva pro místní rozvoj ČR a Ministerstva životního prostředí ČR. 2016.</w:t>
      </w:r>
    </w:p>
    <w:p w:rsidR="0074072A" w:rsidRPr="00961AF9" w:rsidRDefault="0074072A" w:rsidP="0032176A">
      <w:pPr>
        <w:pStyle w:val="2cislo"/>
      </w:pPr>
      <w:r w:rsidRPr="00961AF9">
        <w:t xml:space="preserve">Culek, M. a kol.: Biogeografické členění ČR I. a II., </w:t>
      </w:r>
      <w:r w:rsidR="000B00B9" w:rsidRPr="00961AF9">
        <w:t xml:space="preserve">Praha: Academia, </w:t>
      </w:r>
      <w:r w:rsidRPr="00961AF9">
        <w:t>1996, 2003</w:t>
      </w:r>
    </w:p>
    <w:p w:rsidR="001257BE" w:rsidRPr="00961AF9" w:rsidRDefault="001257BE" w:rsidP="0032176A">
      <w:pPr>
        <w:pStyle w:val="2cislo"/>
      </w:pPr>
      <w:proofErr w:type="spellStart"/>
      <w:r w:rsidRPr="0032176A">
        <w:t>D</w:t>
      </w:r>
      <w:r w:rsidRPr="00961AF9">
        <w:t>emek</w:t>
      </w:r>
      <w:proofErr w:type="spellEnd"/>
      <w:r w:rsidRPr="0032176A">
        <w:t>, J.</w:t>
      </w:r>
      <w:r w:rsidRPr="00961AF9">
        <w:t>:</w:t>
      </w:r>
      <w:r w:rsidRPr="0032176A">
        <w:t> Úvod do krajinné ekologie. Olomouc: UP v Olomouci, 1999</w:t>
      </w:r>
    </w:p>
    <w:p w:rsidR="001257BE" w:rsidRPr="00961AF9" w:rsidRDefault="001257BE" w:rsidP="0032176A">
      <w:pPr>
        <w:pStyle w:val="2cislo"/>
      </w:pPr>
      <w:r w:rsidRPr="0032176A">
        <w:t>F</w:t>
      </w:r>
      <w:r w:rsidRPr="00961AF9">
        <w:t>orman</w:t>
      </w:r>
      <w:r w:rsidRPr="0032176A">
        <w:t xml:space="preserve">, </w:t>
      </w:r>
      <w:proofErr w:type="gramStart"/>
      <w:r w:rsidRPr="0032176A">
        <w:t>R.T.</w:t>
      </w:r>
      <w:proofErr w:type="gramEnd"/>
      <w:r w:rsidRPr="0032176A">
        <w:t xml:space="preserve">T., </w:t>
      </w:r>
      <w:proofErr w:type="spellStart"/>
      <w:r w:rsidRPr="0032176A">
        <w:t>G</w:t>
      </w:r>
      <w:r w:rsidRPr="00961AF9">
        <w:t>ordon</w:t>
      </w:r>
      <w:proofErr w:type="spellEnd"/>
      <w:r w:rsidRPr="0032176A">
        <w:t>, M.</w:t>
      </w:r>
      <w:r w:rsidRPr="00961AF9">
        <w:t>:</w:t>
      </w:r>
      <w:r w:rsidRPr="0032176A">
        <w:t> Krajinná ekologie. Praha: Academia, 1993</w:t>
      </w:r>
    </w:p>
    <w:p w:rsidR="001257BE" w:rsidRPr="00961AF9" w:rsidRDefault="001257BE" w:rsidP="0032176A">
      <w:pPr>
        <w:pStyle w:val="2cislo"/>
      </w:pPr>
      <w:r w:rsidRPr="0032176A">
        <w:t>L</w:t>
      </w:r>
      <w:r w:rsidRPr="00961AF9">
        <w:t>ipský</w:t>
      </w:r>
      <w:r w:rsidRPr="0032176A">
        <w:t>, Z.</w:t>
      </w:r>
      <w:r w:rsidRPr="00961AF9">
        <w:t>:</w:t>
      </w:r>
      <w:r w:rsidRPr="0032176A">
        <w:t xml:space="preserve"> Krajinná ekologie pro studenty geografických oborů. Praha: Karolinum, 1999. </w:t>
      </w:r>
    </w:p>
    <w:p w:rsidR="001257BE" w:rsidRDefault="001257BE" w:rsidP="0032176A">
      <w:pPr>
        <w:pStyle w:val="2cislo"/>
      </w:pPr>
      <w:proofErr w:type="spellStart"/>
      <w:r w:rsidRPr="00961AF9">
        <w:t>Löw</w:t>
      </w:r>
      <w:proofErr w:type="spellEnd"/>
      <w:r w:rsidRPr="00961AF9">
        <w:t>, J. a kol.: Rukověť projektanta místního územního sytému ekologické stability. Brno: Nakladatelství Doplněk, 1995.</w:t>
      </w:r>
      <w:r w:rsidRPr="0032176A">
        <w:t xml:space="preserve"> </w:t>
      </w:r>
    </w:p>
    <w:p w:rsidR="0032176A" w:rsidRPr="00961AF9" w:rsidRDefault="0032176A" w:rsidP="0032176A">
      <w:pPr>
        <w:pStyle w:val="2cislo"/>
      </w:pPr>
      <w:r>
        <w:t xml:space="preserve">Metodika vymezování územního systému ekologické stability. Ministerstvo životního prostředí, 2017. </w:t>
      </w:r>
    </w:p>
    <w:p w:rsidR="001257BE" w:rsidRPr="00961AF9" w:rsidRDefault="001257BE" w:rsidP="0032176A">
      <w:pPr>
        <w:pStyle w:val="2cislo"/>
      </w:pPr>
      <w:r w:rsidRPr="0032176A">
        <w:t>M</w:t>
      </w:r>
      <w:r w:rsidRPr="00961AF9">
        <w:t>íchal</w:t>
      </w:r>
      <w:r w:rsidRPr="0032176A">
        <w:t>, I.</w:t>
      </w:r>
      <w:r w:rsidRPr="00961AF9">
        <w:t>:</w:t>
      </w:r>
      <w:r w:rsidRPr="0032176A">
        <w:t xml:space="preserve"> Ekologická stabilita. Brno: </w:t>
      </w:r>
      <w:proofErr w:type="spellStart"/>
      <w:r w:rsidRPr="0032176A">
        <w:t>Veronica</w:t>
      </w:r>
      <w:proofErr w:type="spellEnd"/>
      <w:r w:rsidRPr="0032176A">
        <w:t xml:space="preserve">, 1994. </w:t>
      </w:r>
    </w:p>
    <w:p w:rsidR="001257BE" w:rsidRPr="0032176A" w:rsidRDefault="001257BE" w:rsidP="0032176A">
      <w:pPr>
        <w:pStyle w:val="2cislo"/>
      </w:pPr>
      <w:r w:rsidRPr="0032176A">
        <w:lastRenderedPageBreak/>
        <w:t>N</w:t>
      </w:r>
      <w:r w:rsidRPr="00961AF9">
        <w:t>ovotná</w:t>
      </w:r>
      <w:r w:rsidRPr="0032176A">
        <w:t>, D. (</w:t>
      </w:r>
      <w:proofErr w:type="spellStart"/>
      <w:r w:rsidRPr="0032176A">
        <w:t>ed</w:t>
      </w:r>
      <w:proofErr w:type="spellEnd"/>
      <w:r w:rsidRPr="0032176A">
        <w:t>.)</w:t>
      </w:r>
      <w:r w:rsidRPr="00961AF9">
        <w:t>:</w:t>
      </w:r>
      <w:r w:rsidRPr="0032176A">
        <w:t xml:space="preserve"> Úvod do pojmosloví v ekologii krajiny. Praha: </w:t>
      </w:r>
      <w:proofErr w:type="spellStart"/>
      <w:r w:rsidRPr="0032176A">
        <w:t>MŽP+Enigma</w:t>
      </w:r>
      <w:proofErr w:type="spellEnd"/>
      <w:r w:rsidRPr="0032176A">
        <w:t xml:space="preserve">, 2001. </w:t>
      </w:r>
    </w:p>
    <w:p w:rsidR="00D97741" w:rsidRPr="00961AF9" w:rsidRDefault="00D97741" w:rsidP="0032176A">
      <w:pPr>
        <w:pStyle w:val="2cislo"/>
      </w:pPr>
      <w:r w:rsidRPr="00961AF9">
        <w:t>Novotný, I. a kol: Příručka ochrany proti erozi zemědělské půdy</w:t>
      </w:r>
      <w:r w:rsidR="009F429E" w:rsidRPr="00961AF9">
        <w:t xml:space="preserve">. Praha: </w:t>
      </w:r>
      <w:proofErr w:type="spellStart"/>
      <w:r w:rsidRPr="00961AF9">
        <w:t>MZe</w:t>
      </w:r>
      <w:proofErr w:type="spellEnd"/>
      <w:r w:rsidRPr="00961AF9">
        <w:t xml:space="preserve"> a VÚMOP, 201</w:t>
      </w:r>
      <w:r w:rsidR="002169C3" w:rsidRPr="00961AF9">
        <w:t>4</w:t>
      </w:r>
    </w:p>
    <w:p w:rsidR="002169C3" w:rsidRPr="00961AF9" w:rsidRDefault="002169C3" w:rsidP="0032176A">
      <w:pPr>
        <w:pStyle w:val="2cislo"/>
      </w:pPr>
      <w:r w:rsidRPr="00961AF9">
        <w:t>Novotný, I. a kol: Příručka ochrany proti erozi zemědělské půdy</w:t>
      </w:r>
      <w:r w:rsidR="009F429E" w:rsidRPr="00961AF9">
        <w:t xml:space="preserve">. Praha: </w:t>
      </w:r>
      <w:proofErr w:type="spellStart"/>
      <w:r w:rsidRPr="00961AF9">
        <w:t>MZe</w:t>
      </w:r>
      <w:proofErr w:type="spellEnd"/>
      <w:r w:rsidRPr="00961AF9">
        <w:t xml:space="preserve"> a VÚMOP, 2017</w:t>
      </w:r>
    </w:p>
    <w:p w:rsidR="001257BE" w:rsidRPr="0032176A" w:rsidRDefault="001257BE" w:rsidP="0032176A">
      <w:pPr>
        <w:pStyle w:val="2cislo"/>
      </w:pPr>
      <w:r w:rsidRPr="00961AF9">
        <w:t xml:space="preserve">Sklenička, P. Základy krajinného </w:t>
      </w:r>
      <w:proofErr w:type="gramStart"/>
      <w:r w:rsidRPr="00961AF9">
        <w:t>plánování . Praha</w:t>
      </w:r>
      <w:proofErr w:type="gramEnd"/>
      <w:r w:rsidRPr="00961AF9">
        <w:t xml:space="preserve">: Naděžda Skleničková, 2003. </w:t>
      </w:r>
    </w:p>
    <w:p w:rsidR="00D11909" w:rsidRPr="00961AF9" w:rsidRDefault="009F429E" w:rsidP="0032176A">
      <w:pPr>
        <w:pStyle w:val="2cislo"/>
      </w:pPr>
      <w:r w:rsidRPr="00961AF9">
        <w:t xml:space="preserve">Vítek, J., Stránský, D., Kabelková, I., Bareš, V., a R. Vítek: Hospodaření s dešťovou vodou v ČR. Praha: 01/71 ZO ČOP Koniklec, 2015. </w:t>
      </w:r>
    </w:p>
    <w:p w:rsidR="00F234E5" w:rsidRPr="00961AF9" w:rsidRDefault="001257BE" w:rsidP="00F234E5">
      <w:pPr>
        <w:pStyle w:val="Nadpis2"/>
        <w:rPr>
          <w:color w:val="auto"/>
        </w:rPr>
      </w:pPr>
      <w:bookmarkStart w:id="9" w:name="_Toc522518593"/>
      <w:r w:rsidRPr="00961AF9">
        <w:rPr>
          <w:caps w:val="0"/>
          <w:color w:val="auto"/>
        </w:rPr>
        <w:t>2.4</w:t>
      </w:r>
      <w:r w:rsidR="001D23B8" w:rsidRPr="00961AF9">
        <w:rPr>
          <w:caps w:val="0"/>
          <w:color w:val="auto"/>
        </w:rPr>
        <w:tab/>
        <w:t>ODBORNÉ PRÁCE</w:t>
      </w:r>
      <w:bookmarkEnd w:id="9"/>
      <w:r w:rsidR="001D23B8" w:rsidRPr="00961AF9">
        <w:rPr>
          <w:caps w:val="0"/>
          <w:color w:val="auto"/>
        </w:rPr>
        <w:t xml:space="preserve"> </w:t>
      </w:r>
    </w:p>
    <w:p w:rsidR="00BE0B94" w:rsidRPr="00961AF9" w:rsidRDefault="00BE0B94" w:rsidP="0032176A">
      <w:pPr>
        <w:pStyle w:val="2cislo"/>
      </w:pPr>
      <w:proofErr w:type="spellStart"/>
      <w:r w:rsidRPr="00961AF9">
        <w:t>Šejbová</w:t>
      </w:r>
      <w:proofErr w:type="spellEnd"/>
      <w:r w:rsidRPr="00961AF9">
        <w:t>, L</w:t>
      </w:r>
      <w:r w:rsidR="004B23A2" w:rsidRPr="00961AF9">
        <w:t>.</w:t>
      </w:r>
      <w:r w:rsidRPr="00961AF9">
        <w:t>: Floristický průzkum VKP Stráně nad tratí u Minic u Kralup nad Vltavou. Bakalářská práce. ČZU. 2006.</w:t>
      </w:r>
    </w:p>
    <w:p w:rsidR="004B23A2" w:rsidRPr="00961AF9" w:rsidRDefault="00B37C7B" w:rsidP="0032176A">
      <w:pPr>
        <w:pStyle w:val="2cislo"/>
      </w:pPr>
      <w:r w:rsidRPr="00961AF9">
        <w:t>Morávková, M.: Významný krajinný prvek "Minice". 2008.</w:t>
      </w:r>
    </w:p>
    <w:p w:rsidR="004B23A2" w:rsidRPr="00961AF9" w:rsidRDefault="000221F9" w:rsidP="0032176A">
      <w:pPr>
        <w:pStyle w:val="2cislo"/>
      </w:pPr>
      <w:r w:rsidRPr="00961AF9">
        <w:t>Zavadil, V.: Zpráva o</w:t>
      </w:r>
      <w:r w:rsidR="00ED1A18" w:rsidRPr="00961AF9">
        <w:t xml:space="preserve"> </w:t>
      </w:r>
      <w:r w:rsidRPr="00961AF9">
        <w:t xml:space="preserve">stavu lokality </w:t>
      </w:r>
      <w:proofErr w:type="spellStart"/>
      <w:r w:rsidRPr="00961AF9">
        <w:t>Lobeček</w:t>
      </w:r>
      <w:proofErr w:type="spellEnd"/>
      <w:r w:rsidRPr="00961AF9">
        <w:t xml:space="preserve"> – Paláska, Kr</w:t>
      </w:r>
      <w:r w:rsidR="00ED1A18" w:rsidRPr="00961AF9">
        <w:t>a</w:t>
      </w:r>
      <w:r w:rsidRPr="00961AF9">
        <w:t>lupy nad Vltavou. 2011</w:t>
      </w:r>
      <w:r w:rsidR="00ED1A18" w:rsidRPr="00961AF9">
        <w:t>.</w:t>
      </w:r>
    </w:p>
    <w:p w:rsidR="0074072A" w:rsidRPr="00961AF9" w:rsidRDefault="0074072A" w:rsidP="0032176A">
      <w:pPr>
        <w:pStyle w:val="2cislo"/>
      </w:pPr>
      <w:r w:rsidRPr="00961AF9">
        <w:t xml:space="preserve">Liška M., </w:t>
      </w:r>
      <w:proofErr w:type="spellStart"/>
      <w:r w:rsidRPr="00961AF9">
        <w:t>Duras</w:t>
      </w:r>
      <w:proofErr w:type="spellEnd"/>
      <w:r w:rsidRPr="00961AF9">
        <w:t xml:space="preserve"> J.: VN Švihov - monitoring kvality vody v povodí a jeho výsledky. Vodní hospodářství, 3/2011.</w:t>
      </w:r>
    </w:p>
    <w:p w:rsidR="00BE0B94" w:rsidRPr="00961AF9" w:rsidRDefault="001D23B8" w:rsidP="00F234E5">
      <w:pPr>
        <w:pStyle w:val="Nadpis2"/>
        <w:rPr>
          <w:color w:val="auto"/>
        </w:rPr>
      </w:pPr>
      <w:bookmarkStart w:id="10" w:name="_Toc522518594"/>
      <w:r w:rsidRPr="00961AF9">
        <w:rPr>
          <w:caps w:val="0"/>
          <w:color w:val="auto"/>
        </w:rPr>
        <w:t>2.5</w:t>
      </w:r>
      <w:r w:rsidRPr="00961AF9">
        <w:rPr>
          <w:caps w:val="0"/>
          <w:color w:val="auto"/>
        </w:rPr>
        <w:tab/>
        <w:t>INTERNETOVÉ APLIKACE</w:t>
      </w:r>
      <w:bookmarkEnd w:id="10"/>
      <w:r w:rsidRPr="00961AF9">
        <w:rPr>
          <w:caps w:val="0"/>
          <w:color w:val="auto"/>
        </w:rPr>
        <w:t xml:space="preserve"> </w:t>
      </w:r>
    </w:p>
    <w:p w:rsidR="004B23A2" w:rsidRPr="00961AF9" w:rsidRDefault="00A859E0" w:rsidP="0032176A">
      <w:pPr>
        <w:pStyle w:val="2cislo"/>
      </w:pPr>
      <w:hyperlink r:id="rId26" w:history="1">
        <w:r w:rsidR="004B23A2" w:rsidRPr="0032176A">
          <w:t>http://heis.vuv.cz/data/webmap</w:t>
        </w:r>
      </w:hyperlink>
      <w:r w:rsidR="004B23A2" w:rsidRPr="00961AF9">
        <w:t xml:space="preserve"> (povodí, vodní toky a plochy, hydrogeologické rajony)</w:t>
      </w:r>
    </w:p>
    <w:p w:rsidR="00F234E5" w:rsidRPr="00961AF9" w:rsidRDefault="00A859E0" w:rsidP="00BA5051">
      <w:pPr>
        <w:pStyle w:val="2cislo"/>
      </w:pPr>
      <w:hyperlink r:id="rId27" w:history="1">
        <w:r w:rsidR="00303C15" w:rsidRPr="0032176A">
          <w:t>http://eagri.cz/public/app/lpisext/lpis/verejny2/plpis/</w:t>
        </w:r>
      </w:hyperlink>
      <w:r w:rsidR="00323FE8" w:rsidRPr="0032176A">
        <w:t xml:space="preserve"> </w:t>
      </w:r>
      <w:r w:rsidR="00303C15" w:rsidRPr="00961AF9">
        <w:t xml:space="preserve">(registr půdy, půdní bloky) </w:t>
      </w:r>
    </w:p>
    <w:p w:rsidR="00137D18" w:rsidRPr="00961AF9" w:rsidRDefault="00A859E0" w:rsidP="00BA5051">
      <w:pPr>
        <w:pStyle w:val="2cislo"/>
      </w:pPr>
      <w:hyperlink r:id="rId28" w:history="1">
        <w:r w:rsidR="00137D18" w:rsidRPr="0032176A">
          <w:t>http://www.geology.cz/extranet/mapy/mapy-online/mapove-aplikace</w:t>
        </w:r>
      </w:hyperlink>
      <w:r w:rsidR="00137D18" w:rsidRPr="00961AF9">
        <w:t xml:space="preserve"> (geologické mapy, mapy půd) </w:t>
      </w:r>
    </w:p>
    <w:p w:rsidR="003B685C" w:rsidRPr="00961AF9" w:rsidRDefault="00A859E0" w:rsidP="00BA5051">
      <w:pPr>
        <w:pStyle w:val="2cislo"/>
      </w:pPr>
      <w:hyperlink r:id="rId29" w:history="1">
        <w:r w:rsidR="003B685C" w:rsidRPr="0032176A">
          <w:t>http://drusop.nature.cz/portal/</w:t>
        </w:r>
      </w:hyperlink>
      <w:r w:rsidR="003B685C" w:rsidRPr="00961AF9">
        <w:t xml:space="preserve"> (databáze chráněných území) </w:t>
      </w:r>
    </w:p>
    <w:p w:rsidR="003B685C" w:rsidRPr="00961AF9" w:rsidRDefault="00A859E0" w:rsidP="00BA5051">
      <w:pPr>
        <w:pStyle w:val="2cislo"/>
      </w:pPr>
      <w:hyperlink r:id="rId30" w:history="1">
        <w:r w:rsidR="003B685C" w:rsidRPr="0032176A">
          <w:t>http://mapy.nature.cz/</w:t>
        </w:r>
      </w:hyperlink>
      <w:r w:rsidR="003B685C" w:rsidRPr="00961AF9">
        <w:t xml:space="preserve"> (mapová portál ochrany přírody a krajiny)</w:t>
      </w:r>
    </w:p>
    <w:p w:rsidR="00134655" w:rsidRPr="00961AF9" w:rsidRDefault="00A859E0" w:rsidP="00BA5051">
      <w:pPr>
        <w:pStyle w:val="2cislo"/>
      </w:pPr>
      <w:hyperlink r:id="rId31" w:history="1">
        <w:r w:rsidR="00BA5051" w:rsidRPr="0032176A">
          <w:t>https://www.meteoblue.com</w:t>
        </w:r>
      </w:hyperlink>
      <w:r w:rsidR="00BA5051" w:rsidRPr="00961AF9">
        <w:t xml:space="preserve"> (klima)</w:t>
      </w:r>
    </w:p>
    <w:p w:rsidR="00323FE8" w:rsidRPr="00961AF9" w:rsidRDefault="00A859E0" w:rsidP="00762F93">
      <w:pPr>
        <w:pStyle w:val="2cislo"/>
      </w:pPr>
      <w:hyperlink r:id="rId32" w:history="1">
        <w:r w:rsidR="00323FE8" w:rsidRPr="0032176A">
          <w:t>https://geoportal.gov.cz/</w:t>
        </w:r>
      </w:hyperlink>
      <w:r w:rsidR="00323FE8" w:rsidRPr="00961AF9">
        <w:t xml:space="preserve"> (životní prostředí)</w:t>
      </w:r>
    </w:p>
    <w:p w:rsidR="0047552B" w:rsidRPr="00961AF9" w:rsidRDefault="00A859E0" w:rsidP="0047552B">
      <w:pPr>
        <w:pStyle w:val="2cislo"/>
      </w:pPr>
      <w:hyperlink r:id="rId33" w:history="1">
        <w:r w:rsidR="0047552B" w:rsidRPr="0032176A">
          <w:t>http://www.lidova-architektura.cz/ochrana-pamatky/</w:t>
        </w:r>
      </w:hyperlink>
    </w:p>
    <w:p w:rsidR="000F6444" w:rsidRDefault="001D23B8" w:rsidP="00F234E5">
      <w:pPr>
        <w:pStyle w:val="Nadpis2"/>
        <w:rPr>
          <w:caps w:val="0"/>
          <w:color w:val="auto"/>
        </w:rPr>
      </w:pPr>
      <w:bookmarkStart w:id="11" w:name="_Toc522518595"/>
      <w:r w:rsidRPr="00961AF9">
        <w:rPr>
          <w:caps w:val="0"/>
          <w:color w:val="auto"/>
        </w:rPr>
        <w:t>2.6</w:t>
      </w:r>
      <w:r w:rsidRPr="00961AF9">
        <w:rPr>
          <w:caps w:val="0"/>
          <w:color w:val="auto"/>
        </w:rPr>
        <w:tab/>
      </w:r>
      <w:r w:rsidR="000F6444">
        <w:rPr>
          <w:caps w:val="0"/>
          <w:color w:val="auto"/>
        </w:rPr>
        <w:t>JEDNÁNÍ SE ZADAVATELEM</w:t>
      </w:r>
      <w:bookmarkEnd w:id="11"/>
    </w:p>
    <w:p w:rsidR="005834FD" w:rsidRDefault="000F6444" w:rsidP="000F6444">
      <w:r>
        <w:t>Jednotlivé výstupy studie byly konzultovány se zadavatelem na výrobních výborech a pracovních jednáních</w:t>
      </w:r>
      <w:r w:rsidR="005834FD">
        <w:t>:</w:t>
      </w:r>
    </w:p>
    <w:p w:rsidR="000F6444" w:rsidRDefault="005834FD" w:rsidP="000F6444">
      <w:proofErr w:type="gramStart"/>
      <w:r>
        <w:t>2.11.2016</w:t>
      </w:r>
      <w:proofErr w:type="gramEnd"/>
      <w:r>
        <w:t xml:space="preserve"> – vstupní výrobní výbor</w:t>
      </w:r>
    </w:p>
    <w:p w:rsidR="005834FD" w:rsidRDefault="005834FD" w:rsidP="000F6444">
      <w:proofErr w:type="gramStart"/>
      <w:r>
        <w:t>10.2.2017</w:t>
      </w:r>
      <w:proofErr w:type="gramEnd"/>
      <w:r>
        <w:t xml:space="preserve"> – pracovní jednání s obhlídkou řešeného území</w:t>
      </w:r>
    </w:p>
    <w:p w:rsidR="005834FD" w:rsidRDefault="005834FD" w:rsidP="000F6444">
      <w:r>
        <w:t xml:space="preserve">3. 5. 2017 – pracovní jednání se zástupci OŽP </w:t>
      </w:r>
      <w:proofErr w:type="spellStart"/>
      <w:r>
        <w:t>MěÚ</w:t>
      </w:r>
      <w:proofErr w:type="spellEnd"/>
      <w:r>
        <w:t xml:space="preserve"> Kralupy nad Vltavou</w:t>
      </w:r>
    </w:p>
    <w:p w:rsidR="005834FD" w:rsidRDefault="005834FD" w:rsidP="000F6444">
      <w:r>
        <w:t xml:space="preserve">1. 12. 2017 – výrobní výbor před dokončením analytické části </w:t>
      </w:r>
    </w:p>
    <w:p w:rsidR="005834FD" w:rsidRDefault="005834FD" w:rsidP="000F6444">
      <w:proofErr w:type="gramStart"/>
      <w:r>
        <w:t>16.1.2018</w:t>
      </w:r>
      <w:proofErr w:type="gramEnd"/>
      <w:r>
        <w:t xml:space="preserve"> – projednání analytické části se zástupci odborů </w:t>
      </w:r>
      <w:proofErr w:type="spellStart"/>
      <w:r>
        <w:t>MěÚ</w:t>
      </w:r>
      <w:proofErr w:type="spellEnd"/>
      <w:r>
        <w:t xml:space="preserve"> Kralupy nad Vltavou</w:t>
      </w:r>
    </w:p>
    <w:p w:rsidR="00F234E5" w:rsidRPr="00961AF9" w:rsidRDefault="0027049D" w:rsidP="00F234E5">
      <w:pPr>
        <w:pStyle w:val="Nadpis2"/>
        <w:rPr>
          <w:color w:val="auto"/>
        </w:rPr>
      </w:pPr>
      <w:bookmarkStart w:id="12" w:name="_Toc522518596"/>
      <w:r>
        <w:rPr>
          <w:caps w:val="0"/>
          <w:color w:val="auto"/>
        </w:rPr>
        <w:t>2.7</w:t>
      </w:r>
      <w:r>
        <w:rPr>
          <w:caps w:val="0"/>
          <w:color w:val="auto"/>
        </w:rPr>
        <w:tab/>
      </w:r>
      <w:r w:rsidR="001D23B8" w:rsidRPr="00961AF9">
        <w:rPr>
          <w:caps w:val="0"/>
          <w:color w:val="auto"/>
        </w:rPr>
        <w:t>JEDNÁNÍ SE STAROSTY OBCÍ</w:t>
      </w:r>
      <w:bookmarkEnd w:id="12"/>
      <w:r w:rsidR="001D23B8" w:rsidRPr="00961AF9">
        <w:rPr>
          <w:caps w:val="0"/>
          <w:color w:val="auto"/>
        </w:rPr>
        <w:t xml:space="preserve"> </w:t>
      </w:r>
    </w:p>
    <w:p w:rsidR="00F234E5" w:rsidRPr="00961AF9" w:rsidRDefault="009C5CF3" w:rsidP="003B685C">
      <w:r w:rsidRPr="00961AF9">
        <w:t>Součástí analytické části byly konzultace s</w:t>
      </w:r>
      <w:r w:rsidR="006B5355" w:rsidRPr="00961AF9">
        <w:t xml:space="preserve"> </w:t>
      </w:r>
      <w:r w:rsidRPr="00961AF9">
        <w:t>představiteli obcí. Proběhly v následujících termínech</w:t>
      </w:r>
      <w:r w:rsidR="00C54439" w:rsidRPr="00961AF9"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80"/>
        <w:gridCol w:w="1582"/>
        <w:gridCol w:w="3232"/>
        <w:gridCol w:w="3235"/>
      </w:tblGrid>
      <w:tr w:rsidR="003E2163" w:rsidRPr="00961AF9" w:rsidTr="00167581">
        <w:trPr>
          <w:tblHeader/>
        </w:trPr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b/>
                <w:color w:val="auto"/>
                <w:lang w:val="cs-CZ"/>
              </w:rPr>
            </w:pPr>
            <w:r w:rsidRPr="00961AF9">
              <w:rPr>
                <w:b/>
                <w:color w:val="auto"/>
                <w:lang w:val="cs-CZ"/>
              </w:rPr>
              <w:t>Datum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b/>
                <w:color w:val="auto"/>
                <w:lang w:val="cs-CZ"/>
              </w:rPr>
            </w:pPr>
            <w:r w:rsidRPr="00961AF9">
              <w:rPr>
                <w:b/>
                <w:color w:val="auto"/>
                <w:lang w:val="cs-CZ"/>
              </w:rPr>
              <w:t>Hodina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b/>
                <w:color w:val="auto"/>
                <w:lang w:val="cs-CZ"/>
              </w:rPr>
            </w:pPr>
            <w:r w:rsidRPr="00961AF9">
              <w:rPr>
                <w:b/>
                <w:color w:val="auto"/>
                <w:lang w:val="cs-CZ"/>
              </w:rPr>
              <w:t xml:space="preserve">Obec </w:t>
            </w:r>
          </w:p>
        </w:tc>
        <w:tc>
          <w:tcPr>
            <w:tcW w:w="3314" w:type="dxa"/>
          </w:tcPr>
          <w:p w:rsidR="003E2163" w:rsidRPr="00961AF9" w:rsidRDefault="003E2163" w:rsidP="003E2163">
            <w:pPr>
              <w:pStyle w:val="0Intabulka"/>
              <w:rPr>
                <w:b/>
                <w:color w:val="auto"/>
                <w:lang w:val="cs-CZ"/>
              </w:rPr>
            </w:pPr>
            <w:r w:rsidRPr="00961AF9">
              <w:rPr>
                <w:b/>
                <w:color w:val="auto"/>
                <w:lang w:val="cs-CZ"/>
              </w:rPr>
              <w:t>Osoba</w:t>
            </w:r>
          </w:p>
        </w:tc>
      </w:tr>
      <w:tr w:rsidR="00696973" w:rsidRPr="00961AF9" w:rsidTr="008A28E6">
        <w:tc>
          <w:tcPr>
            <w:tcW w:w="1613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11. 4. 2017 </w:t>
            </w:r>
          </w:p>
        </w:tc>
        <w:tc>
          <w:tcPr>
            <w:tcW w:w="1614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9:00</w:t>
            </w:r>
          </w:p>
        </w:tc>
        <w:tc>
          <w:tcPr>
            <w:tcW w:w="3314" w:type="dxa"/>
            <w:vAlign w:val="center"/>
          </w:tcPr>
          <w:p w:rsidR="0069697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Nová Ves</w:t>
            </w:r>
          </w:p>
        </w:tc>
        <w:tc>
          <w:tcPr>
            <w:tcW w:w="3314" w:type="dxa"/>
          </w:tcPr>
          <w:p w:rsidR="00696973" w:rsidRPr="00961AF9" w:rsidRDefault="00696973" w:rsidP="005834FD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Martin Exner</w:t>
            </w:r>
            <w:r w:rsidR="005834FD">
              <w:rPr>
                <w:color w:val="auto"/>
                <w:lang w:val="cs-CZ"/>
              </w:rPr>
              <w:t xml:space="preserve">, starosta 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11. 4. 2017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12:00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Dřínov </w:t>
            </w:r>
          </w:p>
        </w:tc>
        <w:tc>
          <w:tcPr>
            <w:tcW w:w="3314" w:type="dxa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Jitka </w:t>
            </w:r>
            <w:proofErr w:type="spellStart"/>
            <w:r w:rsidRPr="00961AF9">
              <w:rPr>
                <w:color w:val="auto"/>
                <w:lang w:val="cs-CZ"/>
              </w:rPr>
              <w:t>Bocková</w:t>
            </w:r>
            <w:proofErr w:type="spellEnd"/>
            <w:r w:rsidRPr="00961AF9">
              <w:rPr>
                <w:color w:val="auto"/>
                <w:lang w:val="cs-CZ"/>
              </w:rPr>
              <w:t>, starostka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12. 4. 2017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9:00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Olovnice</w:t>
            </w:r>
          </w:p>
        </w:tc>
        <w:tc>
          <w:tcPr>
            <w:tcW w:w="3314" w:type="dxa"/>
          </w:tcPr>
          <w:p w:rsidR="003E2163" w:rsidRPr="00961AF9" w:rsidRDefault="00B05D53" w:rsidP="00396225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Ing. </w:t>
            </w:r>
            <w:r w:rsidR="003E2163" w:rsidRPr="00961AF9">
              <w:rPr>
                <w:color w:val="auto"/>
                <w:lang w:val="cs-CZ"/>
              </w:rPr>
              <w:t xml:space="preserve">Zdeněk </w:t>
            </w:r>
            <w:proofErr w:type="spellStart"/>
            <w:r w:rsidR="003E2163" w:rsidRPr="00961AF9">
              <w:rPr>
                <w:color w:val="auto"/>
                <w:lang w:val="cs-CZ"/>
              </w:rPr>
              <w:t>Kinter</w:t>
            </w:r>
            <w:proofErr w:type="spellEnd"/>
            <w:r w:rsidR="003E2163" w:rsidRPr="00961AF9">
              <w:rPr>
                <w:color w:val="auto"/>
                <w:lang w:val="cs-CZ"/>
              </w:rPr>
              <w:t xml:space="preserve">, starosta 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lastRenderedPageBreak/>
              <w:t>12. 4. 2017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11:30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Újezdec</w:t>
            </w:r>
          </w:p>
        </w:tc>
        <w:tc>
          <w:tcPr>
            <w:tcW w:w="3314" w:type="dxa"/>
          </w:tcPr>
          <w:p w:rsidR="003E2163" w:rsidRPr="00961AF9" w:rsidRDefault="00B05D53" w:rsidP="003E2163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Ing. </w:t>
            </w:r>
            <w:r w:rsidR="003E2163" w:rsidRPr="00961AF9">
              <w:rPr>
                <w:color w:val="auto"/>
                <w:lang w:val="cs-CZ"/>
              </w:rPr>
              <w:t xml:space="preserve">Stanislav Kříž, starosta 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12. 4. 2017</w:t>
            </w:r>
          </w:p>
        </w:tc>
        <w:tc>
          <w:tcPr>
            <w:tcW w:w="16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15:00</w:t>
            </w:r>
          </w:p>
        </w:tc>
        <w:tc>
          <w:tcPr>
            <w:tcW w:w="33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Hostín u Vojkovic </w:t>
            </w:r>
          </w:p>
        </w:tc>
        <w:tc>
          <w:tcPr>
            <w:tcW w:w="3314" w:type="dxa"/>
          </w:tcPr>
          <w:p w:rsidR="003E216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Luboš Líbal, starosta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</w:t>
            </w:r>
            <w:r w:rsidR="00696973" w:rsidRPr="00961AF9">
              <w:rPr>
                <w:color w:val="auto"/>
                <w:lang w:val="cs-CZ"/>
              </w:rPr>
              <w:t>9</w:t>
            </w:r>
            <w:r w:rsidRPr="00961AF9">
              <w:rPr>
                <w:color w:val="auto"/>
                <w:lang w:val="cs-CZ"/>
              </w:rPr>
              <w:t>. 4. 2017</w:t>
            </w:r>
          </w:p>
        </w:tc>
        <w:tc>
          <w:tcPr>
            <w:tcW w:w="16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10:00</w:t>
            </w:r>
          </w:p>
        </w:tc>
        <w:tc>
          <w:tcPr>
            <w:tcW w:w="3314" w:type="dxa"/>
            <w:vAlign w:val="center"/>
          </w:tcPr>
          <w:p w:rsidR="003E216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Zlončice </w:t>
            </w:r>
          </w:p>
        </w:tc>
        <w:tc>
          <w:tcPr>
            <w:tcW w:w="3314" w:type="dxa"/>
          </w:tcPr>
          <w:p w:rsidR="003E216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Jiří Louček, starosta</w:t>
            </w:r>
          </w:p>
        </w:tc>
      </w:tr>
      <w:tr w:rsidR="00696973" w:rsidRPr="00961AF9" w:rsidTr="008A28E6">
        <w:tc>
          <w:tcPr>
            <w:tcW w:w="1613" w:type="dxa"/>
            <w:vAlign w:val="center"/>
          </w:tcPr>
          <w:p w:rsidR="0069697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19. 4. 2017</w:t>
            </w:r>
          </w:p>
        </w:tc>
        <w:tc>
          <w:tcPr>
            <w:tcW w:w="1614" w:type="dxa"/>
            <w:vAlign w:val="center"/>
          </w:tcPr>
          <w:p w:rsidR="0069697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12:30</w:t>
            </w:r>
          </w:p>
        </w:tc>
        <w:tc>
          <w:tcPr>
            <w:tcW w:w="3314" w:type="dxa"/>
            <w:vAlign w:val="center"/>
          </w:tcPr>
          <w:p w:rsidR="0069697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Úžice </w:t>
            </w:r>
          </w:p>
        </w:tc>
        <w:tc>
          <w:tcPr>
            <w:tcW w:w="3314" w:type="dxa"/>
          </w:tcPr>
          <w:p w:rsidR="0069697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David Hrdlička, starosta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19. 4. 2017 </w:t>
            </w:r>
          </w:p>
        </w:tc>
        <w:tc>
          <w:tcPr>
            <w:tcW w:w="16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14:00</w:t>
            </w:r>
          </w:p>
        </w:tc>
        <w:tc>
          <w:tcPr>
            <w:tcW w:w="33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Dolany</w:t>
            </w:r>
          </w:p>
        </w:tc>
        <w:tc>
          <w:tcPr>
            <w:tcW w:w="3314" w:type="dxa"/>
          </w:tcPr>
          <w:p w:rsidR="003E216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Josef Dobš, starosta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27. 4. 2017</w:t>
            </w:r>
          </w:p>
        </w:tc>
        <w:tc>
          <w:tcPr>
            <w:tcW w:w="16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8:30</w:t>
            </w:r>
          </w:p>
        </w:tc>
        <w:tc>
          <w:tcPr>
            <w:tcW w:w="3314" w:type="dxa"/>
            <w:vAlign w:val="center"/>
          </w:tcPr>
          <w:p w:rsidR="003E216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Kralupy nad Vltavou </w:t>
            </w:r>
          </w:p>
        </w:tc>
        <w:tc>
          <w:tcPr>
            <w:tcW w:w="3314" w:type="dxa"/>
          </w:tcPr>
          <w:p w:rsidR="003E2163" w:rsidRPr="00961AF9" w:rsidRDefault="00696973" w:rsidP="0069697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Libor Lesák, místostarosta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27. 4. 2017</w:t>
            </w:r>
          </w:p>
        </w:tc>
        <w:tc>
          <w:tcPr>
            <w:tcW w:w="16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11:00</w:t>
            </w:r>
          </w:p>
        </w:tc>
        <w:tc>
          <w:tcPr>
            <w:tcW w:w="3314" w:type="dxa"/>
            <w:vAlign w:val="center"/>
          </w:tcPr>
          <w:p w:rsidR="003E216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Veltrusy</w:t>
            </w:r>
          </w:p>
        </w:tc>
        <w:tc>
          <w:tcPr>
            <w:tcW w:w="3314" w:type="dxa"/>
          </w:tcPr>
          <w:p w:rsidR="003E2163" w:rsidRPr="00961AF9" w:rsidRDefault="00B05D53" w:rsidP="00B05D53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Mgr. </w:t>
            </w:r>
            <w:r w:rsidR="00696973" w:rsidRPr="00961AF9">
              <w:rPr>
                <w:color w:val="auto"/>
                <w:lang w:val="cs-CZ"/>
              </w:rPr>
              <w:t>Filip Volák, starosta</w:t>
            </w:r>
          </w:p>
        </w:tc>
      </w:tr>
      <w:tr w:rsidR="00696973" w:rsidRPr="00961AF9" w:rsidTr="008A28E6">
        <w:tc>
          <w:tcPr>
            <w:tcW w:w="1613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3. 5. 2017 </w:t>
            </w:r>
          </w:p>
        </w:tc>
        <w:tc>
          <w:tcPr>
            <w:tcW w:w="1614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9:00</w:t>
            </w:r>
          </w:p>
        </w:tc>
        <w:tc>
          <w:tcPr>
            <w:tcW w:w="3314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Kozomín</w:t>
            </w:r>
          </w:p>
        </w:tc>
        <w:tc>
          <w:tcPr>
            <w:tcW w:w="3314" w:type="dxa"/>
          </w:tcPr>
          <w:p w:rsidR="00696973" w:rsidRPr="00961AF9" w:rsidRDefault="00396225" w:rsidP="00396225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Petr </w:t>
            </w:r>
            <w:proofErr w:type="spellStart"/>
            <w:r>
              <w:rPr>
                <w:color w:val="auto"/>
                <w:lang w:val="cs-CZ"/>
              </w:rPr>
              <w:t>Koukolíček</w:t>
            </w:r>
            <w:proofErr w:type="spellEnd"/>
            <w:r>
              <w:rPr>
                <w:color w:val="auto"/>
                <w:lang w:val="cs-CZ"/>
              </w:rPr>
              <w:t xml:space="preserve">, starosta </w:t>
            </w:r>
          </w:p>
        </w:tc>
      </w:tr>
      <w:tr w:rsidR="00696973" w:rsidRPr="00961AF9" w:rsidTr="008A28E6">
        <w:tc>
          <w:tcPr>
            <w:tcW w:w="1613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3. 5. 2017</w:t>
            </w:r>
          </w:p>
        </w:tc>
        <w:tc>
          <w:tcPr>
            <w:tcW w:w="1614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11:30</w:t>
            </w:r>
          </w:p>
        </w:tc>
        <w:tc>
          <w:tcPr>
            <w:tcW w:w="3314" w:type="dxa"/>
            <w:vAlign w:val="center"/>
          </w:tcPr>
          <w:p w:rsidR="00696973" w:rsidRPr="00961AF9" w:rsidRDefault="0069697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Zlosyň</w:t>
            </w:r>
          </w:p>
        </w:tc>
        <w:tc>
          <w:tcPr>
            <w:tcW w:w="3314" w:type="dxa"/>
          </w:tcPr>
          <w:p w:rsidR="00696973" w:rsidRPr="00961AF9" w:rsidRDefault="00B05D53" w:rsidP="00B05D53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Jan Krajíček, starosta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16. 5. 2017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9:00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Ledčice</w:t>
            </w:r>
          </w:p>
        </w:tc>
        <w:tc>
          <w:tcPr>
            <w:tcW w:w="3314" w:type="dxa"/>
          </w:tcPr>
          <w:p w:rsidR="003E2163" w:rsidRPr="00961AF9" w:rsidRDefault="00396225" w:rsidP="00396225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Jiřina </w:t>
            </w:r>
            <w:proofErr w:type="spellStart"/>
            <w:r>
              <w:rPr>
                <w:color w:val="auto"/>
                <w:lang w:val="cs-CZ"/>
              </w:rPr>
              <w:t>Michovská</w:t>
            </w:r>
            <w:proofErr w:type="spellEnd"/>
            <w:r>
              <w:rPr>
                <w:color w:val="auto"/>
                <w:lang w:val="cs-CZ"/>
              </w:rPr>
              <w:t>, starostka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16. 5. 2017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10:30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Vojkovice</w:t>
            </w:r>
          </w:p>
        </w:tc>
        <w:tc>
          <w:tcPr>
            <w:tcW w:w="3314" w:type="dxa"/>
          </w:tcPr>
          <w:p w:rsidR="003E2163" w:rsidRPr="00961AF9" w:rsidRDefault="00B05D53" w:rsidP="00B05D53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Jana Koberová, starostka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16. 5. 2017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12:00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Všestudy</w:t>
            </w:r>
          </w:p>
        </w:tc>
        <w:tc>
          <w:tcPr>
            <w:tcW w:w="3314" w:type="dxa"/>
          </w:tcPr>
          <w:p w:rsidR="003E2163" w:rsidRPr="00961AF9" w:rsidRDefault="00B05D53" w:rsidP="00B05D53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Ing. arch. Jiří </w:t>
            </w:r>
            <w:proofErr w:type="spellStart"/>
            <w:r>
              <w:rPr>
                <w:color w:val="auto"/>
                <w:lang w:val="cs-CZ"/>
              </w:rPr>
              <w:t>Hánl</w:t>
            </w:r>
            <w:proofErr w:type="spellEnd"/>
          </w:p>
        </w:tc>
      </w:tr>
      <w:tr w:rsidR="001A137F" w:rsidRPr="00961AF9" w:rsidTr="008A28E6">
        <w:tc>
          <w:tcPr>
            <w:tcW w:w="1613" w:type="dxa"/>
            <w:vAlign w:val="center"/>
          </w:tcPr>
          <w:p w:rsidR="001A137F" w:rsidRPr="00961AF9" w:rsidRDefault="001A137F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16. 5. 2017 </w:t>
            </w:r>
          </w:p>
        </w:tc>
        <w:tc>
          <w:tcPr>
            <w:tcW w:w="1614" w:type="dxa"/>
            <w:vAlign w:val="center"/>
          </w:tcPr>
          <w:p w:rsidR="001A137F" w:rsidRPr="00961AF9" w:rsidRDefault="001A137F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13:30</w:t>
            </w:r>
          </w:p>
        </w:tc>
        <w:tc>
          <w:tcPr>
            <w:tcW w:w="3314" w:type="dxa"/>
            <w:vAlign w:val="center"/>
          </w:tcPr>
          <w:p w:rsidR="001A137F" w:rsidRPr="00961AF9" w:rsidRDefault="001A137F" w:rsidP="003B685C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Postřižín</w:t>
            </w:r>
          </w:p>
        </w:tc>
        <w:tc>
          <w:tcPr>
            <w:tcW w:w="3314" w:type="dxa"/>
          </w:tcPr>
          <w:p w:rsidR="001A137F" w:rsidRPr="00961AF9" w:rsidRDefault="00B05D53" w:rsidP="00B05D53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Mgr. Miroslav Jurák, starosta 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17. 5. 2017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9:00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Nelahozeves</w:t>
            </w:r>
          </w:p>
        </w:tc>
        <w:tc>
          <w:tcPr>
            <w:tcW w:w="3314" w:type="dxa"/>
          </w:tcPr>
          <w:p w:rsidR="003E2163" w:rsidRPr="00961AF9" w:rsidRDefault="00396225" w:rsidP="00396225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Ing. Josef </w:t>
            </w:r>
            <w:proofErr w:type="spellStart"/>
            <w:r>
              <w:rPr>
                <w:color w:val="auto"/>
                <w:lang w:val="cs-CZ"/>
              </w:rPr>
              <w:t>Keberle</w:t>
            </w:r>
            <w:proofErr w:type="spellEnd"/>
            <w:r>
              <w:rPr>
                <w:color w:val="auto"/>
                <w:lang w:val="cs-CZ"/>
              </w:rPr>
              <w:t>, starosta</w:t>
            </w:r>
          </w:p>
        </w:tc>
      </w:tr>
      <w:tr w:rsidR="003E2163" w:rsidRPr="00961AF9" w:rsidTr="008A28E6">
        <w:tc>
          <w:tcPr>
            <w:tcW w:w="1613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17. 5. 2017</w:t>
            </w:r>
          </w:p>
        </w:tc>
        <w:tc>
          <w:tcPr>
            <w:tcW w:w="16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16.00</w:t>
            </w:r>
          </w:p>
        </w:tc>
        <w:tc>
          <w:tcPr>
            <w:tcW w:w="3314" w:type="dxa"/>
            <w:vAlign w:val="center"/>
          </w:tcPr>
          <w:p w:rsidR="003E2163" w:rsidRPr="00961AF9" w:rsidRDefault="003E2163" w:rsidP="003E2163">
            <w:pPr>
              <w:pStyle w:val="0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Chvatěruby</w:t>
            </w:r>
          </w:p>
        </w:tc>
        <w:tc>
          <w:tcPr>
            <w:tcW w:w="3314" w:type="dxa"/>
          </w:tcPr>
          <w:p w:rsidR="003E2163" w:rsidRPr="00961AF9" w:rsidRDefault="00396225" w:rsidP="00396225">
            <w:pPr>
              <w:pStyle w:val="0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Linda Kejmarová, starostka</w:t>
            </w:r>
          </w:p>
        </w:tc>
      </w:tr>
    </w:tbl>
    <w:p w:rsidR="005834FD" w:rsidRDefault="005834FD" w:rsidP="003B685C">
      <w:r>
        <w:t xml:space="preserve">Závěrečná prezentace analytické části: 27. 2. 2018, 9:00, </w:t>
      </w:r>
      <w:proofErr w:type="spellStart"/>
      <w:r>
        <w:t>MěÚ</w:t>
      </w:r>
      <w:proofErr w:type="spellEnd"/>
      <w:r>
        <w:t xml:space="preserve"> Kralupy nad Vltavou</w:t>
      </w:r>
    </w:p>
    <w:p w:rsidR="003B685C" w:rsidRPr="00961AF9" w:rsidRDefault="003B685C" w:rsidP="003B685C">
      <w:r w:rsidRPr="00961AF9">
        <w:t xml:space="preserve">Závěry z jednání jsou </w:t>
      </w:r>
      <w:r w:rsidR="001D23B8" w:rsidRPr="00961AF9">
        <w:t xml:space="preserve">promítnuty </w:t>
      </w:r>
      <w:r w:rsidRPr="00961AF9">
        <w:t xml:space="preserve">v jednotlivých </w:t>
      </w:r>
      <w:r w:rsidR="00AF4E62">
        <w:t>část</w:t>
      </w:r>
      <w:r w:rsidR="000F6444">
        <w:t xml:space="preserve">ech </w:t>
      </w:r>
      <w:r w:rsidRPr="00961AF9">
        <w:t>studie.</w:t>
      </w:r>
    </w:p>
    <w:p w:rsidR="00F234E5" w:rsidRPr="00961AF9" w:rsidRDefault="001D23B8" w:rsidP="00F234E5">
      <w:pPr>
        <w:pStyle w:val="Nadpis2"/>
        <w:rPr>
          <w:color w:val="auto"/>
        </w:rPr>
      </w:pPr>
      <w:bookmarkStart w:id="13" w:name="_Toc522518597"/>
      <w:r w:rsidRPr="00961AF9">
        <w:rPr>
          <w:caps w:val="0"/>
          <w:color w:val="auto"/>
        </w:rPr>
        <w:t>2.</w:t>
      </w:r>
      <w:r w:rsidR="0027049D">
        <w:rPr>
          <w:caps w:val="0"/>
          <w:color w:val="auto"/>
        </w:rPr>
        <w:t>8</w:t>
      </w:r>
      <w:r w:rsidRPr="00961AF9">
        <w:rPr>
          <w:caps w:val="0"/>
          <w:color w:val="auto"/>
        </w:rPr>
        <w:tab/>
        <w:t>VLASTNÍ PRŮZKUMY</w:t>
      </w:r>
      <w:bookmarkEnd w:id="13"/>
    </w:p>
    <w:p w:rsidR="007B7E55" w:rsidRPr="00961AF9" w:rsidRDefault="007B7E55" w:rsidP="007B7E55">
      <w:r w:rsidRPr="00961AF9">
        <w:t xml:space="preserve">V průběhu </w:t>
      </w:r>
      <w:proofErr w:type="gramStart"/>
      <w:r w:rsidRPr="00961AF9">
        <w:t>února</w:t>
      </w:r>
      <w:proofErr w:type="gramEnd"/>
      <w:r w:rsidRPr="00961AF9">
        <w:t xml:space="preserve">– </w:t>
      </w:r>
      <w:proofErr w:type="gramStart"/>
      <w:r w:rsidRPr="00961AF9">
        <w:t>října</w:t>
      </w:r>
      <w:proofErr w:type="gramEnd"/>
      <w:r w:rsidRPr="00961AF9">
        <w:t xml:space="preserve"> 2017 proběhly terénní průzkumy v území. Průzkumy byly realizovány tak, aby bylo území navštíveno ve všech obdobích. Je zřejmé, že rok trvající průzkumy nemohou postihnout problematiku krajiny dostatečně. </w:t>
      </w:r>
      <w:proofErr w:type="gramStart"/>
      <w:r w:rsidRPr="00961AF9">
        <w:t>čas</w:t>
      </w:r>
      <w:proofErr w:type="gramEnd"/>
      <w:r w:rsidRPr="00961AF9">
        <w:t xml:space="preserve"> na jejich provedení byl však omezen smluvními podmínkami. </w:t>
      </w:r>
    </w:p>
    <w:p w:rsidR="007B7E55" w:rsidRPr="00961AF9" w:rsidRDefault="007B7E55" w:rsidP="007B7E55">
      <w:r w:rsidRPr="00961AF9">
        <w:t xml:space="preserve">Při průzkumech byly analyzovány stav krajiny, využití pozemků, </w:t>
      </w:r>
      <w:r w:rsidR="003B685C" w:rsidRPr="00961AF9">
        <w:t>vizuální charakteristiky krajiny apod.</w:t>
      </w:r>
    </w:p>
    <w:p w:rsidR="00F271A5" w:rsidRPr="00961AF9" w:rsidRDefault="00FF19A9" w:rsidP="00E00C05">
      <w:pPr>
        <w:pStyle w:val="Nadpis1"/>
        <w:rPr>
          <w:color w:val="auto"/>
        </w:rPr>
      </w:pPr>
      <w:bookmarkStart w:id="14" w:name="_Toc522518598"/>
      <w:r>
        <w:rPr>
          <w:caps w:val="0"/>
          <w:color w:val="auto"/>
        </w:rPr>
        <w:lastRenderedPageBreak/>
        <w:t>(</w:t>
      </w:r>
      <w:r w:rsidR="0032176A">
        <w:rPr>
          <w:caps w:val="0"/>
          <w:color w:val="auto"/>
        </w:rPr>
        <w:t>CÍLOVÁ</w:t>
      </w:r>
      <w:r>
        <w:rPr>
          <w:caps w:val="0"/>
          <w:color w:val="auto"/>
        </w:rPr>
        <w:t>)</w:t>
      </w:r>
      <w:r w:rsidR="0032176A">
        <w:rPr>
          <w:caps w:val="0"/>
          <w:color w:val="auto"/>
        </w:rPr>
        <w:t xml:space="preserve"> VIZE KRAJINY</w:t>
      </w:r>
      <w:bookmarkEnd w:id="14"/>
    </w:p>
    <w:p w:rsidR="003B685C" w:rsidRDefault="001D23B8" w:rsidP="003B685C">
      <w:pPr>
        <w:pStyle w:val="Nadpis2"/>
        <w:spacing w:before="120"/>
        <w:rPr>
          <w:caps w:val="0"/>
          <w:color w:val="auto"/>
        </w:rPr>
      </w:pPr>
      <w:bookmarkStart w:id="15" w:name="_Toc522518599"/>
      <w:r w:rsidRPr="00961AF9">
        <w:rPr>
          <w:caps w:val="0"/>
          <w:color w:val="auto"/>
        </w:rPr>
        <w:t>3.1</w:t>
      </w:r>
      <w:r w:rsidRPr="00961AF9">
        <w:rPr>
          <w:caps w:val="0"/>
          <w:color w:val="auto"/>
        </w:rPr>
        <w:tab/>
      </w:r>
      <w:r w:rsidR="00E17DF5">
        <w:rPr>
          <w:caps w:val="0"/>
          <w:color w:val="auto"/>
        </w:rPr>
        <w:t xml:space="preserve">PŘÍSTUP K NÁVRHU VIZE </w:t>
      </w:r>
      <w:r w:rsidR="009642B6">
        <w:rPr>
          <w:caps w:val="0"/>
          <w:color w:val="auto"/>
        </w:rPr>
        <w:t>A VÝCHODISKA</w:t>
      </w:r>
      <w:bookmarkEnd w:id="15"/>
      <w:r w:rsidR="009642B6">
        <w:rPr>
          <w:caps w:val="0"/>
          <w:color w:val="auto"/>
        </w:rPr>
        <w:t xml:space="preserve"> </w:t>
      </w:r>
    </w:p>
    <w:p w:rsidR="0032176A" w:rsidRDefault="00FF19A9" w:rsidP="001257BE">
      <w:r>
        <w:t>(</w:t>
      </w:r>
      <w:r w:rsidR="0032176A">
        <w:t>Cílová</w:t>
      </w:r>
      <w:r>
        <w:t>)</w:t>
      </w:r>
      <w:r w:rsidR="0032176A">
        <w:t xml:space="preserve"> vize krajiny je budoucí představ</w:t>
      </w:r>
      <w:r w:rsidR="000B6AB2">
        <w:t xml:space="preserve">ou </w:t>
      </w:r>
      <w:r w:rsidR="0032176A">
        <w:t xml:space="preserve">o krajině ORP Kralupy nad Vltavou. Navržená vize je odborným názorem autora územní studie krajiny a je v rámci konceptu překládána k diskusi obcím a dalším subjektům veřejné správy a všem dalším zájemcům. </w:t>
      </w:r>
    </w:p>
    <w:p w:rsidR="00E73D2D" w:rsidRDefault="0032176A" w:rsidP="00E73D2D">
      <w:r>
        <w:t>Pojem „cílová vize krajiny“ byl definován metodi</w:t>
      </w:r>
      <w:r w:rsidR="000406ED">
        <w:t>ckým pokynem pro zadávání územních studií (podklad 56).</w:t>
      </w:r>
      <w:r w:rsidR="00E73D2D">
        <w:t xml:space="preserve"> </w:t>
      </w:r>
      <w:proofErr w:type="gramStart"/>
      <w:r w:rsidR="00E73D2D">
        <w:t>podle</w:t>
      </w:r>
      <w:proofErr w:type="gramEnd"/>
      <w:r w:rsidR="00E73D2D">
        <w:t xml:space="preserve"> tohoto podkladu je cílová vize krajiny dána stanovením </w:t>
      </w:r>
      <w:r w:rsidR="00E73D2D" w:rsidRPr="00E73D2D">
        <w:rPr>
          <w:b/>
        </w:rPr>
        <w:t>cílové kvality krajiny</w:t>
      </w:r>
      <w:r w:rsidR="00E73D2D">
        <w:t>. Metodický pokyn vychází z Evropské úmluvy o krajině</w:t>
      </w:r>
      <w:r w:rsidR="00493B94">
        <w:t xml:space="preserve"> (EÚK)</w:t>
      </w:r>
      <w:r w:rsidR="00E73D2D">
        <w:t xml:space="preserve">, která cílovou kvalitu definuje takto (aktuální překlad): </w:t>
      </w:r>
      <w:r w:rsidR="00E73D2D" w:rsidRPr="00E73D2D">
        <w:rPr>
          <w:i/>
        </w:rPr>
        <w:t>„Cílová kvalita krajiny znamená vyjádření požadavků a přání lidí na charakter prostředí, v němž žijí, formulované pro danou krajinu kompetentními veřejnými orgány</w:t>
      </w:r>
      <w:r w:rsidR="00E73D2D">
        <w:rPr>
          <w:i/>
        </w:rPr>
        <w:t>“</w:t>
      </w:r>
      <w:r w:rsidR="00E73D2D" w:rsidRPr="00E73D2D">
        <w:rPr>
          <w:i/>
        </w:rPr>
        <w:t>.</w:t>
      </w:r>
    </w:p>
    <w:p w:rsidR="000406ED" w:rsidRDefault="00E17DF5" w:rsidP="000406ED">
      <w:r>
        <w:t>Samotný p</w:t>
      </w:r>
      <w:r w:rsidR="000406ED">
        <w:t xml:space="preserve">ojem </w:t>
      </w:r>
      <w:r w:rsidR="00AE563D" w:rsidRPr="00C933D9">
        <w:rPr>
          <w:b/>
        </w:rPr>
        <w:t>vize</w:t>
      </w:r>
      <w:r w:rsidR="00AE563D">
        <w:t xml:space="preserve"> </w:t>
      </w:r>
      <w:r w:rsidR="000406ED">
        <w:t>odkazuje na postupy užívané v oblasti strategického plánování, kdy je definice vize východiskem pro hledání optimálních a reálných postupů k jejímu naplňování</w:t>
      </w:r>
      <w:r w:rsidR="00B632D5">
        <w:t xml:space="preserve">. Tyto postupy se </w:t>
      </w:r>
      <w:r w:rsidR="000406ED">
        <w:t xml:space="preserve">promítají v cílech a aktivitách definovaných ve strategii či v rozvojovém programu. </w:t>
      </w:r>
    </w:p>
    <w:p w:rsidR="000406ED" w:rsidRDefault="000406ED" w:rsidP="000406ED">
      <w:r>
        <w:t xml:space="preserve">Územní plánování v České republice příliš nereflektuje </w:t>
      </w:r>
      <w:r w:rsidR="000B6AB2">
        <w:t>procesy strategického plánování, i když by bylo logické najít nejprve konsensus o podobě území formou územní strategie</w:t>
      </w:r>
      <w:r w:rsidR="001D71B1">
        <w:t xml:space="preserve">, </w:t>
      </w:r>
      <w:r w:rsidR="000B6AB2">
        <w:t>jejíž součástí by byla i strategie krajiny</w:t>
      </w:r>
      <w:r w:rsidR="001D71B1">
        <w:t>,</w:t>
      </w:r>
      <w:r w:rsidR="000B6AB2">
        <w:t xml:space="preserve"> </w:t>
      </w:r>
      <w:r w:rsidR="00C933D9">
        <w:t xml:space="preserve">a </w:t>
      </w:r>
      <w:r w:rsidR="000B6AB2">
        <w:t>ten poté promítnout do implementačních nástrojů jako je územní plán, regulační plány či územní studie.</w:t>
      </w:r>
    </w:p>
    <w:p w:rsidR="00C933D9" w:rsidRDefault="00C933D9" w:rsidP="000406ED">
      <w:r>
        <w:t>Pro stanovení cílové vize bylo velice problematické definovat časovou hranici, k níž je vize definována a k níž by měla být realizována opatření navržená pro ochranu a zlepšení stavu krajiny.</w:t>
      </w:r>
    </w:p>
    <w:p w:rsidR="00C933D9" w:rsidRDefault="00C933D9" w:rsidP="000406ED">
      <w:r>
        <w:t xml:space="preserve">V oblasti strategického plánování se definuje </w:t>
      </w:r>
      <w:r w:rsidRPr="00C933D9">
        <w:rPr>
          <w:b/>
        </w:rPr>
        <w:t>období</w:t>
      </w:r>
      <w:r>
        <w:t xml:space="preserve">, na které je strategický dokument připravován (obvykle cca 10 - 20 let), a je tedy možné s poměrně malým nebo dobře definovatelným rizikem určit „cílovou“ vizi, tedy podobu / obraz předmětu strategie v daném dohledném čase. </w:t>
      </w:r>
    </w:p>
    <w:p w:rsidR="0082628E" w:rsidRDefault="0082628E" w:rsidP="000406ED">
      <w:r>
        <w:t xml:space="preserve">Metodika územních studií neurčuje časový horizont cílové vize krajiny, neboť ve vztahu k pojmu </w:t>
      </w:r>
      <w:r w:rsidRPr="0082628E">
        <w:rPr>
          <w:b/>
        </w:rPr>
        <w:t xml:space="preserve">cílové </w:t>
      </w:r>
      <w:r w:rsidRPr="0082628E">
        <w:t>takový</w:t>
      </w:r>
      <w:r>
        <w:rPr>
          <w:b/>
        </w:rPr>
        <w:t xml:space="preserve"> </w:t>
      </w:r>
      <w:r w:rsidRPr="0082628E">
        <w:t>hor</w:t>
      </w:r>
      <w:r>
        <w:t>i</w:t>
      </w:r>
      <w:r w:rsidRPr="0082628E">
        <w:t>zont ani urč</w:t>
      </w:r>
      <w:r>
        <w:t>i</w:t>
      </w:r>
      <w:r w:rsidRPr="0082628E">
        <w:t>t nelze</w:t>
      </w:r>
      <w:r>
        <w:t>. Krajina je dynamickým systémem a její podobu ovlivňují mnohé procesy, u kterých nedokážeme predikovat čas</w:t>
      </w:r>
      <w:r w:rsidR="00FF19A9">
        <w:t xml:space="preserve"> a </w:t>
      </w:r>
      <w:r>
        <w:t xml:space="preserve">intenzitu jejich uplatnění a ani důsledky na krajinný ekosystém. Příkladem jsou klimatické změny či povodně, vývoj lidské populace apod. </w:t>
      </w:r>
    </w:p>
    <w:p w:rsidR="00AE563D" w:rsidRDefault="00AE563D" w:rsidP="000406ED">
      <w:r>
        <w:t xml:space="preserve">Ve stanovení </w:t>
      </w:r>
      <w:r w:rsidR="00FF19A9">
        <w:t xml:space="preserve">časového horizontu </w:t>
      </w:r>
      <w:r>
        <w:t xml:space="preserve">vize krajiny je třeba uvážit </w:t>
      </w:r>
      <w:r w:rsidR="00C933D9">
        <w:t xml:space="preserve">také </w:t>
      </w:r>
      <w:r>
        <w:t xml:space="preserve">dlouhou dobu potřebnou k tomu, aby některá navržená a realizovaná opatření začala opravdu fungovat. V ORP Kralupy nad Vltavou je „ukázkovým“ příkladem ohrožení větrnou erozí, které zasahuje poměrně rozsáhlé území plošin a sníženin </w:t>
      </w:r>
      <w:r w:rsidR="00C933D9">
        <w:t>a je kritickým faktorem pro udržitelnost kvality půd a zemědělské produkce. Možným řešením jsou biologická opatření, tedy realizace pásů zeleně, které jsou schopné snížit energii větru a odnos půdních částic z povrchu polí. Taková opatření se začnou v plné míře uplatňovat až po uplynutí cca 40 let a teprve po této době lze určit</w:t>
      </w:r>
      <w:r w:rsidR="00FD1404">
        <w:t>, zda jsou realizovaná opatření dostačující a funkční.</w:t>
      </w:r>
    </w:p>
    <w:p w:rsidR="00FF19A9" w:rsidRDefault="00FF19A9" w:rsidP="000406ED">
      <w:r>
        <w:t xml:space="preserve">U uvedeného vyplývá, že </w:t>
      </w:r>
      <w:r w:rsidRPr="00FF19A9">
        <w:rPr>
          <w:b/>
        </w:rPr>
        <w:t>není možné určit cílovou vizi krajiny</w:t>
      </w:r>
      <w:r>
        <w:t xml:space="preserve">, ale pouze vizi, která definuje (při vědomí jisté míry pravděpodobnosti) představu o krajině řešeného území v určitém bodě na časové ose vývoje krajiny. Po tomto čase je nutné provést kritickou analýzu vize a opatření ve vztahu k dosaženému vztahu u krajiny a představy o budoucnosti krajiny revidovat. </w:t>
      </w:r>
    </w:p>
    <w:p w:rsidR="00E17DF5" w:rsidRDefault="00E17DF5" w:rsidP="000406ED">
      <w:r>
        <w:t xml:space="preserve">Další problémem, který vyplývá z  metodiky územních studií krajiny, je </w:t>
      </w:r>
      <w:r w:rsidRPr="00E17DF5">
        <w:rPr>
          <w:b/>
        </w:rPr>
        <w:t xml:space="preserve">roztříštěnost a neprovázanost pohledů </w:t>
      </w:r>
      <w:r>
        <w:rPr>
          <w:b/>
        </w:rPr>
        <w:t>n</w:t>
      </w:r>
      <w:r w:rsidRPr="00E17DF5">
        <w:rPr>
          <w:b/>
        </w:rPr>
        <w:t>a krajinu</w:t>
      </w:r>
      <w:r>
        <w:t xml:space="preserve">, což značně komplikuje vlastní zpracování studie a zejména koordinaci studií v různých ORP. </w:t>
      </w:r>
      <w:r w:rsidR="00627197">
        <w:t>Není zcela zřejmé, zda se vize má vztahovat ke krajinným strukturám, typům krajiny, krajinným potenciálům, krajinným okrskům či přímo k hodnotám, rizikům a ohrožením.</w:t>
      </w:r>
    </w:p>
    <w:p w:rsidR="00BE2911" w:rsidRDefault="001D71B1" w:rsidP="000406ED">
      <w:pPr>
        <w:rPr>
          <w:b/>
        </w:rPr>
      </w:pPr>
      <w:r>
        <w:rPr>
          <w:b/>
        </w:rPr>
        <w:t>V</w:t>
      </w:r>
      <w:r w:rsidRPr="0082628E">
        <w:rPr>
          <w:b/>
        </w:rPr>
        <w:t xml:space="preserve"> územní studii krajiny </w:t>
      </w:r>
      <w:r>
        <w:rPr>
          <w:b/>
        </w:rPr>
        <w:t>SO ORP K</w:t>
      </w:r>
      <w:r w:rsidRPr="0082628E">
        <w:rPr>
          <w:b/>
        </w:rPr>
        <w:t xml:space="preserve">ralupy nad </w:t>
      </w:r>
      <w:r>
        <w:rPr>
          <w:b/>
        </w:rPr>
        <w:t>V</w:t>
      </w:r>
      <w:r w:rsidRPr="0082628E">
        <w:rPr>
          <w:b/>
        </w:rPr>
        <w:t xml:space="preserve">ltavou je vize krajiny </w:t>
      </w:r>
      <w:r>
        <w:rPr>
          <w:b/>
        </w:rPr>
        <w:t xml:space="preserve">v návrhovém horizontu </w:t>
      </w:r>
      <w:r w:rsidRPr="0082628E">
        <w:rPr>
          <w:b/>
        </w:rPr>
        <w:t xml:space="preserve">definována jako </w:t>
      </w:r>
      <w:r>
        <w:rPr>
          <w:b/>
        </w:rPr>
        <w:t>popis stavu</w:t>
      </w:r>
      <w:r w:rsidRPr="0082628E">
        <w:rPr>
          <w:b/>
        </w:rPr>
        <w:t>, kter</w:t>
      </w:r>
      <w:r>
        <w:rPr>
          <w:b/>
        </w:rPr>
        <w:t xml:space="preserve">ého </w:t>
      </w:r>
      <w:r w:rsidRPr="0082628E">
        <w:rPr>
          <w:b/>
        </w:rPr>
        <w:t>je nezbytné dosáhnout k zajištění optimálního stavu krajiny</w:t>
      </w:r>
      <w:r>
        <w:rPr>
          <w:b/>
        </w:rPr>
        <w:t xml:space="preserve">. </w:t>
      </w:r>
    </w:p>
    <w:p w:rsidR="00BE2911" w:rsidRDefault="001D71B1" w:rsidP="000406ED">
      <w:pPr>
        <w:rPr>
          <w:b/>
          <w:caps/>
        </w:rPr>
      </w:pPr>
      <w:r>
        <w:rPr>
          <w:b/>
        </w:rPr>
        <w:t xml:space="preserve">Návrhový horizont je </w:t>
      </w:r>
      <w:r w:rsidRPr="0082628E">
        <w:rPr>
          <w:b/>
        </w:rPr>
        <w:t xml:space="preserve">40 let. </w:t>
      </w:r>
      <w:r>
        <w:rPr>
          <w:b/>
        </w:rPr>
        <w:t>Toto období bylo zvoleno ze dvou důvodů. Jde o dobu, která je ještě představitelná z pohledu stávajících generací obyvatel / uživatelů krajiny a zároveň jde o období, v jehož konečné fázi se již začnou projevovat pozitivní účinky většiny biologických a biotechnických opatření</w:t>
      </w:r>
    </w:p>
    <w:p w:rsidR="00FD1404" w:rsidRDefault="001D71B1" w:rsidP="000406ED">
      <w:pPr>
        <w:rPr>
          <w:b/>
          <w:caps/>
        </w:rPr>
      </w:pPr>
      <w:r>
        <w:rPr>
          <w:b/>
        </w:rPr>
        <w:lastRenderedPageBreak/>
        <w:t>Z</w:t>
      </w:r>
      <w:r w:rsidRPr="0082628E">
        <w:rPr>
          <w:b/>
        </w:rPr>
        <w:t> hlediska pohledu na kr</w:t>
      </w:r>
      <w:r>
        <w:rPr>
          <w:b/>
        </w:rPr>
        <w:t>a</w:t>
      </w:r>
      <w:r w:rsidRPr="0082628E">
        <w:rPr>
          <w:b/>
        </w:rPr>
        <w:t>jinu jsou cíle vztaženy k potenciálům krajiny.</w:t>
      </w:r>
    </w:p>
    <w:p w:rsidR="00352CF4" w:rsidRDefault="0082628E" w:rsidP="0082628E">
      <w:r>
        <w:t xml:space="preserve">Pro definování cílové vize </w:t>
      </w:r>
      <w:r w:rsidR="00FF19A9">
        <w:t>byly použity závěry anal</w:t>
      </w:r>
      <w:r w:rsidR="00352CF4">
        <w:t>ytické části územní studie zejména:</w:t>
      </w:r>
    </w:p>
    <w:p w:rsidR="0082628E" w:rsidRDefault="00352CF4" w:rsidP="005B7D99">
      <w:pPr>
        <w:pStyle w:val="Odstavecseseznamem"/>
        <w:numPr>
          <w:ilvl w:val="0"/>
          <w:numId w:val="15"/>
        </w:numPr>
      </w:pPr>
      <w:r>
        <w:t>hodnoty uvedené pro jednotlivé složky krajiny uvedené v kap. 4</w:t>
      </w:r>
      <w:r w:rsidR="00DE1BEB">
        <w:t xml:space="preserve"> analytické části</w:t>
      </w:r>
      <w:r>
        <w:t>,</w:t>
      </w:r>
    </w:p>
    <w:p w:rsidR="00352CF4" w:rsidRDefault="00352CF4" w:rsidP="005B7D99">
      <w:pPr>
        <w:pStyle w:val="Odstavecseseznamem"/>
        <w:numPr>
          <w:ilvl w:val="0"/>
          <w:numId w:val="15"/>
        </w:numPr>
      </w:pPr>
      <w:r>
        <w:t>rizika a negativní jevy pro jednotlivé složky krajiny uvedené v kap. 4</w:t>
      </w:r>
      <w:r w:rsidR="00DE1BEB">
        <w:t xml:space="preserve"> analytické části</w:t>
      </w:r>
      <w:r>
        <w:t>,</w:t>
      </w:r>
    </w:p>
    <w:p w:rsidR="00352CF4" w:rsidRDefault="00352CF4" w:rsidP="005B7D99">
      <w:pPr>
        <w:pStyle w:val="Odstavecseseznamem"/>
        <w:numPr>
          <w:ilvl w:val="0"/>
          <w:numId w:val="15"/>
        </w:numPr>
      </w:pPr>
      <w:r>
        <w:t>hodnoty uvedené pro jednotlivé formy využití krajiny uvedené v kap. 5</w:t>
      </w:r>
      <w:r w:rsidR="00DE1BEB">
        <w:t xml:space="preserve"> analytické části</w:t>
      </w:r>
      <w:r>
        <w:t>,</w:t>
      </w:r>
    </w:p>
    <w:p w:rsidR="00352CF4" w:rsidRDefault="00352CF4" w:rsidP="005B7D99">
      <w:pPr>
        <w:pStyle w:val="Odstavecseseznamem"/>
        <w:numPr>
          <w:ilvl w:val="0"/>
          <w:numId w:val="15"/>
        </w:numPr>
      </w:pPr>
      <w:r>
        <w:t>rizika a negativní jevy pro jednotlivé formy využití krajiny uvedené v kap. 5</w:t>
      </w:r>
      <w:r w:rsidR="00DE1BEB">
        <w:t xml:space="preserve"> analytické části</w:t>
      </w:r>
      <w:r>
        <w:t>,</w:t>
      </w:r>
    </w:p>
    <w:p w:rsidR="00352CF4" w:rsidRDefault="005F5C0A" w:rsidP="005B7D99">
      <w:pPr>
        <w:pStyle w:val="Odstavecseseznamem"/>
        <w:numPr>
          <w:ilvl w:val="0"/>
          <w:numId w:val="15"/>
        </w:numPr>
      </w:pPr>
      <w:r>
        <w:t>analýza potenciálů krajiny uvedená v kap. 7</w:t>
      </w:r>
      <w:r w:rsidR="00DE1BEB" w:rsidRPr="00DE1BEB">
        <w:t xml:space="preserve"> </w:t>
      </w:r>
      <w:r w:rsidR="00DE1BEB">
        <w:t>analytické části,</w:t>
      </w:r>
    </w:p>
    <w:p w:rsidR="005F5C0A" w:rsidRDefault="005F5C0A" w:rsidP="005B7D99">
      <w:pPr>
        <w:pStyle w:val="Odstavecseseznamem"/>
        <w:numPr>
          <w:ilvl w:val="0"/>
          <w:numId w:val="15"/>
        </w:numPr>
      </w:pPr>
      <w:r>
        <w:t>analýza záměrů a jejich vlivů na krajinu uvedené v kap. 8</w:t>
      </w:r>
      <w:r w:rsidR="00DE1BEB">
        <w:t xml:space="preserve"> analytické části,</w:t>
      </w:r>
    </w:p>
    <w:p w:rsidR="005F5C0A" w:rsidRDefault="005F5C0A" w:rsidP="005B7D99">
      <w:pPr>
        <w:pStyle w:val="Odstavecseseznamem"/>
        <w:numPr>
          <w:ilvl w:val="0"/>
          <w:numId w:val="15"/>
        </w:numPr>
      </w:pPr>
      <w:r>
        <w:t>souhrnné určení problémů k řešení uvedené v kap. 9.4</w:t>
      </w:r>
      <w:r w:rsidR="00DE1BEB">
        <w:t xml:space="preserve"> analytické části.</w:t>
      </w:r>
    </w:p>
    <w:p w:rsidR="005F5C0A" w:rsidRDefault="005F5C0A" w:rsidP="00000831">
      <w:r>
        <w:t>Při definici vize bylo dále přihlédnuto k</w:t>
      </w:r>
      <w:r w:rsidR="00DE1BEB">
        <w:t xml:space="preserve"> výsledkům projednání územní studie krajiny se zástupci obcí a dotčenými orgány. </w:t>
      </w:r>
    </w:p>
    <w:p w:rsidR="005F5C0A" w:rsidRDefault="00151AD2" w:rsidP="00B379B7">
      <w:pPr>
        <w:pStyle w:val="Nadpis2"/>
      </w:pPr>
      <w:bookmarkStart w:id="16" w:name="_Toc522518600"/>
      <w:r>
        <w:t>3.2</w:t>
      </w:r>
      <w:r w:rsidR="00DE1BEB">
        <w:tab/>
        <w:t>Vize krajiny v horizontu 40 let</w:t>
      </w:r>
      <w:bookmarkEnd w:id="16"/>
      <w:r w:rsidR="00DE1BEB">
        <w:t xml:space="preserve"> </w:t>
      </w:r>
    </w:p>
    <w:p w:rsidR="00C11914" w:rsidRDefault="00B379B7" w:rsidP="00000831">
      <w:r>
        <w:t xml:space="preserve">Krajina v území </w:t>
      </w:r>
      <w:r w:rsidR="001D71B1">
        <w:t xml:space="preserve">SO </w:t>
      </w:r>
      <w:r>
        <w:t xml:space="preserve">ORP Kralupy nad Vltavou je kulturní krajinou s poměrně intenzivním využitím pro zemědělskou výrobu a pro osídlení. Oproti předchozím letům jde však o krajinu vyváženější s vyšším zastoupením krajinných prvků plnících důležité funkce pro přirozené biotické a abiotické procesy v krajině a </w:t>
      </w:r>
      <w:r w:rsidR="00C11914">
        <w:t xml:space="preserve">pro ochranu zemědělské půdy před erozí. </w:t>
      </w:r>
    </w:p>
    <w:p w:rsidR="00C11914" w:rsidRDefault="00C11914" w:rsidP="00BE2911">
      <w:pPr>
        <w:pStyle w:val="Podtitul"/>
      </w:pPr>
      <w:r w:rsidRPr="00961AF9">
        <w:t>Sídelní / rozvojový</w:t>
      </w:r>
      <w:r w:rsidR="00BE2911">
        <w:t xml:space="preserve"> potenciál</w:t>
      </w:r>
    </w:p>
    <w:p w:rsidR="00BE2911" w:rsidRDefault="00BE2911" w:rsidP="005B7D99">
      <w:pPr>
        <w:pStyle w:val="2cislo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Sídelní struktura území je stabilizována, rozvoj území na úkor krajiny je zastaven. </w:t>
      </w:r>
    </w:p>
    <w:p w:rsidR="0083423B" w:rsidRDefault="00BE2911" w:rsidP="005B7D99">
      <w:pPr>
        <w:pStyle w:val="2cislo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Pro potřebné rozvojové záměry je využívána intenzifikace zastavěného území</w:t>
      </w:r>
      <w:r w:rsidR="00A4068F">
        <w:rPr>
          <w:lang w:eastAsia="en-US"/>
        </w:rPr>
        <w:t>,</w:t>
      </w:r>
      <w:r>
        <w:rPr>
          <w:lang w:eastAsia="en-US"/>
        </w:rPr>
        <w:t xml:space="preserve"> tedy </w:t>
      </w:r>
      <w:r w:rsidR="00A4068F">
        <w:rPr>
          <w:lang w:eastAsia="en-US"/>
        </w:rPr>
        <w:t xml:space="preserve">dostavba </w:t>
      </w:r>
      <w:r>
        <w:rPr>
          <w:lang w:eastAsia="en-US"/>
        </w:rPr>
        <w:t xml:space="preserve">proluk a </w:t>
      </w:r>
      <w:r w:rsidR="00A4068F">
        <w:rPr>
          <w:lang w:eastAsia="en-US"/>
        </w:rPr>
        <w:t xml:space="preserve">přestavba </w:t>
      </w:r>
      <w:r>
        <w:rPr>
          <w:lang w:eastAsia="en-US"/>
        </w:rPr>
        <w:t>ploch, které již přestaly sloužit svému účelu.</w:t>
      </w:r>
    </w:p>
    <w:p w:rsidR="00BE2911" w:rsidRDefault="00BE2911" w:rsidP="005B7D99">
      <w:pPr>
        <w:pStyle w:val="2cislo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Solitérní stavby v krajině (farmy, </w:t>
      </w:r>
      <w:r w:rsidR="0083423B">
        <w:rPr>
          <w:lang w:eastAsia="en-US"/>
        </w:rPr>
        <w:t xml:space="preserve">chaty, domy) jsou stabilizovány a vhodně zapojeny do krajiny </w:t>
      </w:r>
    </w:p>
    <w:p w:rsidR="0065394D" w:rsidRDefault="0065394D" w:rsidP="005B7D99">
      <w:pPr>
        <w:pStyle w:val="2cislo"/>
        <w:numPr>
          <w:ilvl w:val="0"/>
          <w:numId w:val="14"/>
        </w:numPr>
      </w:pPr>
      <w:r>
        <w:t xml:space="preserve">Průmyslové, </w:t>
      </w:r>
      <w:r>
        <w:rPr>
          <w:lang w:eastAsia="en-US"/>
        </w:rPr>
        <w:t>dopravní</w:t>
      </w:r>
      <w:r>
        <w:t xml:space="preserve"> a infrastrukturní stavby, které jsou díky poloze území ORP Kralupy nad Vltavou v blízkosti Prahy a na hlavním tahu do severních Čech a Saska, nedílnou součástí krajiny, jsou zapojeny do krajiny vhodnými vegetačními úpravami. </w:t>
      </w:r>
    </w:p>
    <w:p w:rsidR="00C11914" w:rsidRDefault="00C11914" w:rsidP="0083423B">
      <w:pPr>
        <w:pStyle w:val="Podtitul"/>
      </w:pPr>
      <w:r w:rsidRPr="00961AF9">
        <w:t>Produkční zemědělský</w:t>
      </w:r>
      <w:r w:rsidR="0083423B">
        <w:t xml:space="preserve"> potenciál</w:t>
      </w:r>
    </w:p>
    <w:p w:rsidR="00D06C28" w:rsidRDefault="00D06C28" w:rsidP="005B7D99">
      <w:pPr>
        <w:pStyle w:val="2cislo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Na zemědělskou půdu je pohlíženo na přírodní zdroj, jehož exploatace je limitována.</w:t>
      </w:r>
    </w:p>
    <w:p w:rsidR="0083423B" w:rsidRDefault="00D06C28" w:rsidP="005B7D99">
      <w:pPr>
        <w:pStyle w:val="2cislo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Rozloha zemědělské půdy je ponížena o plochy s krajině ekologickou funkcí, které přispívají k ochraně </w:t>
      </w:r>
      <w:r w:rsidR="001D71B1">
        <w:rPr>
          <w:lang w:eastAsia="en-US"/>
        </w:rPr>
        <w:t xml:space="preserve">půdy </w:t>
      </w:r>
      <w:r>
        <w:rPr>
          <w:lang w:eastAsia="en-US"/>
        </w:rPr>
        <w:t>před erozí a zlepšují vodní režim krajiny a tedy i zlepšují úrodnost půd.</w:t>
      </w:r>
    </w:p>
    <w:p w:rsidR="00D06C28" w:rsidRDefault="00D06C28" w:rsidP="005B7D99">
      <w:pPr>
        <w:pStyle w:val="2cislo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Rozsáhlé bloky orné půdy jsou z větší části rozděleny na bloky s maximální výměrou 30 ha, mezi bloky jsou realizovány liniové prvky s travním pokryvem nebo s výsadbami keřů a stromů.</w:t>
      </w:r>
    </w:p>
    <w:p w:rsidR="00D06C28" w:rsidRDefault="00D06C28" w:rsidP="005B7D99">
      <w:pPr>
        <w:pStyle w:val="2cislo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Na nejvíce ohrožených místech jsou realizována opatření k ochraně půdy před vodní a větrnou erozí jako jsou travné pásy a </w:t>
      </w:r>
      <w:proofErr w:type="spellStart"/>
      <w:r>
        <w:rPr>
          <w:lang w:eastAsia="en-US"/>
        </w:rPr>
        <w:t>průlehy</w:t>
      </w:r>
      <w:proofErr w:type="spellEnd"/>
      <w:r>
        <w:rPr>
          <w:lang w:eastAsia="en-US"/>
        </w:rPr>
        <w:t>, stabilizace drah soustředěného odtoku, liniové prvky snižující energii větru.</w:t>
      </w:r>
    </w:p>
    <w:p w:rsidR="0083423B" w:rsidRDefault="00D06C28" w:rsidP="005B7D99">
      <w:pPr>
        <w:pStyle w:val="2cislo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V zemědělské produkci je kladen důraz na kvalitu a udržitelnost. Jsou dodržovány vhodné osevní postupy. Část orné půdy </w:t>
      </w:r>
      <w:r w:rsidR="00FB1734">
        <w:rPr>
          <w:lang w:eastAsia="en-US"/>
        </w:rPr>
        <w:t xml:space="preserve">nejvíce poškozená vodní erozí je převedena </w:t>
      </w:r>
      <w:r>
        <w:rPr>
          <w:lang w:eastAsia="en-US"/>
        </w:rPr>
        <w:t>na sady</w:t>
      </w:r>
      <w:r w:rsidR="00FB1734">
        <w:rPr>
          <w:lang w:eastAsia="en-US"/>
        </w:rPr>
        <w:t>, vinice a pastviny.</w:t>
      </w:r>
    </w:p>
    <w:p w:rsidR="00FB1734" w:rsidRDefault="00FB1734" w:rsidP="005B7D99">
      <w:pPr>
        <w:pStyle w:val="2cislo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Jsou aplikovány ověřené postupy obdělávání orné půdy jako hluboká orba, organické hnojení apod. </w:t>
      </w:r>
    </w:p>
    <w:p w:rsidR="00C11914" w:rsidRDefault="00FB1734" w:rsidP="00FB1734">
      <w:pPr>
        <w:pStyle w:val="Podtitul"/>
      </w:pPr>
      <w:r>
        <w:t>Produkční lesnický potenciál</w:t>
      </w:r>
    </w:p>
    <w:p w:rsidR="00FB1734" w:rsidRDefault="00FB1734" w:rsidP="005B7D99">
      <w:pPr>
        <w:pStyle w:val="2cislo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Produkční lesnický potenciál krajiny je posílen. Byly založeny nové plochy lesa na plochách rekultivovaných po těžbě. </w:t>
      </w:r>
    </w:p>
    <w:p w:rsidR="00FB1734" w:rsidRDefault="00FB1734" w:rsidP="005B7D99">
      <w:pPr>
        <w:pStyle w:val="2cislo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Ve složení porostů jsou uplatněny z více jak 50 % dřeviny odpovídající přirozené vegetaci (dub letní, lípa malolistá, javor mléč, javor babyka, habr </w:t>
      </w:r>
      <w:proofErr w:type="gramStart"/>
      <w:r>
        <w:rPr>
          <w:lang w:eastAsia="en-US"/>
        </w:rPr>
        <w:t>obecný , jasan</w:t>
      </w:r>
      <w:proofErr w:type="gramEnd"/>
      <w:r>
        <w:rPr>
          <w:lang w:eastAsia="en-US"/>
        </w:rPr>
        <w:t xml:space="preserve"> ztepilý).</w:t>
      </w:r>
    </w:p>
    <w:p w:rsidR="00FB1734" w:rsidRDefault="00FB1734" w:rsidP="00FB1734">
      <w:pPr>
        <w:pStyle w:val="Podtitul"/>
      </w:pPr>
      <w:r>
        <w:lastRenderedPageBreak/>
        <w:t>Pr</w:t>
      </w:r>
      <w:r w:rsidR="00226727">
        <w:t>o</w:t>
      </w:r>
      <w:r>
        <w:t>dukční těžební potenciál</w:t>
      </w:r>
    </w:p>
    <w:p w:rsidR="00FB1734" w:rsidRDefault="00226727" w:rsidP="005B7D99">
      <w:pPr>
        <w:pStyle w:val="2cislo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Těžba písků a štěrkopísků doznívá, většina ploch je uzavřena a rekultivována lesnickým způsobem nebo formou přírodě blízkých společenstev (mokřadní, stepní, lesní).</w:t>
      </w:r>
    </w:p>
    <w:p w:rsidR="00226727" w:rsidRDefault="00226727" w:rsidP="005B7D99">
      <w:pPr>
        <w:pStyle w:val="2cislo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Otevření nových ploch těžby není plánováno. </w:t>
      </w:r>
    </w:p>
    <w:p w:rsidR="00C11914" w:rsidRDefault="00226727" w:rsidP="00226727">
      <w:pPr>
        <w:pStyle w:val="Podtitul"/>
      </w:pPr>
      <w:r>
        <w:t>Vodohospodářský potenciál</w:t>
      </w:r>
    </w:p>
    <w:p w:rsidR="007F0E08" w:rsidRDefault="007F0E08" w:rsidP="005B7D99">
      <w:pPr>
        <w:pStyle w:val="2cislo"/>
        <w:numPr>
          <w:ilvl w:val="0"/>
          <w:numId w:val="19"/>
        </w:numPr>
      </w:pPr>
      <w:r>
        <w:rPr>
          <w:lang w:eastAsia="en-US"/>
        </w:rPr>
        <w:t>Řeka Vltava je nadále využívána jako vodní tok s primárně vodohospodářskou a dopravní funkcí, na vhodných místech jsou realizována přírodě blízká opatření na zpomalení odtoku vody.</w:t>
      </w:r>
    </w:p>
    <w:p w:rsidR="007265C4" w:rsidRDefault="007265C4" w:rsidP="005B7D99">
      <w:pPr>
        <w:pStyle w:val="2cislo"/>
        <w:numPr>
          <w:ilvl w:val="0"/>
          <w:numId w:val="19"/>
        </w:numPr>
      </w:pPr>
      <w:r>
        <w:rPr>
          <w:lang w:eastAsia="en-US"/>
        </w:rPr>
        <w:t xml:space="preserve">Je zajištěna ochrana a řádná péče o významné mokřady </w:t>
      </w:r>
    </w:p>
    <w:p w:rsidR="00570931" w:rsidRDefault="00C21CF8" w:rsidP="005B7D99">
      <w:pPr>
        <w:pStyle w:val="2cislo"/>
        <w:numPr>
          <w:ilvl w:val="0"/>
          <w:numId w:val="19"/>
        </w:numPr>
      </w:pPr>
      <w:r>
        <w:t xml:space="preserve">Vodní toky </w:t>
      </w:r>
      <w:proofErr w:type="spellStart"/>
      <w:r>
        <w:t>Černávka</w:t>
      </w:r>
      <w:proofErr w:type="spellEnd"/>
      <w:r w:rsidR="007265C4">
        <w:t xml:space="preserve">, </w:t>
      </w:r>
      <w:proofErr w:type="spellStart"/>
      <w:r w:rsidR="007265C4">
        <w:t>Věšínská</w:t>
      </w:r>
      <w:proofErr w:type="spellEnd"/>
      <w:r w:rsidR="007265C4">
        <w:t xml:space="preserve"> </w:t>
      </w:r>
      <w:r w:rsidR="001D71B1">
        <w:t>strouha</w:t>
      </w:r>
      <w:r w:rsidR="007265C4">
        <w:t xml:space="preserve">, </w:t>
      </w:r>
      <w:proofErr w:type="spellStart"/>
      <w:r w:rsidR="007265C4">
        <w:t>Újezdecký</w:t>
      </w:r>
      <w:proofErr w:type="spellEnd"/>
      <w:r w:rsidR="007265C4">
        <w:t xml:space="preserve"> potok a</w:t>
      </w:r>
      <w:r>
        <w:t xml:space="preserve"> </w:t>
      </w:r>
      <w:r w:rsidR="00570931">
        <w:t xml:space="preserve">Dřínovský potok </w:t>
      </w:r>
      <w:r>
        <w:t>prošl</w:t>
      </w:r>
      <w:r w:rsidR="00570931">
        <w:t>y</w:t>
      </w:r>
      <w:r>
        <w:t xml:space="preserve"> revitalizací </w:t>
      </w:r>
      <w:r w:rsidR="00570931">
        <w:t xml:space="preserve">směřující k přírodnímu charakteru těchto toků, čímž se zpomalil odtok vody v těchto tocích a </w:t>
      </w:r>
      <w:r w:rsidR="001D71B1">
        <w:t>obnovily</w:t>
      </w:r>
      <w:r w:rsidR="00570931">
        <w:t xml:space="preserve"> </w:t>
      </w:r>
      <w:r w:rsidR="001D71B1">
        <w:t>jejich</w:t>
      </w:r>
      <w:r w:rsidR="00570931">
        <w:t xml:space="preserve"> funkce v krajině.</w:t>
      </w:r>
    </w:p>
    <w:p w:rsidR="007F0E08" w:rsidRDefault="00570931" w:rsidP="005B7D99">
      <w:pPr>
        <w:pStyle w:val="2cislo"/>
        <w:numPr>
          <w:ilvl w:val="0"/>
          <w:numId w:val="19"/>
        </w:numPr>
      </w:pPr>
      <w:r>
        <w:t xml:space="preserve">Pro ostatní vodní toky jsou naplánovány revitalizační zásahy v celém toku nebo v jeho dílčích částech. </w:t>
      </w:r>
    </w:p>
    <w:p w:rsidR="00681C45" w:rsidRDefault="00681C45" w:rsidP="005B7D99">
      <w:pPr>
        <w:pStyle w:val="2cislo"/>
        <w:numPr>
          <w:ilvl w:val="0"/>
          <w:numId w:val="19"/>
        </w:numPr>
      </w:pPr>
      <w:r>
        <w:t>Jsou realizována biologická opatření na ochranu pramenišť v Olovnici a na Malé Bučině.</w:t>
      </w:r>
    </w:p>
    <w:p w:rsidR="00681C45" w:rsidRDefault="00681C45" w:rsidP="005B7D99">
      <w:pPr>
        <w:pStyle w:val="2cislo"/>
        <w:numPr>
          <w:ilvl w:val="0"/>
          <w:numId w:val="19"/>
        </w:numPr>
      </w:pPr>
      <w:r>
        <w:t>Díky biologickým a agrotechnickým opatřením na se zvýšila retenční schopnost půdy.</w:t>
      </w:r>
    </w:p>
    <w:p w:rsidR="00C11914" w:rsidRDefault="00C11914" w:rsidP="00C06FF3">
      <w:pPr>
        <w:pStyle w:val="Podtitul"/>
      </w:pPr>
      <w:r w:rsidRPr="00961AF9">
        <w:t>Rekreační a kulturní</w:t>
      </w:r>
      <w:r w:rsidR="00C06FF3">
        <w:t xml:space="preserve"> potenciál</w:t>
      </w:r>
    </w:p>
    <w:p w:rsidR="00C06FF3" w:rsidRDefault="00C06FF3" w:rsidP="005B7D99">
      <w:pPr>
        <w:pStyle w:val="2cislo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Nejvýznamnější kulturní hodnot</w:t>
      </w:r>
      <w:r w:rsidR="00EE6316">
        <w:rPr>
          <w:lang w:eastAsia="en-US"/>
        </w:rPr>
        <w:t>a</w:t>
      </w:r>
      <w:r>
        <w:rPr>
          <w:lang w:eastAsia="en-US"/>
        </w:rPr>
        <w:t xml:space="preserve"> a zároveň atraktivit</w:t>
      </w:r>
      <w:r w:rsidR="00EE6316">
        <w:rPr>
          <w:lang w:eastAsia="en-US"/>
        </w:rPr>
        <w:t>a</w:t>
      </w:r>
      <w:r>
        <w:rPr>
          <w:lang w:eastAsia="en-US"/>
        </w:rPr>
        <w:t xml:space="preserve"> cestovního ruchu v</w:t>
      </w:r>
      <w:r w:rsidR="00EE6316">
        <w:rPr>
          <w:lang w:eastAsia="en-US"/>
        </w:rPr>
        <w:t xml:space="preserve"> území </w:t>
      </w:r>
      <w:r>
        <w:rPr>
          <w:lang w:eastAsia="en-US"/>
        </w:rPr>
        <w:t xml:space="preserve">OPR – zámek Veltrusy s parkem, oboru a komponovanou krajinou </w:t>
      </w:r>
      <w:r w:rsidR="00EE6316">
        <w:rPr>
          <w:lang w:eastAsia="en-US"/>
        </w:rPr>
        <w:t xml:space="preserve">- </w:t>
      </w:r>
      <w:r>
        <w:rPr>
          <w:lang w:eastAsia="en-US"/>
        </w:rPr>
        <w:t>je propojen</w:t>
      </w:r>
      <w:r w:rsidR="00EE6316">
        <w:rPr>
          <w:lang w:eastAsia="en-US"/>
        </w:rPr>
        <w:t>a</w:t>
      </w:r>
      <w:r>
        <w:rPr>
          <w:lang w:eastAsia="en-US"/>
        </w:rPr>
        <w:t xml:space="preserve"> turistickými trasami s dalšími historickými, kulturními a přírodními hodnotami území jako je zámek a památník A. Dvořáka </w:t>
      </w:r>
      <w:r w:rsidR="00EE6316">
        <w:rPr>
          <w:lang w:eastAsia="en-US"/>
        </w:rPr>
        <w:t xml:space="preserve">v </w:t>
      </w:r>
      <w:r>
        <w:rPr>
          <w:lang w:eastAsia="en-US"/>
        </w:rPr>
        <w:t>Nelahozevs</w:t>
      </w:r>
      <w:r w:rsidR="00EE6316">
        <w:rPr>
          <w:lang w:eastAsia="en-US"/>
        </w:rPr>
        <w:t>i</w:t>
      </w:r>
      <w:r>
        <w:rPr>
          <w:lang w:eastAsia="en-US"/>
        </w:rPr>
        <w:t xml:space="preserve">,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Hostibejk</w:t>
      </w:r>
      <w:proofErr w:type="spellEnd"/>
      <w:r>
        <w:rPr>
          <w:lang w:eastAsia="en-US"/>
        </w:rPr>
        <w:t xml:space="preserve"> v Kralupech na Vltavou, Dřínovská hora s pozůstatky hradiště, zámek v Chvatěrubech, </w:t>
      </w:r>
      <w:proofErr w:type="spellStart"/>
      <w:r>
        <w:rPr>
          <w:lang w:eastAsia="en-US"/>
        </w:rPr>
        <w:t>Zlosyňská</w:t>
      </w:r>
      <w:proofErr w:type="spellEnd"/>
      <w:r>
        <w:rPr>
          <w:lang w:eastAsia="en-US"/>
        </w:rPr>
        <w:t xml:space="preserve"> rokle, sprašová rokle v Zeměchách ad. </w:t>
      </w:r>
    </w:p>
    <w:p w:rsidR="0065394D" w:rsidRDefault="0065394D" w:rsidP="005B7D99">
      <w:pPr>
        <w:pStyle w:val="2cislo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Na historická a přírodně hodnotná místa navazují naučné stezky.</w:t>
      </w:r>
    </w:p>
    <w:p w:rsidR="00C06FF3" w:rsidRDefault="00C06FF3" w:rsidP="005B7D99">
      <w:pPr>
        <w:pStyle w:val="2cislo"/>
        <w:numPr>
          <w:ilvl w:val="0"/>
          <w:numId w:val="14"/>
        </w:numPr>
      </w:pPr>
      <w:r>
        <w:rPr>
          <w:lang w:eastAsia="en-US"/>
        </w:rPr>
        <w:t>Příležitosti pro rekreaci u vody jsou rozšířeny o ploch</w:t>
      </w:r>
      <w:r w:rsidR="0065394D">
        <w:rPr>
          <w:lang w:eastAsia="en-US"/>
        </w:rPr>
        <w:t>y v bývalé pískovně v Ledčicích.</w:t>
      </w:r>
    </w:p>
    <w:p w:rsidR="00C11914" w:rsidRDefault="00EE6316" w:rsidP="00EE6316">
      <w:pPr>
        <w:pStyle w:val="Podtitul"/>
      </w:pPr>
      <w:r>
        <w:t xml:space="preserve">potenciál </w:t>
      </w:r>
      <w:r w:rsidR="00C11914" w:rsidRPr="00961AF9">
        <w:t>Pro plnění ekostabilizačních funkcí</w:t>
      </w:r>
    </w:p>
    <w:p w:rsidR="00EE6316" w:rsidRDefault="00EE6316" w:rsidP="005B7D99">
      <w:pPr>
        <w:pStyle w:val="2cislo"/>
        <w:numPr>
          <w:ilvl w:val="0"/>
          <w:numId w:val="23"/>
        </w:numPr>
      </w:pPr>
      <w:r>
        <w:rPr>
          <w:lang w:eastAsia="en-US"/>
        </w:rPr>
        <w:t xml:space="preserve">Koeficient ekologické stability krajiny je výrazně díky realizaci nefunkčních skladebných částí či jejich úseků a dílčích ploch, realizací liniových prvků, protierozních opatření, revitalizací některých toků a rekultivací opuštěných pískoven. </w:t>
      </w:r>
    </w:p>
    <w:p w:rsidR="007F0E08" w:rsidRDefault="00EE6316" w:rsidP="00EE6316">
      <w:pPr>
        <w:pStyle w:val="2cislo"/>
      </w:pPr>
      <w:r>
        <w:rPr>
          <w:lang w:eastAsia="en-US"/>
        </w:rPr>
        <w:t>Význam řeky Vlt</w:t>
      </w:r>
      <w:r w:rsidR="0065394D">
        <w:rPr>
          <w:lang w:eastAsia="en-US"/>
        </w:rPr>
        <w:t>a</w:t>
      </w:r>
      <w:r>
        <w:rPr>
          <w:lang w:eastAsia="en-US"/>
        </w:rPr>
        <w:t xml:space="preserve">vy jako nadregionálního biokoridoru </w:t>
      </w:r>
      <w:r w:rsidR="0065394D">
        <w:rPr>
          <w:lang w:eastAsia="en-US"/>
        </w:rPr>
        <w:t>je zvýšen realizací přírodě blízkých opatření, zejména obnovou a doplněním bočních tůní.</w:t>
      </w:r>
    </w:p>
    <w:p w:rsidR="0065394D" w:rsidRDefault="0065394D" w:rsidP="0065394D">
      <w:pPr>
        <w:pStyle w:val="2cislo"/>
      </w:pPr>
      <w:r>
        <w:t xml:space="preserve">Bariérový efekt dopravních a </w:t>
      </w:r>
      <w:r>
        <w:rPr>
          <w:lang w:eastAsia="en-US"/>
        </w:rPr>
        <w:t>infrastrukturních</w:t>
      </w:r>
      <w:r>
        <w:t xml:space="preserve"> staveb je eliminován vhodnými opatřeními umožňujícími volně žijícím organismům volné překonání těchto bariér.</w:t>
      </w:r>
    </w:p>
    <w:p w:rsidR="00C11914" w:rsidRPr="00961AF9" w:rsidRDefault="0065394D" w:rsidP="0065394D">
      <w:pPr>
        <w:pStyle w:val="Podtitul"/>
      </w:pPr>
      <w:r>
        <w:rPr>
          <w:lang w:bidi="hi-IN"/>
        </w:rPr>
        <w:t xml:space="preserve">potenciál </w:t>
      </w:r>
      <w:r w:rsidR="00C11914">
        <w:rPr>
          <w:lang w:bidi="hi-IN"/>
        </w:rPr>
        <w:t xml:space="preserve">Pro </w:t>
      </w:r>
      <w:r w:rsidR="00C11914" w:rsidRPr="0091407C">
        <w:rPr>
          <w:lang w:bidi="hi-IN"/>
        </w:rPr>
        <w:t>určení celkového charakteru území, jeho image a autentičnosti</w:t>
      </w:r>
    </w:p>
    <w:p w:rsidR="0065394D" w:rsidRDefault="0065394D" w:rsidP="005B7D99">
      <w:pPr>
        <w:pStyle w:val="2cislo"/>
        <w:numPr>
          <w:ilvl w:val="0"/>
          <w:numId w:val="22"/>
        </w:numPr>
      </w:pPr>
      <w:r>
        <w:t xml:space="preserve">Krajina tvoří nedílnou součást sídel, obyvatelé měst a obcí se s ní ztotožňují, využívají ji pro svůj volný čas a vnímají ji jako součást svého domova. </w:t>
      </w:r>
    </w:p>
    <w:p w:rsidR="0065394D" w:rsidRDefault="0065394D" w:rsidP="005B7D99">
      <w:pPr>
        <w:pStyle w:val="2cislo"/>
        <w:numPr>
          <w:ilvl w:val="0"/>
          <w:numId w:val="22"/>
        </w:numPr>
      </w:pPr>
      <w:r>
        <w:t>Ikonická místa v krajině se stávají cílem vycházek, komunitních akcí a zdrojem osobních i společných vzpomínek.</w:t>
      </w:r>
    </w:p>
    <w:p w:rsidR="0065394D" w:rsidRDefault="0065394D" w:rsidP="005B7D99">
      <w:pPr>
        <w:pStyle w:val="2cislo"/>
        <w:numPr>
          <w:ilvl w:val="0"/>
          <w:numId w:val="22"/>
        </w:numPr>
      </w:pPr>
      <w:r>
        <w:t>Komunity, spolky i neorganizované skupiny „adoptují“ části krajiny a stávají se částí její historie díky péči o přírodní i kulturně historické krajinné prvky.</w:t>
      </w:r>
    </w:p>
    <w:p w:rsidR="0065394D" w:rsidRDefault="0065394D" w:rsidP="005B7D99">
      <w:pPr>
        <w:pStyle w:val="2cislo"/>
        <w:numPr>
          <w:ilvl w:val="0"/>
          <w:numId w:val="22"/>
        </w:numPr>
      </w:pPr>
      <w:r>
        <w:t xml:space="preserve">Krajina je prezentována jako součást image území ORP Kralupy nad Vltavou. </w:t>
      </w:r>
    </w:p>
    <w:p w:rsidR="001D71B1" w:rsidRDefault="001D71B1" w:rsidP="001D71B1">
      <w:pPr>
        <w:pStyle w:val="2cislo"/>
        <w:numPr>
          <w:ilvl w:val="0"/>
          <w:numId w:val="0"/>
        </w:numPr>
        <w:ind w:left="360" w:hanging="360"/>
      </w:pPr>
    </w:p>
    <w:p w:rsidR="001D71B1" w:rsidRDefault="001D71B1" w:rsidP="001D71B1">
      <w:pPr>
        <w:pStyle w:val="2cislo"/>
        <w:numPr>
          <w:ilvl w:val="0"/>
          <w:numId w:val="0"/>
        </w:numPr>
        <w:ind w:left="360" w:hanging="360"/>
      </w:pPr>
    </w:p>
    <w:p w:rsidR="001D71B1" w:rsidRDefault="001D71B1" w:rsidP="001D71B1">
      <w:pPr>
        <w:pStyle w:val="2cislo"/>
        <w:numPr>
          <w:ilvl w:val="0"/>
          <w:numId w:val="0"/>
        </w:numPr>
        <w:ind w:left="360" w:hanging="360"/>
      </w:pPr>
    </w:p>
    <w:p w:rsidR="001D71B1" w:rsidRDefault="001D71B1" w:rsidP="001D71B1">
      <w:pPr>
        <w:pStyle w:val="2cislo"/>
        <w:numPr>
          <w:ilvl w:val="0"/>
          <w:numId w:val="0"/>
        </w:numPr>
        <w:ind w:left="360" w:hanging="360"/>
      </w:pPr>
    </w:p>
    <w:p w:rsidR="001D71B1" w:rsidRDefault="001D71B1" w:rsidP="001D71B1">
      <w:pPr>
        <w:pStyle w:val="2cislo"/>
        <w:numPr>
          <w:ilvl w:val="0"/>
          <w:numId w:val="0"/>
        </w:numPr>
        <w:ind w:left="360" w:hanging="360"/>
      </w:pPr>
    </w:p>
    <w:p w:rsidR="00625977" w:rsidRPr="00961AF9" w:rsidRDefault="0097405B" w:rsidP="0097405B">
      <w:pPr>
        <w:pStyle w:val="Nadpis1"/>
      </w:pPr>
      <w:bookmarkStart w:id="17" w:name="_Toc522518601"/>
      <w:r>
        <w:lastRenderedPageBreak/>
        <w:t>Krajinné okrsky</w:t>
      </w:r>
      <w:bookmarkEnd w:id="17"/>
      <w:r>
        <w:t xml:space="preserve"> </w:t>
      </w:r>
    </w:p>
    <w:p w:rsidR="00A073D1" w:rsidRPr="00961AF9" w:rsidRDefault="001F1E6C" w:rsidP="0097405B">
      <w:pPr>
        <w:pStyle w:val="Nadpis2"/>
      </w:pPr>
      <w:bookmarkStart w:id="18" w:name="_Toc522518602"/>
      <w:r w:rsidRPr="00961AF9">
        <w:t>4.1</w:t>
      </w:r>
      <w:r w:rsidR="00EE1821">
        <w:tab/>
      </w:r>
      <w:r w:rsidR="0097405B">
        <w:t>přístup k vymezení</w:t>
      </w:r>
      <w:bookmarkEnd w:id="18"/>
      <w:r w:rsidR="0097405B">
        <w:t xml:space="preserve"> </w:t>
      </w:r>
    </w:p>
    <w:p w:rsidR="0097405B" w:rsidRDefault="0097405B" w:rsidP="0097405B">
      <w:r>
        <w:t>Krajinné okrsky jsou metodickým pokynem pro zadávání územních studií (podklad 56) pojaty jako základní jednotka plánování krajiny. Podle definice pojmů uvedeném v metodickém pokynu jde o „</w:t>
      </w:r>
      <w:r w:rsidR="00FB0E31">
        <w:t>základní skladebná relativně homogenní část krajiny, která se od sousedních krajinných okrsků odlišuje svými přírodními, popř. jinými charakteristikami a způsobem využití“.</w:t>
      </w:r>
    </w:p>
    <w:p w:rsidR="00F75D25" w:rsidRDefault="00FB0E31" w:rsidP="0097405B">
      <w:r>
        <w:t>Přístup k vymezení krajinných okrsků se liší podle jednotlivých autorů územních studií, což vede k nekompatibilitě jednotlivých studií a snižuje tak jejich hodnotu. Vymezit krajinné okrsky v duchu uvedené definice je ovšem prakticky nemožné</w:t>
      </w:r>
      <w:r w:rsidR="00F75D25">
        <w:t>, protože odlišit od sebe území s obdobnými charakteristikami přírodního prostředí a využití by znamenalo vymezit okrsky jako mozaiky struktur vymezených dle využití (viz kap. 6 analytické části této územní studie</w:t>
      </w:r>
      <w:r w:rsidR="009642B6">
        <w:t>)</w:t>
      </w:r>
      <w:r w:rsidR="00F75D25">
        <w:t>.</w:t>
      </w:r>
    </w:p>
    <w:p w:rsidR="00F75D25" w:rsidRDefault="00F75D25" w:rsidP="0097405B">
      <w:r>
        <w:t>Pokud má být okrsek vymezen jako jednotka, k níž se vztahují rámcová opatření a další podmínky pro plánování a využívání krajiny, je nutné domyslet, jak propojit tyto nové jednotky se základními jednotkami veřejné správy, tedy s obcemi ve smyslu zákona o obcích. Obce jsou nositelem územního plánovaní v úrovni, která je podstatn</w:t>
      </w:r>
      <w:r w:rsidR="00B66C11">
        <w:t>á</w:t>
      </w:r>
      <w:r>
        <w:t xml:space="preserve"> pro ochranu krajiny a péči o krajinné hodnoty, tedy v úrovni územních plánů resp. regulačních plánů</w:t>
      </w:r>
      <w:r w:rsidR="00B66C11">
        <w:t>. Zároveň jsou k nim</w:t>
      </w:r>
      <w:r>
        <w:t>, nebo k</w:t>
      </w:r>
      <w:r w:rsidR="00B66C11">
        <w:t xml:space="preserve"> jednotlivým </w:t>
      </w:r>
      <w:r>
        <w:t xml:space="preserve">katastrálním územím </w:t>
      </w:r>
      <w:r w:rsidR="00B66C11">
        <w:t xml:space="preserve">tvořícím obec, </w:t>
      </w:r>
      <w:r>
        <w:t>vztaženy pozemkové úpravy, které jsou a pravděpodobně i v budoucnu budou hlavním nástrojem pro úpravu krajiny.</w:t>
      </w:r>
    </w:p>
    <w:p w:rsidR="00B66C11" w:rsidRDefault="009642B6" w:rsidP="0097405B">
      <w:r>
        <w:t>Vymezení krajinných okrsků tedy znamená další členění území, které nemá adekvátní odraz v nástrojích územního plánování a přináší tak jistou komplikaci.</w:t>
      </w:r>
    </w:p>
    <w:p w:rsidR="002F11BC" w:rsidRDefault="00151AD2" w:rsidP="00151AD2">
      <w:r>
        <w:t>Vzhledem k požadavkům zadání jsou krajinné okrsky v územní studii krajiny vymezeny (</w:t>
      </w:r>
      <w:r w:rsidRPr="00961AF9">
        <w:rPr>
          <w:i/>
        </w:rPr>
        <w:sym w:font="Wingdings" w:char="F0F0"/>
      </w:r>
      <w:r>
        <w:rPr>
          <w:i/>
        </w:rPr>
        <w:t xml:space="preserve"> </w:t>
      </w:r>
      <w:r w:rsidRPr="00961AF9">
        <w:rPr>
          <w:i/>
        </w:rPr>
        <w:t xml:space="preserve">výkres </w:t>
      </w:r>
      <w:r>
        <w:rPr>
          <w:i/>
        </w:rPr>
        <w:t>2</w:t>
      </w:r>
      <w:r w:rsidRPr="00961AF9">
        <w:rPr>
          <w:i/>
        </w:rPr>
        <w:t>.0</w:t>
      </w:r>
      <w:r>
        <w:rPr>
          <w:i/>
        </w:rPr>
        <w:t xml:space="preserve">1) </w:t>
      </w:r>
      <w:r>
        <w:t>a charakterizovány v následujících kapitolách</w:t>
      </w:r>
      <w:r w:rsidR="002F11BC">
        <w:t>.</w:t>
      </w:r>
    </w:p>
    <w:p w:rsidR="002F11BC" w:rsidRDefault="002F11BC" w:rsidP="00151AD2">
      <w:r>
        <w:t xml:space="preserve">Pro konkrétní vymezení byly jako základ využity hranice </w:t>
      </w:r>
      <w:proofErr w:type="spellStart"/>
      <w:r w:rsidRPr="002F11BC">
        <w:rPr>
          <w:b/>
        </w:rPr>
        <w:t>biochor</w:t>
      </w:r>
      <w:proofErr w:type="spellEnd"/>
      <w:r>
        <w:t>, tedy typologických jednotek biogeografického členění, které vymezují území relativně homogenní ve třech ukazatelích:</w:t>
      </w:r>
    </w:p>
    <w:p w:rsidR="002F11BC" w:rsidRDefault="002F11BC" w:rsidP="005B7D99">
      <w:pPr>
        <w:pStyle w:val="Odstavecseseznamem"/>
        <w:numPr>
          <w:ilvl w:val="3"/>
          <w:numId w:val="22"/>
        </w:numPr>
        <w:ind w:left="284" w:hanging="252"/>
      </w:pPr>
      <w:r>
        <w:t>vegetační stupeň;</w:t>
      </w:r>
    </w:p>
    <w:p w:rsidR="002F11BC" w:rsidRDefault="002F11BC" w:rsidP="005B7D99">
      <w:pPr>
        <w:pStyle w:val="Odstavecseseznamem"/>
        <w:numPr>
          <w:ilvl w:val="3"/>
          <w:numId w:val="22"/>
        </w:numPr>
        <w:ind w:left="284" w:hanging="252"/>
      </w:pPr>
      <w:r>
        <w:t>georeliéf;</w:t>
      </w:r>
    </w:p>
    <w:p w:rsidR="002F11BC" w:rsidRDefault="002F11BC" w:rsidP="005B7D99">
      <w:pPr>
        <w:pStyle w:val="Odstavecseseznamem"/>
        <w:numPr>
          <w:ilvl w:val="3"/>
          <w:numId w:val="22"/>
        </w:numPr>
        <w:ind w:left="284" w:hanging="252"/>
      </w:pPr>
      <w:r>
        <w:t>půdní substrát a jeho vlhkost.</w:t>
      </w:r>
    </w:p>
    <w:p w:rsidR="002F11BC" w:rsidRDefault="002F11BC" w:rsidP="002F11BC">
      <w:pPr>
        <w:ind w:left="32"/>
      </w:pPr>
      <w:r>
        <w:t xml:space="preserve">Homogenita uvedených charakteristik vymezená hranicí </w:t>
      </w:r>
      <w:proofErr w:type="spellStart"/>
      <w:r>
        <w:t>biochory</w:t>
      </w:r>
      <w:proofErr w:type="spellEnd"/>
      <w:r>
        <w:t xml:space="preserve"> je předpokladem relativní homogenity biocenóz</w:t>
      </w:r>
      <w:r w:rsidR="008928AC">
        <w:t>.</w:t>
      </w:r>
    </w:p>
    <w:p w:rsidR="008928AC" w:rsidRDefault="008928AC" w:rsidP="002F11BC">
      <w:pPr>
        <w:ind w:left="32"/>
      </w:pPr>
      <w:r>
        <w:t>Pro vymezení krajinných okrsků byly určujícími faktory vegetační stupeň (pro celé území shodně 2. vegetační stupeň) a georeliéf. Podle konkrétní situace v terénu byla provedena dílčí modifikace hranic na významné předěly (dálnice D8, silnice) a na hranice krajinných struktur).</w:t>
      </w:r>
    </w:p>
    <w:p w:rsidR="003E63FA" w:rsidRDefault="001F1E6C" w:rsidP="008928AC">
      <w:pPr>
        <w:pStyle w:val="Nadpis2"/>
      </w:pPr>
      <w:bookmarkStart w:id="19" w:name="_Toc522518603"/>
      <w:r w:rsidRPr="00961AF9">
        <w:t>4.2</w:t>
      </w:r>
      <w:r w:rsidRPr="00961AF9">
        <w:tab/>
      </w:r>
      <w:r w:rsidR="008928AC">
        <w:t>kr</w:t>
      </w:r>
      <w:r w:rsidR="006B3963">
        <w:t>a</w:t>
      </w:r>
      <w:r w:rsidR="008928AC">
        <w:t>jinné okrsky</w:t>
      </w:r>
      <w:bookmarkEnd w:id="19"/>
      <w:r w:rsidR="008928AC">
        <w:t xml:space="preserve"> </w:t>
      </w:r>
    </w:p>
    <w:p w:rsidR="008928AC" w:rsidRPr="008928AC" w:rsidRDefault="008928AC" w:rsidP="008928AC">
      <w:r>
        <w:t xml:space="preserve">Na území SO ORP Kralupy nad Vltavou byly vymezeny tyto krajinné okrsky </w:t>
      </w:r>
    </w:p>
    <w:p w:rsidR="00F564B8" w:rsidRPr="006B3963" w:rsidRDefault="00F564B8" w:rsidP="002D1B30">
      <w:r w:rsidRPr="006B3963">
        <w:t>KO 1 - LEDČICKO SAZENSKÁ PLOŠINA</w:t>
      </w:r>
    </w:p>
    <w:p w:rsidR="00F564B8" w:rsidRPr="006B3963" w:rsidRDefault="00F564B8" w:rsidP="002D1B30">
      <w:r w:rsidRPr="006B3963">
        <w:t>KO 2 - LEDČICKO ČERNOUČSKÁ PLOŠINA</w:t>
      </w:r>
    </w:p>
    <w:p w:rsidR="00F564B8" w:rsidRPr="006B3963" w:rsidRDefault="00F564B8" w:rsidP="002D1B30">
      <w:r w:rsidRPr="006B3963">
        <w:t>KO 3 - ŠKARECHOV</w:t>
      </w:r>
    </w:p>
    <w:p w:rsidR="00F564B8" w:rsidRPr="006B3963" w:rsidRDefault="00F564B8" w:rsidP="002D1B30">
      <w:r w:rsidRPr="006B3963">
        <w:t>KO 4 - ÚDOLÍ BAKOVSKÉHO POTOKA</w:t>
      </w:r>
    </w:p>
    <w:p w:rsidR="00F564B8" w:rsidRPr="006B3963" w:rsidRDefault="00F564B8" w:rsidP="002D1B30">
      <w:r w:rsidRPr="006B3963">
        <w:t>KO 5 - PLOŠINA UHY</w:t>
      </w:r>
    </w:p>
    <w:p w:rsidR="00F564B8" w:rsidRPr="006B3963" w:rsidRDefault="00F564B8" w:rsidP="002D1B30">
      <w:r w:rsidRPr="006B3963">
        <w:t>KO 6 - ZVLNĚNÁ PLOŠINA LOBEČ - NELAHOZEVES</w:t>
      </w:r>
    </w:p>
    <w:p w:rsidR="00F564B8" w:rsidRPr="006B3963" w:rsidRDefault="00F564B8" w:rsidP="002D1B30">
      <w:r w:rsidRPr="006B3963">
        <w:lastRenderedPageBreak/>
        <w:t>KO 7 - OLOVNICKÁ PLOŠINA</w:t>
      </w:r>
    </w:p>
    <w:p w:rsidR="00F564B8" w:rsidRPr="006B3963" w:rsidRDefault="00F564B8" w:rsidP="002D1B30">
      <w:r w:rsidRPr="006B3963">
        <w:t>KO 8 - ÚDOLÍ KNOVÍZSKÉHO A SLATINSKÉHO POTOKA</w:t>
      </w:r>
    </w:p>
    <w:p w:rsidR="00F564B8" w:rsidRPr="006B3963" w:rsidRDefault="00F564B8" w:rsidP="002D1B30">
      <w:r w:rsidRPr="006B3963">
        <w:t>KO 9 - HLUBOKÁ ÚDOLÍ ZÁKOLANSKÉHO A TURSKÉHO POTOKA</w:t>
      </w:r>
    </w:p>
    <w:p w:rsidR="00F564B8" w:rsidRPr="006B3963" w:rsidRDefault="00F564B8" w:rsidP="002D1B30">
      <w:r w:rsidRPr="006B3963">
        <w:t>KO 10 - DOLANSKO TURSKÁ PLOŠINA</w:t>
      </w:r>
    </w:p>
    <w:p w:rsidR="00F564B8" w:rsidRPr="006B3963" w:rsidRDefault="00F564B8" w:rsidP="002D1B30">
      <w:r w:rsidRPr="006B3963">
        <w:t>KO 11 - KAŇON VLTAVY</w:t>
      </w:r>
    </w:p>
    <w:p w:rsidR="00F564B8" w:rsidRPr="006B3963" w:rsidRDefault="00F564B8" w:rsidP="002D1B30">
      <w:r w:rsidRPr="006B3963">
        <w:t>KO 12 - KOZOMÍNSKÁ PLOŠINA</w:t>
      </w:r>
    </w:p>
    <w:p w:rsidR="00F564B8" w:rsidRPr="006B3963" w:rsidRDefault="00F564B8" w:rsidP="002D1B30">
      <w:r w:rsidRPr="006B3963">
        <w:t>KO 13 - POSTŘIŽÍNSKÁ PAHORKATINA</w:t>
      </w:r>
    </w:p>
    <w:p w:rsidR="00F564B8" w:rsidRPr="006B3963" w:rsidRDefault="00DD5AB4" w:rsidP="002D1B30">
      <w:r>
        <w:t>KO 14 - LOBEČSKO ZLOSYŇ</w:t>
      </w:r>
      <w:r w:rsidR="00F564B8" w:rsidRPr="006B3963">
        <w:t>S</w:t>
      </w:r>
      <w:r>
        <w:t>K</w:t>
      </w:r>
      <w:r w:rsidR="00F564B8" w:rsidRPr="006B3963">
        <w:t>Á PLOŠINA</w:t>
      </w:r>
    </w:p>
    <w:p w:rsidR="00F564B8" w:rsidRPr="006B3963" w:rsidRDefault="00F564B8" w:rsidP="002D1B30">
      <w:r w:rsidRPr="006B3963">
        <w:t>KO 15 - KOPEČSKÁ PAHORKATINA</w:t>
      </w:r>
    </w:p>
    <w:p w:rsidR="00F564B8" w:rsidRPr="006B3963" w:rsidRDefault="00F564B8" w:rsidP="002D1B30">
      <w:r w:rsidRPr="006B3963">
        <w:t>KO 16 - NETŘEBSKÁ SNÍŽENINA</w:t>
      </w:r>
    </w:p>
    <w:p w:rsidR="00F564B8" w:rsidRPr="006B3963" w:rsidRDefault="00F564B8" w:rsidP="002D1B30">
      <w:r w:rsidRPr="006B3963">
        <w:t>KO 17 - DŘÍNOVSKÁ PAHORKATINA</w:t>
      </w:r>
    </w:p>
    <w:p w:rsidR="00F564B8" w:rsidRPr="006B3963" w:rsidRDefault="00F564B8" w:rsidP="002D1B30">
      <w:r w:rsidRPr="006B3963">
        <w:t>KO 18 - VELTRUSKÁ NIVA</w:t>
      </w:r>
    </w:p>
    <w:p w:rsidR="00F564B8" w:rsidRPr="006B3963" w:rsidRDefault="00F564B8" w:rsidP="002D1B30">
      <w:r w:rsidRPr="006B3963">
        <w:t>KO 19 - PODHOŘANSKÁ NIVNÍ PLOŠINA</w:t>
      </w:r>
    </w:p>
    <w:p w:rsidR="00F564B8" w:rsidRPr="006B3963" w:rsidRDefault="00F564B8" w:rsidP="002D1B30">
      <w:r w:rsidRPr="006B3963">
        <w:t>KO 20 - HOSTÍNSKÁ PLOŠINA</w:t>
      </w:r>
    </w:p>
    <w:p w:rsidR="00F564B8" w:rsidRPr="006B3963" w:rsidRDefault="00F564B8" w:rsidP="002D1B30">
      <w:r w:rsidRPr="006B3963">
        <w:t>KO 21 - VOJKOVICKÁ NIVA</w:t>
      </w:r>
    </w:p>
    <w:p w:rsidR="00F564B8" w:rsidRDefault="002D1B30" w:rsidP="002D1B30">
      <w:r>
        <w:t>Vymezení okrsků je zakresleno ve všech výkresech návrhové části územní studie krajiny.</w:t>
      </w:r>
    </w:p>
    <w:p w:rsidR="001D71B1" w:rsidRDefault="008B5CF0" w:rsidP="001D71B1">
      <w:r>
        <w:t>Podrobný popis okrsků obsahuje</w:t>
      </w:r>
      <w:r w:rsidR="00A859E0">
        <w:t xml:space="preserve"> samostatná textová část </w:t>
      </w:r>
      <w:r w:rsidR="0036336C" w:rsidRPr="0036336C">
        <w:rPr>
          <w:b/>
        </w:rPr>
        <w:t xml:space="preserve">2.2 </w:t>
      </w:r>
      <w:r w:rsidR="00A859E0">
        <w:rPr>
          <w:b/>
        </w:rPr>
        <w:t>Krajinné okrsky.</w:t>
      </w:r>
      <w:r w:rsidR="0036336C">
        <w:t xml:space="preserve"> </w:t>
      </w:r>
      <w:bookmarkStart w:id="20" w:name="_Toc522518604"/>
    </w:p>
    <w:p w:rsidR="00493B94" w:rsidRDefault="00493B94" w:rsidP="001D71B1">
      <w:pPr>
        <w:pStyle w:val="Nadpis1"/>
      </w:pPr>
      <w:r>
        <w:lastRenderedPageBreak/>
        <w:t>Zpřesnění typů krajin a cílových charakteristik krajiny</w:t>
      </w:r>
      <w:bookmarkEnd w:id="20"/>
      <w:r>
        <w:t xml:space="preserve"> </w:t>
      </w:r>
    </w:p>
    <w:p w:rsidR="00493B94" w:rsidRDefault="00493B94" w:rsidP="00493B94">
      <w:r>
        <w:t>Typy krajin byly převzaty ze Zásad územního rozvoje Středočeského kraje (ZÚR) v aktuálním znění. ZÚR vymezují typy krajin jako jednotlivé specifické krajiny zařazené do opakovaných typů.</w:t>
      </w:r>
    </w:p>
    <w:p w:rsidR="001716A6" w:rsidRDefault="001716A6" w:rsidP="001716A6">
      <w:pPr>
        <w:rPr>
          <w:rFonts w:eastAsia="SimSun"/>
        </w:rPr>
      </w:pPr>
      <w:r>
        <w:rPr>
          <w:rFonts w:eastAsia="SimSun"/>
        </w:rPr>
        <w:t>V ZÚR jsou na území SO ORP Kralupy nad Vltavou vymezeny tyto typy krajin:</w:t>
      </w:r>
    </w:p>
    <w:p w:rsidR="001716A6" w:rsidRDefault="001716A6" w:rsidP="005B7D99">
      <w:pPr>
        <w:pStyle w:val="2cislo"/>
        <w:numPr>
          <w:ilvl w:val="0"/>
          <w:numId w:val="11"/>
        </w:numPr>
        <w:rPr>
          <w:rFonts w:eastAsia="SimSun"/>
        </w:rPr>
      </w:pPr>
      <w:r w:rsidRPr="00B9455E">
        <w:rPr>
          <w:rFonts w:eastAsia="SimSun"/>
        </w:rPr>
        <w:t>Kr</w:t>
      </w:r>
      <w:r>
        <w:rPr>
          <w:rFonts w:eastAsia="SimSun"/>
        </w:rPr>
        <w:t>aj</w:t>
      </w:r>
      <w:r w:rsidRPr="00B9455E">
        <w:rPr>
          <w:rFonts w:eastAsia="SimSun"/>
        </w:rPr>
        <w:t>ina síd</w:t>
      </w:r>
      <w:r>
        <w:rPr>
          <w:rFonts w:eastAsia="SimSun"/>
        </w:rPr>
        <w:t>e</w:t>
      </w:r>
      <w:r w:rsidRPr="00B9455E">
        <w:rPr>
          <w:rFonts w:eastAsia="SimSun"/>
        </w:rPr>
        <w:t>lní</w:t>
      </w:r>
      <w:r>
        <w:rPr>
          <w:rFonts w:eastAsia="SimSun"/>
        </w:rPr>
        <w:t xml:space="preserve"> (S11)</w:t>
      </w:r>
    </w:p>
    <w:p w:rsidR="001716A6" w:rsidRDefault="001716A6" w:rsidP="005B7D99">
      <w:pPr>
        <w:pStyle w:val="2cislo"/>
        <w:numPr>
          <w:ilvl w:val="0"/>
          <w:numId w:val="11"/>
        </w:numPr>
        <w:rPr>
          <w:rFonts w:eastAsia="SimSun"/>
        </w:rPr>
      </w:pPr>
      <w:r>
        <w:rPr>
          <w:rFonts w:eastAsia="SimSun"/>
        </w:rPr>
        <w:t>Krajina příměstská (U06, U07)</w:t>
      </w:r>
    </w:p>
    <w:p w:rsidR="001716A6" w:rsidRDefault="001716A6" w:rsidP="005B7D99">
      <w:pPr>
        <w:pStyle w:val="2cislo"/>
        <w:numPr>
          <w:ilvl w:val="0"/>
          <w:numId w:val="11"/>
        </w:numPr>
        <w:rPr>
          <w:rFonts w:eastAsia="SimSun"/>
        </w:rPr>
      </w:pPr>
      <w:r>
        <w:rPr>
          <w:rFonts w:eastAsia="SimSun"/>
        </w:rPr>
        <w:t>Krajina polní (O02, O01)</w:t>
      </w:r>
    </w:p>
    <w:p w:rsidR="001716A6" w:rsidRDefault="001716A6" w:rsidP="005B7D99">
      <w:pPr>
        <w:pStyle w:val="2cislo"/>
        <w:numPr>
          <w:ilvl w:val="0"/>
          <w:numId w:val="11"/>
        </w:numPr>
        <w:rPr>
          <w:rFonts w:eastAsia="SimSun"/>
        </w:rPr>
      </w:pPr>
      <w:r>
        <w:rPr>
          <w:rFonts w:eastAsia="SimSun"/>
        </w:rPr>
        <w:t>Krajina relativně vyvážená (N06)</w:t>
      </w:r>
    </w:p>
    <w:p w:rsidR="001716A6" w:rsidRDefault="001716A6" w:rsidP="005B7D99">
      <w:pPr>
        <w:pStyle w:val="2cislo"/>
        <w:numPr>
          <w:ilvl w:val="0"/>
          <w:numId w:val="11"/>
        </w:numPr>
        <w:rPr>
          <w:rFonts w:eastAsia="SimSun"/>
        </w:rPr>
      </w:pPr>
      <w:r>
        <w:rPr>
          <w:rFonts w:eastAsia="SimSun"/>
        </w:rPr>
        <w:t>Krajina zvýšených hodnot kulturních a přírodních (H06)</w:t>
      </w:r>
    </w:p>
    <w:p w:rsidR="00684E3F" w:rsidRDefault="00493B94" w:rsidP="00493B94">
      <w:r>
        <w:t xml:space="preserve">V rámci zpracování analytické části ÚSK byl proveden první návrh zpřesnění typů krajin. Vycházel z vymezení v ZÚR a v podstatě pouze upřesňoval hranice jednotlivých krajin. </w:t>
      </w:r>
    </w:p>
    <w:p w:rsidR="00493B94" w:rsidRDefault="00493B94" w:rsidP="00493B94">
      <w:r>
        <w:t>Ve vazbě na aplikaci nového překladu EÚK a na vymezení krajinných okrsků bylo toto vymezení přehodnoceno a v návrhové části je uplatněno členění nové</w:t>
      </w:r>
      <w:r w:rsidR="001716A6">
        <w:t xml:space="preserve"> reflektující individuální charakter jednotlivých typů</w:t>
      </w:r>
      <w:r>
        <w:t>. Jeho použití v ZÚR však představuje shodu zhotovitele aktualizace ZÚR a zhotovitelů jednotlivých ÚSK pro SO ORP ve Středočeském kraji. To bude velmi obtížné zejména s ohledem na odlišné přístupy jednotlivých projektantů ÚSK.</w:t>
      </w:r>
      <w:r w:rsidR="00255CE1">
        <w:t xml:space="preserve"> Situaci navíc komplikuje fakt, že sever území hraničí s Ústeckým krajem, kde je vymezení typů krajin postaveno na jiném principu než v kraji Středočeském.</w:t>
      </w:r>
    </w:p>
    <w:p w:rsidR="001716A6" w:rsidRDefault="00493B94" w:rsidP="00493B94">
      <w:r>
        <w:t>Vymezení typů krajiny vychází z reliéfu a využití krajiny. Jsou vymezeny následující typy, pro které jsou definovány jejich cílové kvality.</w:t>
      </w:r>
      <w:r w:rsidR="001716A6">
        <w:t xml:space="preserve"> V označení typů je respektováno označení písmeny vyjadřujícími využití resp. stav krajiny. </w:t>
      </w:r>
    </w:p>
    <w:p w:rsidR="00493B94" w:rsidRDefault="001716A6" w:rsidP="00493B94">
      <w:r>
        <w:t xml:space="preserve">Grafické znázornění jednotlivých navržených typů je uvedeno ve výkresu 2.01. </w:t>
      </w:r>
    </w:p>
    <w:p w:rsidR="001716A6" w:rsidRPr="00961AF9" w:rsidRDefault="001716A6" w:rsidP="001716A6">
      <w:pPr>
        <w:pStyle w:val="Titulek"/>
      </w:pPr>
      <w:r w:rsidRPr="00961AF9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751064">
        <w:rPr>
          <w:noProof/>
        </w:rPr>
        <w:t>1</w:t>
      </w:r>
      <w:r>
        <w:rPr>
          <w:noProof/>
        </w:rPr>
        <w:fldChar w:fldCharType="end"/>
      </w:r>
      <w:r w:rsidRPr="00961AF9">
        <w:t xml:space="preserve">: </w:t>
      </w:r>
      <w:r>
        <w:t>Typy krajiny a jejich cílové kvality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830"/>
        <w:gridCol w:w="4814"/>
      </w:tblGrid>
      <w:tr w:rsidR="001716A6" w:rsidRPr="00816CF3" w:rsidTr="00816CF3">
        <w:trPr>
          <w:cantSplit/>
          <w:tblHeader/>
          <w:jc w:val="center"/>
        </w:trPr>
        <w:tc>
          <w:tcPr>
            <w:tcW w:w="985" w:type="dxa"/>
            <w:vAlign w:val="center"/>
          </w:tcPr>
          <w:p w:rsidR="001716A6" w:rsidRPr="00816CF3" w:rsidRDefault="001716A6" w:rsidP="00816CF3">
            <w:pPr>
              <w:pStyle w:val="Intabulka"/>
              <w:jc w:val="center"/>
              <w:rPr>
                <w:b/>
              </w:rPr>
            </w:pPr>
            <w:r w:rsidRPr="00816CF3">
              <w:rPr>
                <w:b/>
              </w:rPr>
              <w:t>Označení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1716A6" w:rsidP="00816CF3">
            <w:pPr>
              <w:pStyle w:val="Intabulka"/>
              <w:rPr>
                <w:b/>
              </w:rPr>
            </w:pPr>
            <w:r w:rsidRPr="00816CF3">
              <w:rPr>
                <w:b/>
              </w:rPr>
              <w:t>Název</w:t>
            </w:r>
          </w:p>
        </w:tc>
        <w:tc>
          <w:tcPr>
            <w:tcW w:w="4814" w:type="dxa"/>
            <w:vAlign w:val="center"/>
          </w:tcPr>
          <w:p w:rsidR="001716A6" w:rsidRPr="00816CF3" w:rsidRDefault="001716A6" w:rsidP="00816CF3">
            <w:pPr>
              <w:pStyle w:val="Intabulka"/>
              <w:rPr>
                <w:b/>
              </w:rPr>
            </w:pPr>
            <w:r w:rsidRPr="00816CF3">
              <w:rPr>
                <w:b/>
              </w:rPr>
              <w:t>Cílová kvalita</w:t>
            </w:r>
          </w:p>
        </w:tc>
      </w:tr>
      <w:tr w:rsidR="001716A6" w:rsidRPr="00816CF3" w:rsidTr="00816CF3">
        <w:trPr>
          <w:cantSplit/>
          <w:jc w:val="center"/>
        </w:trPr>
        <w:tc>
          <w:tcPr>
            <w:tcW w:w="985" w:type="dxa"/>
            <w:shd w:val="clear" w:color="auto" w:fill="FFE599" w:themeFill="accent4" w:themeFillTint="66"/>
            <w:vAlign w:val="center"/>
          </w:tcPr>
          <w:p w:rsidR="001716A6" w:rsidRPr="00816CF3" w:rsidRDefault="001716A6" w:rsidP="00816CF3">
            <w:pPr>
              <w:pStyle w:val="Intabulka"/>
              <w:jc w:val="center"/>
              <w:rPr>
                <w:b/>
              </w:rPr>
            </w:pPr>
            <w:r w:rsidRPr="00816CF3">
              <w:rPr>
                <w:b/>
              </w:rPr>
              <w:t>O1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1716A6" w:rsidP="00816CF3">
            <w:pPr>
              <w:pStyle w:val="Intabulka"/>
              <w:rPr>
                <w:b/>
              </w:rPr>
            </w:pPr>
            <w:r w:rsidRPr="00816CF3">
              <w:rPr>
                <w:b/>
              </w:rPr>
              <w:t xml:space="preserve">Krajina plošin mezi Velvary a Budyní nad Ohří / </w:t>
            </w:r>
            <w:r w:rsidR="00816CF3" w:rsidRPr="00816CF3">
              <w:rPr>
                <w:b/>
              </w:rPr>
              <w:t xml:space="preserve">polní </w:t>
            </w:r>
            <w:r w:rsidRPr="00816CF3">
              <w:rPr>
                <w:b/>
              </w:rPr>
              <w:t>/ narušená</w:t>
            </w:r>
          </w:p>
        </w:tc>
        <w:tc>
          <w:tcPr>
            <w:tcW w:w="4814" w:type="dxa"/>
          </w:tcPr>
          <w:p w:rsidR="001716A6" w:rsidRPr="00816CF3" w:rsidRDefault="001716A6" w:rsidP="00816CF3">
            <w:pPr>
              <w:pStyle w:val="Intabulka"/>
            </w:pPr>
            <w:r w:rsidRPr="00816CF3">
              <w:t xml:space="preserve">Zemědělská krajina rovinaté plošiny s dostatečným uplatněním přírodě blízkých prvků </w:t>
            </w:r>
            <w:r w:rsidR="00500DB7">
              <w:t xml:space="preserve">proporcionálně poskytující </w:t>
            </w:r>
            <w:r w:rsidR="0083604D" w:rsidRPr="00816CF3">
              <w:t>dobré podmínky pro obývání, zemědělskou produkci i pro ochranu a reprodukci přírodních zdrojů</w:t>
            </w:r>
          </w:p>
        </w:tc>
      </w:tr>
      <w:tr w:rsidR="001716A6" w:rsidRPr="00816CF3" w:rsidTr="00816CF3">
        <w:trPr>
          <w:cantSplit/>
          <w:jc w:val="center"/>
        </w:trPr>
        <w:tc>
          <w:tcPr>
            <w:tcW w:w="985" w:type="dxa"/>
            <w:shd w:val="clear" w:color="auto" w:fill="FFE599" w:themeFill="accent4" w:themeFillTint="66"/>
            <w:vAlign w:val="center"/>
          </w:tcPr>
          <w:p w:rsidR="001716A6" w:rsidRPr="00816CF3" w:rsidRDefault="0083604D" w:rsidP="00816CF3">
            <w:pPr>
              <w:pStyle w:val="Intabulka"/>
              <w:jc w:val="center"/>
              <w:rPr>
                <w:b/>
              </w:rPr>
            </w:pPr>
            <w:r w:rsidRPr="00816CF3">
              <w:rPr>
                <w:b/>
              </w:rPr>
              <w:t>O2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83604D" w:rsidP="00816CF3">
            <w:pPr>
              <w:pStyle w:val="Intabulka"/>
              <w:rPr>
                <w:b/>
              </w:rPr>
            </w:pPr>
            <w:r w:rsidRPr="00816CF3">
              <w:rPr>
                <w:b/>
              </w:rPr>
              <w:t xml:space="preserve">Krajina nivy mezi Veltrusy a soutokem Vltavy a Labe / polní / narušená </w:t>
            </w:r>
          </w:p>
        </w:tc>
        <w:tc>
          <w:tcPr>
            <w:tcW w:w="4814" w:type="dxa"/>
          </w:tcPr>
          <w:p w:rsidR="001716A6" w:rsidRPr="00816CF3" w:rsidRDefault="0083604D" w:rsidP="00500DB7">
            <w:pPr>
              <w:pStyle w:val="Intabulka"/>
            </w:pPr>
            <w:r w:rsidRPr="00816CF3">
              <w:t xml:space="preserve">Zemědělská krajina nivní sníženiny s  dostatečným uplatněním přírodě blízkých prvků. Krajina </w:t>
            </w:r>
            <w:r w:rsidR="00500DB7">
              <w:t xml:space="preserve">proporcionálně poskytující </w:t>
            </w:r>
            <w:r w:rsidRPr="00816CF3">
              <w:t xml:space="preserve">dobré podmínky pro obývání, turistiku a pro zemědělskou produkci i pro ochranu a reprodukci přírodních zdrojů. Krajina </w:t>
            </w:r>
            <w:r w:rsidR="00255CE1">
              <w:rPr>
                <w:lang w:val="cs-CZ"/>
              </w:rPr>
              <w:t>s</w:t>
            </w:r>
            <w:r w:rsidR="00500DB7">
              <w:rPr>
                <w:lang w:val="cs-CZ"/>
              </w:rPr>
              <w:t xml:space="preserve"> uplatněním </w:t>
            </w:r>
            <w:r w:rsidRPr="00816CF3">
              <w:t>Vltav</w:t>
            </w:r>
            <w:r w:rsidR="00500DB7">
              <w:rPr>
                <w:lang w:val="cs-CZ"/>
              </w:rPr>
              <w:t xml:space="preserve">y jako živé řeky </w:t>
            </w:r>
            <w:r w:rsidRPr="00816CF3">
              <w:t>a významn</w:t>
            </w:r>
            <w:r w:rsidR="00500DB7">
              <w:rPr>
                <w:lang w:val="cs-CZ"/>
              </w:rPr>
              <w:t>é krajinné osy</w:t>
            </w:r>
            <w:r w:rsidRPr="00816CF3">
              <w:t xml:space="preserve">. </w:t>
            </w:r>
          </w:p>
        </w:tc>
      </w:tr>
      <w:tr w:rsidR="001716A6" w:rsidRPr="00816CF3" w:rsidTr="00816CF3">
        <w:trPr>
          <w:cantSplit/>
          <w:jc w:val="center"/>
        </w:trPr>
        <w:tc>
          <w:tcPr>
            <w:tcW w:w="985" w:type="dxa"/>
            <w:shd w:val="clear" w:color="auto" w:fill="FFE599" w:themeFill="accent4" w:themeFillTint="66"/>
            <w:vAlign w:val="center"/>
          </w:tcPr>
          <w:p w:rsidR="001716A6" w:rsidRPr="00816CF3" w:rsidRDefault="0083604D" w:rsidP="00816CF3">
            <w:pPr>
              <w:pStyle w:val="Intabulka"/>
              <w:jc w:val="center"/>
              <w:rPr>
                <w:b/>
              </w:rPr>
            </w:pPr>
            <w:r w:rsidRPr="00816CF3">
              <w:rPr>
                <w:b/>
              </w:rPr>
              <w:t>O3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83604D" w:rsidP="00816CF3">
            <w:pPr>
              <w:pStyle w:val="Intabulka"/>
              <w:rPr>
                <w:b/>
              </w:rPr>
            </w:pPr>
            <w:r w:rsidRPr="00816CF3">
              <w:rPr>
                <w:b/>
              </w:rPr>
              <w:t xml:space="preserve">Krajina sníženin mezi Veltrusy </w:t>
            </w:r>
            <w:r w:rsidR="00816CF3">
              <w:rPr>
                <w:b/>
              </w:rPr>
              <w:br/>
            </w:r>
            <w:r w:rsidRPr="00816CF3">
              <w:rPr>
                <w:b/>
              </w:rPr>
              <w:t xml:space="preserve">a Neratovicemi / polní / narušená </w:t>
            </w:r>
          </w:p>
        </w:tc>
        <w:tc>
          <w:tcPr>
            <w:tcW w:w="4814" w:type="dxa"/>
          </w:tcPr>
          <w:p w:rsidR="001716A6" w:rsidRPr="00816CF3" w:rsidRDefault="0083604D" w:rsidP="00816CF3">
            <w:pPr>
              <w:pStyle w:val="Intabulka"/>
            </w:pPr>
            <w:r w:rsidRPr="00816CF3">
              <w:t xml:space="preserve">Zemědělská krajina rovinatých sníženin s  dostatečným uplatněním přírodě blízkých prvků. Krajina </w:t>
            </w:r>
            <w:r w:rsidR="00500DB7">
              <w:t xml:space="preserve">proporcionálně poskytující </w:t>
            </w:r>
            <w:r w:rsidRPr="00816CF3">
              <w:t xml:space="preserve">dobré podmínky pro obývání, turistiku i pobytovou rekreaci a pro zemědělskou produkci i pro ochranu a reprodukci přírodních zdrojů. Krajina s revitalizovanými jizvami po těžbě. písků a štěrkopísků </w:t>
            </w:r>
          </w:p>
        </w:tc>
      </w:tr>
      <w:tr w:rsidR="001716A6" w:rsidRPr="00816CF3" w:rsidTr="00816CF3">
        <w:trPr>
          <w:cantSplit/>
          <w:jc w:val="center"/>
        </w:trPr>
        <w:tc>
          <w:tcPr>
            <w:tcW w:w="985" w:type="dxa"/>
            <w:shd w:val="clear" w:color="auto" w:fill="FFE599" w:themeFill="accent4" w:themeFillTint="66"/>
            <w:vAlign w:val="center"/>
          </w:tcPr>
          <w:p w:rsidR="001716A6" w:rsidRPr="00816CF3" w:rsidRDefault="00816CF3" w:rsidP="00816CF3">
            <w:pPr>
              <w:pStyle w:val="Intabulka"/>
              <w:jc w:val="center"/>
              <w:rPr>
                <w:b/>
              </w:rPr>
            </w:pPr>
            <w:r w:rsidRPr="00816CF3">
              <w:rPr>
                <w:b/>
              </w:rPr>
              <w:t>O4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816CF3" w:rsidP="00816CF3">
            <w:pPr>
              <w:pStyle w:val="Intabulka"/>
              <w:rPr>
                <w:b/>
              </w:rPr>
            </w:pPr>
            <w:r>
              <w:rPr>
                <w:b/>
                <w:lang w:val="cs-CZ"/>
              </w:rPr>
              <w:t xml:space="preserve">Krajina plošin mezi Olovnicí a Velvary </w:t>
            </w:r>
            <w:r>
              <w:rPr>
                <w:b/>
                <w:lang w:val="cs-CZ"/>
              </w:rPr>
              <w:br/>
              <w:t xml:space="preserve">/ polní / narušená </w:t>
            </w:r>
          </w:p>
        </w:tc>
        <w:tc>
          <w:tcPr>
            <w:tcW w:w="4814" w:type="dxa"/>
          </w:tcPr>
          <w:p w:rsidR="001716A6" w:rsidRPr="00816CF3" w:rsidRDefault="00816CF3" w:rsidP="00816CF3">
            <w:pPr>
              <w:pStyle w:val="Intabulka"/>
              <w:rPr>
                <w:lang w:val="cs-CZ"/>
              </w:rPr>
            </w:pPr>
            <w:r w:rsidRPr="00816CF3">
              <w:t xml:space="preserve">Zemědělská krajina rovinaté plošiny s dostatečným uplatněním přírodě blízkých prvků </w:t>
            </w:r>
            <w:r w:rsidR="00500DB7">
              <w:t xml:space="preserve">proporcionálně poskytující </w:t>
            </w:r>
            <w:r w:rsidRPr="00816CF3">
              <w:t>dobré podmínky pro obývání, zemědělskou produkci i pro ochranu a reprodukci přírodních zdrojů</w:t>
            </w:r>
            <w:r>
              <w:rPr>
                <w:lang w:val="cs-CZ"/>
              </w:rPr>
              <w:t>.</w:t>
            </w:r>
          </w:p>
        </w:tc>
      </w:tr>
      <w:tr w:rsidR="001716A6" w:rsidRPr="00816CF3" w:rsidTr="00816CF3">
        <w:trPr>
          <w:cantSplit/>
          <w:jc w:val="center"/>
        </w:trPr>
        <w:tc>
          <w:tcPr>
            <w:tcW w:w="985" w:type="dxa"/>
            <w:shd w:val="clear" w:color="auto" w:fill="FFE599" w:themeFill="accent4" w:themeFillTint="66"/>
            <w:vAlign w:val="center"/>
          </w:tcPr>
          <w:p w:rsidR="001716A6" w:rsidRPr="00816CF3" w:rsidRDefault="00816CF3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>O5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816CF3" w:rsidP="00816CF3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>Krajina plošin mezi Tuchoměřicemi a Kralupy nad Vltavou / polní / narušená</w:t>
            </w:r>
          </w:p>
        </w:tc>
        <w:tc>
          <w:tcPr>
            <w:tcW w:w="4814" w:type="dxa"/>
          </w:tcPr>
          <w:p w:rsidR="001716A6" w:rsidRPr="00816CF3" w:rsidRDefault="00816CF3" w:rsidP="00500DB7">
            <w:pPr>
              <w:pStyle w:val="Intabulka"/>
            </w:pPr>
            <w:r w:rsidRPr="00816CF3">
              <w:t xml:space="preserve">Zemědělská krajina </w:t>
            </w:r>
            <w:r>
              <w:rPr>
                <w:lang w:val="cs-CZ"/>
              </w:rPr>
              <w:t xml:space="preserve">zvlněné </w:t>
            </w:r>
            <w:r w:rsidRPr="00816CF3">
              <w:t xml:space="preserve">plošiny s dostatečným uplatněním přírodě blízkých prvků </w:t>
            </w:r>
            <w:r w:rsidR="00500DB7"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</w:t>
            </w:r>
            <w:r w:rsidRPr="00816CF3">
              <w:t xml:space="preserve"> zemědělskou produkci i pro ochranu a reprodukci přírodních zdrojů</w:t>
            </w:r>
            <w:r>
              <w:rPr>
                <w:lang w:val="cs-CZ"/>
              </w:rPr>
              <w:t>. Krajina s</w:t>
            </w:r>
            <w:r w:rsidR="00500DB7">
              <w:rPr>
                <w:lang w:val="cs-CZ"/>
              </w:rPr>
              <w:t xml:space="preserve"> uplatněním </w:t>
            </w:r>
            <w:r>
              <w:rPr>
                <w:lang w:val="cs-CZ"/>
              </w:rPr>
              <w:t>hodnotn</w:t>
            </w:r>
            <w:r w:rsidR="00500DB7">
              <w:rPr>
                <w:lang w:val="cs-CZ"/>
              </w:rPr>
              <w:t xml:space="preserve">ého </w:t>
            </w:r>
            <w:r>
              <w:rPr>
                <w:lang w:val="cs-CZ"/>
              </w:rPr>
              <w:t>a atraktivní</w:t>
            </w:r>
            <w:r w:rsidR="00500DB7">
              <w:rPr>
                <w:lang w:val="cs-CZ"/>
              </w:rPr>
              <w:t xml:space="preserve">ho </w:t>
            </w:r>
            <w:r>
              <w:rPr>
                <w:lang w:val="cs-CZ"/>
              </w:rPr>
              <w:t xml:space="preserve">území PP Okolí Okoře a Budče.  </w:t>
            </w:r>
          </w:p>
        </w:tc>
      </w:tr>
      <w:tr w:rsidR="001716A6" w:rsidRPr="00816CF3" w:rsidTr="00816CF3">
        <w:trPr>
          <w:cantSplit/>
          <w:jc w:val="center"/>
        </w:trPr>
        <w:tc>
          <w:tcPr>
            <w:tcW w:w="985" w:type="dxa"/>
            <w:shd w:val="clear" w:color="auto" w:fill="FFE599" w:themeFill="accent4" w:themeFillTint="66"/>
            <w:vAlign w:val="center"/>
          </w:tcPr>
          <w:p w:rsidR="001716A6" w:rsidRPr="00816CF3" w:rsidRDefault="00816CF3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O6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716A6" w:rsidRPr="00816CF3" w:rsidRDefault="00816CF3" w:rsidP="00816CF3">
            <w:pPr>
              <w:pStyle w:val="Intabulka"/>
              <w:rPr>
                <w:b/>
              </w:rPr>
            </w:pPr>
            <w:r>
              <w:rPr>
                <w:b/>
                <w:lang w:val="cs-CZ"/>
              </w:rPr>
              <w:t xml:space="preserve">Krajina plošin mezi Vodochody a </w:t>
            </w:r>
            <w:proofErr w:type="spellStart"/>
            <w:r>
              <w:rPr>
                <w:b/>
                <w:lang w:val="cs-CZ"/>
              </w:rPr>
              <w:t>Lobečkem</w:t>
            </w:r>
            <w:proofErr w:type="spellEnd"/>
            <w:r>
              <w:rPr>
                <w:b/>
                <w:lang w:val="cs-CZ"/>
              </w:rPr>
              <w:t xml:space="preserve"> / polní / relativně vyvážená</w:t>
            </w:r>
          </w:p>
        </w:tc>
        <w:tc>
          <w:tcPr>
            <w:tcW w:w="4814" w:type="dxa"/>
          </w:tcPr>
          <w:p w:rsidR="001716A6" w:rsidRPr="00816CF3" w:rsidRDefault="00816CF3" w:rsidP="00255CE1">
            <w:pPr>
              <w:pStyle w:val="Intabulka"/>
            </w:pPr>
            <w:r>
              <w:rPr>
                <w:lang w:val="cs-CZ"/>
              </w:rPr>
              <w:t xml:space="preserve">Převážně </w:t>
            </w:r>
            <w:r w:rsidR="00255CE1" w:rsidRPr="00816CF3">
              <w:t>zemědělská</w:t>
            </w:r>
            <w:r w:rsidRPr="00816CF3">
              <w:t xml:space="preserve"> krajina </w:t>
            </w:r>
            <w:r>
              <w:rPr>
                <w:lang w:val="cs-CZ"/>
              </w:rPr>
              <w:t xml:space="preserve">zvlněné </w:t>
            </w:r>
            <w:r w:rsidRPr="00816CF3">
              <w:t xml:space="preserve">plošiny s dostatečným uplatněním přírodě blízkých prvků </w:t>
            </w:r>
            <w:r w:rsidR="00500DB7"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</w:t>
            </w:r>
            <w:r w:rsidR="00255CE1">
              <w:rPr>
                <w:lang w:val="cs-CZ"/>
              </w:rPr>
              <w:t>,</w:t>
            </w:r>
            <w:r w:rsidRPr="00816CF3">
              <w:t xml:space="preserve"> zemědělskou produkci i pro ochranu a reprodukci přírodních zdrojů</w:t>
            </w:r>
            <w:r>
              <w:rPr>
                <w:lang w:val="cs-CZ"/>
              </w:rPr>
              <w:t>. Krajina s uplatněním industriálních ploch respektujících hodnoty krajiny.</w:t>
            </w:r>
          </w:p>
        </w:tc>
      </w:tr>
      <w:tr w:rsidR="00816CF3" w:rsidRPr="00816CF3" w:rsidTr="00255CE1">
        <w:trPr>
          <w:cantSplit/>
          <w:jc w:val="center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:rsidR="00816CF3" w:rsidRDefault="00816CF3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255CE1" w:rsidP="00255CE1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Krajina plošin mezi Novou Vsí </w:t>
            </w:r>
            <w:r>
              <w:rPr>
                <w:b/>
                <w:lang w:val="cs-CZ"/>
              </w:rPr>
              <w:br/>
              <w:t>a Černoučkem /polní /relativně vyvážená</w:t>
            </w:r>
          </w:p>
        </w:tc>
        <w:tc>
          <w:tcPr>
            <w:tcW w:w="4814" w:type="dxa"/>
          </w:tcPr>
          <w:p w:rsidR="00816CF3" w:rsidRDefault="00255CE1" w:rsidP="00255CE1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Převážně </w:t>
            </w:r>
            <w:r w:rsidRPr="00816CF3">
              <w:t xml:space="preserve">zemědělská krajina </w:t>
            </w:r>
            <w:r>
              <w:rPr>
                <w:lang w:val="cs-CZ"/>
              </w:rPr>
              <w:t xml:space="preserve">zvlněné </w:t>
            </w:r>
            <w:r w:rsidRPr="00816CF3">
              <w:t xml:space="preserve">plošiny s dostatečným uplatněním přírodě blízkých prvků </w:t>
            </w:r>
            <w:r w:rsidR="00500DB7"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turistiku,</w:t>
            </w:r>
            <w:r w:rsidRPr="00816CF3">
              <w:t xml:space="preserve"> zemědělskou </w:t>
            </w:r>
            <w:r>
              <w:rPr>
                <w:lang w:val="cs-CZ"/>
              </w:rPr>
              <w:t xml:space="preserve">a lesnickou </w:t>
            </w:r>
            <w:r w:rsidRPr="00816CF3">
              <w:t>produkci i pro ochranu a reprodukci přírodních zdrojů</w:t>
            </w:r>
            <w:r>
              <w:rPr>
                <w:lang w:val="cs-CZ"/>
              </w:rPr>
              <w:t xml:space="preserve">. Krajina s uplatněním dominant – </w:t>
            </w:r>
            <w:proofErr w:type="spellStart"/>
            <w:r>
              <w:rPr>
                <w:lang w:val="cs-CZ"/>
              </w:rPr>
              <w:t>Škarechov</w:t>
            </w:r>
            <w:proofErr w:type="spellEnd"/>
            <w:r>
              <w:rPr>
                <w:lang w:val="cs-CZ"/>
              </w:rPr>
              <w:t xml:space="preserve"> a Na Občinách.</w:t>
            </w:r>
          </w:p>
        </w:tc>
      </w:tr>
      <w:tr w:rsidR="00816CF3" w:rsidRPr="00816CF3" w:rsidTr="00255CE1">
        <w:trPr>
          <w:cantSplit/>
          <w:jc w:val="center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:rsidR="00816CF3" w:rsidRDefault="00255CE1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N2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255CE1" w:rsidP="00255CE1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Krajina plošin mezi Nelahozevsí a Velvary </w:t>
            </w:r>
            <w:r w:rsidR="008E0554">
              <w:rPr>
                <w:b/>
                <w:lang w:val="cs-CZ"/>
              </w:rPr>
              <w:br/>
            </w:r>
            <w:r>
              <w:rPr>
                <w:b/>
                <w:lang w:val="cs-CZ"/>
              </w:rPr>
              <w:t xml:space="preserve">/ smíšená / relativně vyvážená </w:t>
            </w:r>
          </w:p>
        </w:tc>
        <w:tc>
          <w:tcPr>
            <w:tcW w:w="4814" w:type="dxa"/>
          </w:tcPr>
          <w:p w:rsidR="00816CF3" w:rsidRDefault="00BE01EA" w:rsidP="00BE01EA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Smíšená </w:t>
            </w:r>
            <w:proofErr w:type="spellStart"/>
            <w:r>
              <w:rPr>
                <w:lang w:val="cs-CZ"/>
              </w:rPr>
              <w:t>lesozemědělská</w:t>
            </w:r>
            <w:proofErr w:type="spellEnd"/>
            <w:r>
              <w:rPr>
                <w:lang w:val="cs-CZ"/>
              </w:rPr>
              <w:t xml:space="preserve"> </w:t>
            </w:r>
            <w:r w:rsidR="00255CE1" w:rsidRPr="00816CF3">
              <w:t xml:space="preserve">krajina </w:t>
            </w:r>
            <w:r w:rsidR="00255CE1">
              <w:rPr>
                <w:lang w:val="cs-CZ"/>
              </w:rPr>
              <w:t xml:space="preserve">zvlněné </w:t>
            </w:r>
            <w:r w:rsidR="00255CE1" w:rsidRPr="00816CF3">
              <w:t xml:space="preserve">plošiny s dostatečným uplatněním přírodě blízkých prvků </w:t>
            </w:r>
            <w:r w:rsidR="00500DB7">
              <w:t xml:space="preserve">proporcionálně poskytující </w:t>
            </w:r>
            <w:r w:rsidR="00255CE1" w:rsidRPr="00816CF3">
              <w:t>dobré podmínky pro obývání,</w:t>
            </w:r>
            <w:r w:rsidR="00255CE1">
              <w:rPr>
                <w:lang w:val="cs-CZ"/>
              </w:rPr>
              <w:t xml:space="preserve"> turistiku,</w:t>
            </w:r>
            <w:r w:rsidR="00255CE1" w:rsidRPr="00816CF3">
              <w:t xml:space="preserve"> </w:t>
            </w:r>
            <w:r w:rsidR="00255CE1">
              <w:rPr>
                <w:lang w:val="cs-CZ"/>
              </w:rPr>
              <w:t xml:space="preserve">rekreaci a pro </w:t>
            </w:r>
            <w:r w:rsidR="00255CE1" w:rsidRPr="00816CF3">
              <w:t xml:space="preserve">zemědělskou </w:t>
            </w:r>
            <w:r w:rsidR="00255CE1">
              <w:rPr>
                <w:lang w:val="cs-CZ"/>
              </w:rPr>
              <w:t xml:space="preserve">a lesnickou </w:t>
            </w:r>
            <w:r w:rsidR="00255CE1" w:rsidRPr="00816CF3">
              <w:t>produkci i pro ochranu a reprodukci přírodních zdrojů</w:t>
            </w:r>
            <w:r w:rsidR="00255CE1">
              <w:rPr>
                <w:lang w:val="cs-CZ"/>
              </w:rPr>
              <w:t xml:space="preserve">. Krajina s uplatněním dynamického reliéfu u Lešan. Krajina se rekultivovanými </w:t>
            </w:r>
            <w:r w:rsidR="008E0554">
              <w:rPr>
                <w:lang w:val="cs-CZ"/>
              </w:rPr>
              <w:t>pískovnami a skládkou. Krajina s uplatněním industriálních ploch respektujících hodnoty krajiny.</w:t>
            </w:r>
          </w:p>
        </w:tc>
      </w:tr>
      <w:tr w:rsidR="00816CF3" w:rsidRPr="00816CF3" w:rsidTr="008E0554">
        <w:trPr>
          <w:cantSplit/>
          <w:jc w:val="center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:rsidR="00816CF3" w:rsidRDefault="008E0554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N3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8E0554" w:rsidP="008E0554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>Krajina Dřínovské hory / smíšená / relativně vyvážená</w:t>
            </w:r>
          </w:p>
        </w:tc>
        <w:tc>
          <w:tcPr>
            <w:tcW w:w="4814" w:type="dxa"/>
          </w:tcPr>
          <w:p w:rsidR="00816CF3" w:rsidRDefault="008E0554" w:rsidP="008E0554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Smíšená vyvážená </w:t>
            </w:r>
            <w:proofErr w:type="spellStart"/>
            <w:r>
              <w:rPr>
                <w:lang w:val="cs-CZ"/>
              </w:rPr>
              <w:t>lesozemědělská</w:t>
            </w:r>
            <w:proofErr w:type="spellEnd"/>
            <w:r>
              <w:rPr>
                <w:lang w:val="cs-CZ"/>
              </w:rPr>
              <w:t xml:space="preserve"> krajina </w:t>
            </w:r>
            <w:r w:rsidR="00500DB7"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 a pro </w:t>
            </w:r>
            <w:r w:rsidRPr="00816CF3">
              <w:t xml:space="preserve">zemědělskou </w:t>
            </w:r>
            <w:r>
              <w:rPr>
                <w:lang w:val="cs-CZ"/>
              </w:rPr>
              <w:t xml:space="preserve">a lesnickou </w:t>
            </w:r>
            <w:r w:rsidRPr="00816CF3">
              <w:t>produkci i pro ochranu a reprodukci přírodních zdrojů</w:t>
            </w:r>
            <w:r>
              <w:rPr>
                <w:lang w:val="cs-CZ"/>
              </w:rPr>
              <w:t xml:space="preserve">. Krajina s uplatněním dominanty Dřínovské hory. </w:t>
            </w:r>
          </w:p>
        </w:tc>
      </w:tr>
      <w:tr w:rsidR="00816CF3" w:rsidRPr="00816CF3" w:rsidTr="00500DB7">
        <w:trPr>
          <w:cantSplit/>
          <w:jc w:val="center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:rsidR="00816CF3" w:rsidRDefault="008E0554" w:rsidP="008E0554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N4 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8E0554" w:rsidP="008E0554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Krajina údolí jihozápadně od Kralup </w:t>
            </w:r>
            <w:r>
              <w:rPr>
                <w:b/>
                <w:lang w:val="cs-CZ"/>
              </w:rPr>
              <w:br/>
              <w:t>/ smíšená / relativně vyvážená</w:t>
            </w:r>
          </w:p>
        </w:tc>
        <w:tc>
          <w:tcPr>
            <w:tcW w:w="4814" w:type="dxa"/>
          </w:tcPr>
          <w:p w:rsidR="00816CF3" w:rsidRDefault="00BE01EA" w:rsidP="00BE01EA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Smíšená vyvážená </w:t>
            </w:r>
            <w:proofErr w:type="spellStart"/>
            <w:r>
              <w:rPr>
                <w:lang w:val="cs-CZ"/>
              </w:rPr>
              <w:t>lesozemědělská</w:t>
            </w:r>
            <w:proofErr w:type="spellEnd"/>
            <w:r>
              <w:rPr>
                <w:lang w:val="cs-CZ"/>
              </w:rPr>
              <w:t xml:space="preserve"> krajina </w:t>
            </w:r>
            <w:r w:rsidR="00500DB7"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 a pro </w:t>
            </w:r>
            <w:r w:rsidRPr="00816CF3">
              <w:t xml:space="preserve">zemědělskou </w:t>
            </w:r>
            <w:r>
              <w:rPr>
                <w:lang w:val="cs-CZ"/>
              </w:rPr>
              <w:t xml:space="preserve">a lesnickou </w:t>
            </w:r>
            <w:r w:rsidRPr="00816CF3">
              <w:t>produkci i pro ochranu a reprodukci přírodních zdrojů</w:t>
            </w:r>
            <w:r>
              <w:rPr>
                <w:lang w:val="cs-CZ"/>
              </w:rPr>
              <w:t>. Krajina s uplatněním vodních toků a mokřadů. Krajina souladu sídel a nezastavěných ploch.</w:t>
            </w:r>
          </w:p>
        </w:tc>
      </w:tr>
      <w:tr w:rsidR="00816CF3" w:rsidRPr="00816CF3" w:rsidTr="00500DB7">
        <w:trPr>
          <w:cantSplit/>
          <w:jc w:val="center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:rsidR="00816CF3" w:rsidRDefault="00BE01EA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N5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BE01EA" w:rsidP="00BE01EA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>Krajina kaňonu Vltavy / smíšená / hodnotná</w:t>
            </w:r>
          </w:p>
        </w:tc>
        <w:tc>
          <w:tcPr>
            <w:tcW w:w="4814" w:type="dxa"/>
          </w:tcPr>
          <w:p w:rsidR="00816CF3" w:rsidRDefault="00500DB7" w:rsidP="00500DB7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Smíšená lesní a přírodní krajina </w:t>
            </w:r>
            <w:r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 a pro lesnickou </w:t>
            </w:r>
            <w:r w:rsidRPr="00816CF3">
              <w:t>produkci i pro ochranu a reprodukci přírodních zdrojů</w:t>
            </w:r>
            <w:r>
              <w:rPr>
                <w:lang w:val="cs-CZ"/>
              </w:rPr>
              <w:t xml:space="preserve">. Krajina s uplatněním dynamického reliéfu skal a srázů a vlastní Vltavy </w:t>
            </w:r>
          </w:p>
        </w:tc>
      </w:tr>
      <w:tr w:rsidR="00816CF3" w:rsidRPr="00816CF3" w:rsidTr="00B64FB2">
        <w:trPr>
          <w:cantSplit/>
          <w:jc w:val="center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:rsidR="00816CF3" w:rsidRDefault="00500DB7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N6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500DB7" w:rsidP="00500DB7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Krajina Kojetické pahorkatiny / smíšená </w:t>
            </w:r>
            <w:r w:rsidR="00B64FB2">
              <w:rPr>
                <w:b/>
                <w:lang w:val="cs-CZ"/>
              </w:rPr>
              <w:br/>
            </w:r>
            <w:r>
              <w:rPr>
                <w:b/>
                <w:lang w:val="cs-CZ"/>
              </w:rPr>
              <w:t>/ relativně vyvážená</w:t>
            </w:r>
          </w:p>
        </w:tc>
        <w:tc>
          <w:tcPr>
            <w:tcW w:w="4814" w:type="dxa"/>
          </w:tcPr>
          <w:p w:rsidR="00816CF3" w:rsidRDefault="00500DB7" w:rsidP="00500DB7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Smíšená vyvážená </w:t>
            </w:r>
            <w:proofErr w:type="spellStart"/>
            <w:r>
              <w:rPr>
                <w:lang w:val="cs-CZ"/>
              </w:rPr>
              <w:t>lesozemědělská</w:t>
            </w:r>
            <w:proofErr w:type="spellEnd"/>
            <w:r>
              <w:rPr>
                <w:lang w:val="cs-CZ"/>
              </w:rPr>
              <w:t xml:space="preserve"> krajina </w:t>
            </w:r>
            <w:r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turistiku a pro </w:t>
            </w:r>
            <w:r w:rsidRPr="00816CF3">
              <w:t xml:space="preserve">zemědělskou </w:t>
            </w:r>
            <w:r>
              <w:rPr>
                <w:lang w:val="cs-CZ"/>
              </w:rPr>
              <w:t xml:space="preserve">a lesnickou </w:t>
            </w:r>
            <w:r w:rsidRPr="00816CF3">
              <w:t>produkci i pro ochranu a reprodukci přírodních zdrojů</w:t>
            </w:r>
            <w:r>
              <w:rPr>
                <w:lang w:val="cs-CZ"/>
              </w:rPr>
              <w:t>. Krajina s uplatněním vrchů, vodních toků a mokřadů. Krajina souladu sídel a nezastavěných ploch.</w:t>
            </w:r>
          </w:p>
        </w:tc>
      </w:tr>
      <w:tr w:rsidR="00816CF3" w:rsidRPr="00816CF3" w:rsidTr="00B64FB2">
        <w:trPr>
          <w:cantSplit/>
          <w:jc w:val="center"/>
        </w:trPr>
        <w:tc>
          <w:tcPr>
            <w:tcW w:w="985" w:type="dxa"/>
            <w:shd w:val="clear" w:color="auto" w:fill="FF9966"/>
            <w:vAlign w:val="center"/>
          </w:tcPr>
          <w:p w:rsidR="00816CF3" w:rsidRDefault="00B64FB2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>S1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B64FB2" w:rsidP="00B64FB2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Krajina plošiny mezi </w:t>
            </w:r>
            <w:proofErr w:type="spellStart"/>
            <w:r>
              <w:rPr>
                <w:b/>
                <w:lang w:val="cs-CZ"/>
              </w:rPr>
              <w:t>Lobečkem</w:t>
            </w:r>
            <w:proofErr w:type="spellEnd"/>
            <w:r>
              <w:rPr>
                <w:b/>
                <w:lang w:val="cs-CZ"/>
              </w:rPr>
              <w:t xml:space="preserve"> a Úžicemi </w:t>
            </w:r>
            <w:r>
              <w:rPr>
                <w:b/>
                <w:lang w:val="cs-CZ"/>
              </w:rPr>
              <w:br/>
              <w:t>/ sídelní / velmi narušená</w:t>
            </w:r>
          </w:p>
        </w:tc>
        <w:tc>
          <w:tcPr>
            <w:tcW w:w="4814" w:type="dxa"/>
          </w:tcPr>
          <w:p w:rsidR="00816CF3" w:rsidRDefault="00B64FB2" w:rsidP="00B64FB2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Sídelní industriální krajina s proporcionálním uplatněním industriálních, městských a přírodních ploch. </w:t>
            </w:r>
            <w:r w:rsidRPr="00816CF3">
              <w:t xml:space="preserve">Krajina </w:t>
            </w:r>
            <w:r>
              <w:rPr>
                <w:lang w:val="cs-CZ"/>
              </w:rPr>
              <w:t xml:space="preserve">s uplatněním </w:t>
            </w:r>
            <w:r w:rsidRPr="00816CF3">
              <w:t>Vltav</w:t>
            </w:r>
            <w:r>
              <w:rPr>
                <w:lang w:val="cs-CZ"/>
              </w:rPr>
              <w:t xml:space="preserve">y jako živé řeky </w:t>
            </w:r>
            <w:r w:rsidRPr="00816CF3">
              <w:t>a významn</w:t>
            </w:r>
            <w:r>
              <w:rPr>
                <w:lang w:val="cs-CZ"/>
              </w:rPr>
              <w:t>é krajinné osy</w:t>
            </w:r>
            <w:r w:rsidRPr="00816CF3">
              <w:t>.</w:t>
            </w:r>
          </w:p>
        </w:tc>
      </w:tr>
      <w:tr w:rsidR="00816CF3" w:rsidRPr="00816CF3" w:rsidTr="00B64FB2">
        <w:trPr>
          <w:cantSplit/>
          <w:jc w:val="center"/>
        </w:trPr>
        <w:tc>
          <w:tcPr>
            <w:tcW w:w="985" w:type="dxa"/>
            <w:shd w:val="clear" w:color="auto" w:fill="FF9966"/>
            <w:vAlign w:val="center"/>
          </w:tcPr>
          <w:p w:rsidR="00816CF3" w:rsidRDefault="00B64FB2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S2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B64FB2" w:rsidP="00B64FB2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Krajina údolí Zákolanského potoka a Vltavy v Kralupech nad Vltavou / sídelní </w:t>
            </w:r>
            <w:r>
              <w:rPr>
                <w:b/>
                <w:lang w:val="cs-CZ"/>
              </w:rPr>
              <w:br/>
              <w:t xml:space="preserve">/ narušená </w:t>
            </w:r>
          </w:p>
        </w:tc>
        <w:tc>
          <w:tcPr>
            <w:tcW w:w="4814" w:type="dxa"/>
          </w:tcPr>
          <w:p w:rsidR="00816CF3" w:rsidRDefault="00B64FB2" w:rsidP="00B64FB2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Sídelní vyvážená krajina s proporcionálním uplatněním industriálních, městských a přírodních ploch </w:t>
            </w:r>
            <w:r>
              <w:t xml:space="preserve">proporcionálně poskytující </w:t>
            </w:r>
            <w:r w:rsidRPr="00816CF3">
              <w:t>dobré podmínky pro obývání</w:t>
            </w:r>
            <w:r>
              <w:rPr>
                <w:lang w:val="cs-CZ"/>
              </w:rPr>
              <w:t xml:space="preserve">, ekonomické aktivity i volný čas. </w:t>
            </w:r>
            <w:r w:rsidRPr="00816CF3">
              <w:t xml:space="preserve">Krajina </w:t>
            </w:r>
            <w:r>
              <w:rPr>
                <w:lang w:val="cs-CZ"/>
              </w:rPr>
              <w:t xml:space="preserve">s uplatněním </w:t>
            </w:r>
            <w:r w:rsidRPr="00816CF3">
              <w:t>Vltav</w:t>
            </w:r>
            <w:r>
              <w:rPr>
                <w:lang w:val="cs-CZ"/>
              </w:rPr>
              <w:t xml:space="preserve">y jako živé řeky </w:t>
            </w:r>
            <w:r w:rsidRPr="00816CF3">
              <w:t>a významn</w:t>
            </w:r>
            <w:r>
              <w:rPr>
                <w:lang w:val="cs-CZ"/>
              </w:rPr>
              <w:t>é krajinné osy</w:t>
            </w:r>
            <w:r w:rsidRPr="00816CF3">
              <w:t>.</w:t>
            </w:r>
          </w:p>
        </w:tc>
      </w:tr>
      <w:tr w:rsidR="00816CF3" w:rsidRPr="00816CF3" w:rsidTr="00B64FB2">
        <w:trPr>
          <w:cantSplit/>
          <w:jc w:val="center"/>
        </w:trPr>
        <w:tc>
          <w:tcPr>
            <w:tcW w:w="985" w:type="dxa"/>
            <w:shd w:val="clear" w:color="auto" w:fill="538135" w:themeFill="accent6" w:themeFillShade="BF"/>
            <w:vAlign w:val="center"/>
          </w:tcPr>
          <w:p w:rsidR="00816CF3" w:rsidRDefault="00B64FB2" w:rsidP="00816CF3">
            <w:pPr>
              <w:pStyle w:val="Intabulka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H1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16CF3" w:rsidRDefault="00B64FB2" w:rsidP="00B64FB2">
            <w:pPr>
              <w:pStyle w:val="Intabulka"/>
              <w:rPr>
                <w:b/>
                <w:lang w:val="cs-CZ"/>
              </w:rPr>
            </w:pPr>
            <w:r>
              <w:rPr>
                <w:b/>
                <w:lang w:val="cs-CZ"/>
              </w:rPr>
              <w:t>Krajina Veltruské nivy / komponovaná / velmi hodnotná</w:t>
            </w:r>
          </w:p>
        </w:tc>
        <w:tc>
          <w:tcPr>
            <w:tcW w:w="4814" w:type="dxa"/>
          </w:tcPr>
          <w:p w:rsidR="00B64FB2" w:rsidRDefault="00B64FB2" w:rsidP="00B64FB2">
            <w:pPr>
              <w:pStyle w:val="Intabulka"/>
              <w:rPr>
                <w:lang w:val="cs-CZ"/>
              </w:rPr>
            </w:pPr>
            <w:r>
              <w:rPr>
                <w:lang w:val="cs-CZ"/>
              </w:rPr>
              <w:t xml:space="preserve">Unikátní historicky komponovaná krajina </w:t>
            </w:r>
            <w:r>
              <w:t xml:space="preserve">proporcionálně poskytující </w:t>
            </w:r>
            <w:r w:rsidRPr="00816CF3">
              <w:t>dobré podmínky pro obývání,</w:t>
            </w:r>
            <w:r>
              <w:rPr>
                <w:lang w:val="cs-CZ"/>
              </w:rPr>
              <w:t xml:space="preserve"> poznávání, turistiku a rekreaci a pro </w:t>
            </w:r>
            <w:r w:rsidRPr="00816CF3">
              <w:t>zemědělskou produkci i pro ochranu a reprodukci přírodních zdrojů</w:t>
            </w:r>
            <w:r>
              <w:rPr>
                <w:lang w:val="cs-CZ"/>
              </w:rPr>
              <w:t xml:space="preserve">. </w:t>
            </w:r>
            <w:r w:rsidRPr="00816CF3">
              <w:t xml:space="preserve">Krajina </w:t>
            </w:r>
            <w:r>
              <w:rPr>
                <w:lang w:val="cs-CZ"/>
              </w:rPr>
              <w:t xml:space="preserve">s uplatněním </w:t>
            </w:r>
            <w:r w:rsidRPr="00816CF3">
              <w:t>Vltav</w:t>
            </w:r>
            <w:r>
              <w:rPr>
                <w:lang w:val="cs-CZ"/>
              </w:rPr>
              <w:t xml:space="preserve">y jako živé řeky </w:t>
            </w:r>
            <w:r w:rsidRPr="00816CF3">
              <w:t>a významn</w:t>
            </w:r>
            <w:r>
              <w:rPr>
                <w:lang w:val="cs-CZ"/>
              </w:rPr>
              <w:t>é krajinné osy</w:t>
            </w:r>
            <w:r w:rsidRPr="00816CF3">
              <w:t>.</w:t>
            </w:r>
            <w:r>
              <w:rPr>
                <w:lang w:val="cs-CZ"/>
              </w:rPr>
              <w:t xml:space="preserve"> Krajina s uplatněním Veltruského zámku a parku</w:t>
            </w:r>
          </w:p>
        </w:tc>
      </w:tr>
    </w:tbl>
    <w:p w:rsidR="001D71B1" w:rsidRDefault="001D71B1" w:rsidP="001D71B1">
      <w:bookmarkStart w:id="21" w:name="_Toc522518605"/>
    </w:p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9B0D3C" w:rsidRDefault="009B0D3C" w:rsidP="008E5B65">
      <w:pPr>
        <w:pStyle w:val="Nadpis1"/>
      </w:pPr>
      <w:r>
        <w:lastRenderedPageBreak/>
        <w:t>Návrh opatření na ochranu a rozvoj zjištěných hodnot a potenciálů</w:t>
      </w:r>
      <w:bookmarkEnd w:id="21"/>
      <w:r>
        <w:t xml:space="preserve"> </w:t>
      </w:r>
    </w:p>
    <w:p w:rsidR="009B0D3C" w:rsidRDefault="008E5B65" w:rsidP="008E5B65">
      <w:pPr>
        <w:pStyle w:val="Nadpis2"/>
      </w:pPr>
      <w:bookmarkStart w:id="22" w:name="_Toc522518606"/>
      <w:r>
        <w:t>6</w:t>
      </w:r>
      <w:r w:rsidR="009B0D3C">
        <w:t>.</w:t>
      </w:r>
      <w:r w:rsidR="00E950CB">
        <w:t>1</w:t>
      </w:r>
      <w:r w:rsidR="009B0D3C">
        <w:t xml:space="preserve"> Ochrana a rozvoj hodnot krajiny</w:t>
      </w:r>
      <w:bookmarkEnd w:id="22"/>
      <w:r w:rsidR="009B0D3C">
        <w:t xml:space="preserve"> </w:t>
      </w:r>
    </w:p>
    <w:p w:rsidR="009B0D3C" w:rsidRDefault="009B0D3C" w:rsidP="009B0D3C">
      <w:r>
        <w:t>Ochrana hodnot krajiny se z pohledu jejího zajištění člení na dva postupy.</w:t>
      </w:r>
    </w:p>
    <w:p w:rsidR="009B0D3C" w:rsidRDefault="009B0D3C" w:rsidP="009B0D3C">
      <w:r>
        <w:t xml:space="preserve">První z nich se týká hodnot, které mají jednoznačnou zákonnou ochranu dle právního řádu České republiky. </w:t>
      </w:r>
      <w:proofErr w:type="gramStart"/>
      <w:r>
        <w:t>mezi</w:t>
      </w:r>
      <w:proofErr w:type="gramEnd"/>
      <w:r>
        <w:t xml:space="preserve"> tyto hodnoty patří</w:t>
      </w:r>
      <w:r w:rsidR="00811187">
        <w:t>:</w:t>
      </w:r>
    </w:p>
    <w:p w:rsidR="009B0D3C" w:rsidRDefault="009B0D3C" w:rsidP="00811187">
      <w:pPr>
        <w:pStyle w:val="5odrazka"/>
      </w:pPr>
      <w:r>
        <w:t>zvláště chráněná území, významné krajinné prvky, lokality výskytu zvláště chráněných druhů rostlin a živočichů, evropsky významné lokality a památné stromy;</w:t>
      </w:r>
    </w:p>
    <w:p w:rsidR="009B0D3C" w:rsidRDefault="009B0D3C" w:rsidP="00811187">
      <w:pPr>
        <w:pStyle w:val="5odrazka"/>
      </w:pPr>
      <w:r>
        <w:t>památkově chráněná území a nemovité kulturní památky;</w:t>
      </w:r>
    </w:p>
    <w:p w:rsidR="00811187" w:rsidRDefault="00811187" w:rsidP="00811187">
      <w:pPr>
        <w:pStyle w:val="5odrazka"/>
      </w:pPr>
      <w:r>
        <w:t xml:space="preserve">archeologická naleziště; </w:t>
      </w:r>
    </w:p>
    <w:p w:rsidR="009B0D3C" w:rsidRDefault="009B0D3C" w:rsidP="00811187">
      <w:pPr>
        <w:pStyle w:val="5odrazka"/>
      </w:pPr>
      <w:r>
        <w:t>půdy I. a II. třídy ochrany;</w:t>
      </w:r>
    </w:p>
    <w:p w:rsidR="00E65C40" w:rsidRDefault="00E65C40" w:rsidP="00811187">
      <w:pPr>
        <w:pStyle w:val="5odrazka"/>
      </w:pPr>
      <w:r>
        <w:t>zdroje nerostných surovin;</w:t>
      </w:r>
    </w:p>
    <w:p w:rsidR="009B0D3C" w:rsidRDefault="009B0D3C" w:rsidP="00811187">
      <w:pPr>
        <w:pStyle w:val="5odrazka"/>
      </w:pPr>
      <w:r>
        <w:t>vodní zdroje;</w:t>
      </w:r>
    </w:p>
    <w:p w:rsidR="009B0D3C" w:rsidRDefault="009B0D3C" w:rsidP="00811187">
      <w:pPr>
        <w:pStyle w:val="5odrazka"/>
      </w:pPr>
      <w:r>
        <w:t>plochy lesů</w:t>
      </w:r>
      <w:r w:rsidR="00811187">
        <w:t xml:space="preserve"> </w:t>
      </w:r>
      <w:r>
        <w:t xml:space="preserve">apod. </w:t>
      </w:r>
    </w:p>
    <w:p w:rsidR="009B0D3C" w:rsidRDefault="009B0D3C" w:rsidP="009B0D3C">
      <w:r>
        <w:t>Ochrana těchto hodnot je zajištěna postupy příslušných orgánů veřejné správy</w:t>
      </w:r>
      <w:r w:rsidR="00811187">
        <w:t xml:space="preserve">. Úkolem územního plánování je tyto hodnoty respektovat a definovat podmínky pro jejich ochranu v souvislosti s rozvojem území. Případné nedodržení podmínek ochrany těchto hodnot je selháním veřejné správy a nemůže být řešeno ani ÚSK ani územně plánovací dokumentací. </w:t>
      </w:r>
    </w:p>
    <w:p w:rsidR="00811187" w:rsidRDefault="00811187" w:rsidP="009B0D3C">
      <w:r>
        <w:t>Druhým typem jsou hodnoty, jejichž ochrana a rozvoj jsou právními normami garantovány, ale pouze obecně. V územně plánovacích podkladech a dokumentacích je pak nezbytné stanovit podrobnější podmínky ochran těchto hodnot. Příkladem takových hodnot jsou:</w:t>
      </w:r>
    </w:p>
    <w:p w:rsidR="00E65C40" w:rsidRDefault="00E65C40" w:rsidP="005B7D99">
      <w:pPr>
        <w:pStyle w:val="Odstavecseseznamem"/>
        <w:numPr>
          <w:ilvl w:val="0"/>
          <w:numId w:val="24"/>
        </w:numPr>
      </w:pPr>
      <w:r>
        <w:t xml:space="preserve">volná krajina jako celek; </w:t>
      </w:r>
    </w:p>
    <w:p w:rsidR="00811187" w:rsidRDefault="00811187" w:rsidP="005B7D99">
      <w:pPr>
        <w:pStyle w:val="Odstavecseseznamem"/>
        <w:numPr>
          <w:ilvl w:val="0"/>
          <w:numId w:val="24"/>
        </w:numPr>
      </w:pPr>
      <w:r>
        <w:t>skladebné části ÚSES závazně vymezované v územně plánovacích dokumentacích;</w:t>
      </w:r>
    </w:p>
    <w:p w:rsidR="00811187" w:rsidRDefault="00811187" w:rsidP="005B7D99">
      <w:pPr>
        <w:pStyle w:val="Odstavecseseznamem"/>
        <w:numPr>
          <w:ilvl w:val="0"/>
          <w:numId w:val="24"/>
        </w:numPr>
      </w:pPr>
      <w:r>
        <w:t>pozitivní charakteristiky krajinného rázu;</w:t>
      </w:r>
    </w:p>
    <w:p w:rsidR="00811187" w:rsidRDefault="00811187" w:rsidP="005B7D99">
      <w:pPr>
        <w:pStyle w:val="Odstavecseseznamem"/>
        <w:numPr>
          <w:ilvl w:val="0"/>
          <w:numId w:val="24"/>
        </w:numPr>
      </w:pPr>
      <w:r>
        <w:t>urbanisticky hodnotné části sídel;</w:t>
      </w:r>
    </w:p>
    <w:p w:rsidR="00811187" w:rsidRDefault="00811187" w:rsidP="005B7D99">
      <w:pPr>
        <w:pStyle w:val="Odstavecseseznamem"/>
        <w:numPr>
          <w:ilvl w:val="0"/>
          <w:numId w:val="24"/>
        </w:numPr>
      </w:pPr>
      <w:r>
        <w:t>architektonicky významné stavby;</w:t>
      </w:r>
    </w:p>
    <w:p w:rsidR="00811187" w:rsidRDefault="00811187" w:rsidP="005B7D99">
      <w:pPr>
        <w:pStyle w:val="Odstavecseseznamem"/>
        <w:numPr>
          <w:ilvl w:val="0"/>
          <w:numId w:val="24"/>
        </w:numPr>
      </w:pPr>
      <w:r>
        <w:t>drobné krajinné prvky přírodní i stavební povahy apod.</w:t>
      </w:r>
    </w:p>
    <w:p w:rsidR="009B0D3C" w:rsidRDefault="00E65C40" w:rsidP="009B0D3C">
      <w:r>
        <w:t xml:space="preserve">Ochrana všech hodnot zjištěných v rámci </w:t>
      </w:r>
      <w:r w:rsidR="009B0D3C">
        <w:t xml:space="preserve">analytické části ÚSK </w:t>
      </w:r>
      <w:r>
        <w:t xml:space="preserve">je výchozí premisou této studie. </w:t>
      </w:r>
    </w:p>
    <w:p w:rsidR="00E65C40" w:rsidRDefault="00E65C40" w:rsidP="009B0D3C">
      <w:r>
        <w:t>V konkrétních případech jsou pro jednotlivé krajinné okrsky v části 2.2 definovány požadavky na:</w:t>
      </w:r>
    </w:p>
    <w:p w:rsidR="00E65C40" w:rsidRDefault="00E65C40" w:rsidP="005B7D99">
      <w:pPr>
        <w:pStyle w:val="Odstavecseseznamem"/>
        <w:numPr>
          <w:ilvl w:val="0"/>
          <w:numId w:val="24"/>
        </w:numPr>
      </w:pPr>
      <w:r>
        <w:t>ochranu volné krajiny před zástavbou formou vymezení doporučeného rozhraní mezi zástavbou a volnou krajinou;</w:t>
      </w:r>
    </w:p>
    <w:p w:rsidR="00E65C40" w:rsidRDefault="00E65C40" w:rsidP="005B7D99">
      <w:pPr>
        <w:pStyle w:val="Odstavecseseznamem"/>
        <w:numPr>
          <w:ilvl w:val="0"/>
          <w:numId w:val="24"/>
        </w:numPr>
      </w:pPr>
      <w:r>
        <w:t>ochranu pozitivních znaků krajinného rázu z hlediska jejich vizuálního působení;</w:t>
      </w:r>
    </w:p>
    <w:p w:rsidR="00E65C40" w:rsidRDefault="00E65C40" w:rsidP="005B7D99">
      <w:pPr>
        <w:pStyle w:val="Odstavecseseznamem"/>
        <w:numPr>
          <w:ilvl w:val="0"/>
          <w:numId w:val="24"/>
        </w:numPr>
      </w:pPr>
      <w:r>
        <w:t>zajištění ochrany pramenišť;</w:t>
      </w:r>
    </w:p>
    <w:p w:rsidR="00E65C40" w:rsidRDefault="00E65C40" w:rsidP="005B7D99">
      <w:pPr>
        <w:pStyle w:val="Odstavecseseznamem"/>
        <w:numPr>
          <w:ilvl w:val="0"/>
          <w:numId w:val="24"/>
        </w:numPr>
      </w:pPr>
      <w:r>
        <w:t xml:space="preserve">revitalizaci vodních toků; </w:t>
      </w:r>
    </w:p>
    <w:p w:rsidR="007B3E76" w:rsidRDefault="007B3E76" w:rsidP="005B7D99">
      <w:pPr>
        <w:pStyle w:val="Odstavecseseznamem"/>
        <w:numPr>
          <w:ilvl w:val="0"/>
          <w:numId w:val="24"/>
        </w:numPr>
      </w:pPr>
      <w:r>
        <w:t>ochranu půd před erozí;</w:t>
      </w:r>
    </w:p>
    <w:p w:rsidR="00E65C40" w:rsidRDefault="007B3E76" w:rsidP="005B7D99">
      <w:pPr>
        <w:pStyle w:val="Odstavecseseznamem"/>
        <w:numPr>
          <w:ilvl w:val="0"/>
          <w:numId w:val="24"/>
        </w:numPr>
      </w:pPr>
      <w:r>
        <w:t>doplnění krajiny o nové drobné krajinné prvky;</w:t>
      </w:r>
    </w:p>
    <w:p w:rsidR="007B3E76" w:rsidRDefault="007B3E76" w:rsidP="005B7D99">
      <w:pPr>
        <w:pStyle w:val="Odstavecseseznamem"/>
        <w:numPr>
          <w:ilvl w:val="0"/>
          <w:numId w:val="24"/>
        </w:numPr>
      </w:pPr>
      <w:r>
        <w:t>ochranu mokřadů;</w:t>
      </w:r>
    </w:p>
    <w:p w:rsidR="007B3E76" w:rsidRDefault="007B3E76" w:rsidP="005B7D99">
      <w:pPr>
        <w:pStyle w:val="Odstavecseseznamem"/>
        <w:numPr>
          <w:ilvl w:val="0"/>
          <w:numId w:val="24"/>
        </w:numPr>
      </w:pPr>
      <w:r>
        <w:t>dotvoření skladebných částí ÚSES;</w:t>
      </w:r>
    </w:p>
    <w:p w:rsidR="007B3E76" w:rsidRDefault="007B3E76" w:rsidP="005B7D99">
      <w:pPr>
        <w:pStyle w:val="Odstavecseseznamem"/>
        <w:numPr>
          <w:ilvl w:val="0"/>
          <w:numId w:val="24"/>
        </w:numPr>
      </w:pPr>
      <w:r>
        <w:lastRenderedPageBreak/>
        <w:t>doplnění cestní sítě v krajině.</w:t>
      </w:r>
    </w:p>
    <w:p w:rsidR="009B0D3C" w:rsidRDefault="008E5B65" w:rsidP="008E5B65">
      <w:pPr>
        <w:pStyle w:val="Nadpis2"/>
      </w:pPr>
      <w:bookmarkStart w:id="23" w:name="_Toc522518607"/>
      <w:r>
        <w:t>6</w:t>
      </w:r>
      <w:r w:rsidR="007B3E76">
        <w:t>.</w:t>
      </w:r>
      <w:r w:rsidR="00E950CB">
        <w:t>2</w:t>
      </w:r>
      <w:r w:rsidR="00EE1821">
        <w:tab/>
      </w:r>
      <w:r w:rsidR="007B3E76">
        <w:t xml:space="preserve">Opatření pro využití </w:t>
      </w:r>
      <w:r w:rsidR="009B0D3C">
        <w:t>krajinných potenciálů</w:t>
      </w:r>
      <w:bookmarkEnd w:id="23"/>
    </w:p>
    <w:p w:rsidR="009B0D3C" w:rsidRDefault="009B0D3C" w:rsidP="009B0D3C">
      <w:r>
        <w:t xml:space="preserve">Podle metodického pokynu </w:t>
      </w:r>
      <w:r w:rsidR="007B3E76">
        <w:t xml:space="preserve">pro </w:t>
      </w:r>
      <w:r>
        <w:t>ÚSK</w:t>
      </w:r>
      <w:r w:rsidR="007B3E76">
        <w:t xml:space="preserve"> je krajinný potenciál „</w:t>
      </w:r>
      <w:r>
        <w:t xml:space="preserve">schopnost krajiny poskytovat určité možnosti a předpoklady pro různorodé využívání krajiny s cílem uspokojit potřeby lidské společnosti.“ Jedná se o definici silně antropocentrickou </w:t>
      </w:r>
      <w:r w:rsidR="007B3E76">
        <w:t xml:space="preserve">zaměřenou </w:t>
      </w:r>
      <w:r>
        <w:t xml:space="preserve">otázkou </w:t>
      </w:r>
      <w:r w:rsidR="007B3E76">
        <w:t xml:space="preserve">na definování </w:t>
      </w:r>
      <w:r>
        <w:t>potřeb lidské společnosti.</w:t>
      </w:r>
      <w:r w:rsidR="007B3E76">
        <w:t xml:space="preserve"> </w:t>
      </w:r>
    </w:p>
    <w:p w:rsidR="007B3E76" w:rsidRPr="00961AF9" w:rsidRDefault="007B3E76" w:rsidP="007B3E76">
      <w:pPr>
        <w:rPr>
          <w:szCs w:val="22"/>
          <w:shd w:val="clear" w:color="auto" w:fill="FFFFFF"/>
        </w:rPr>
      </w:pPr>
      <w:r>
        <w:t xml:space="preserve">V analytické části ÚSK OS ORP Kralupy nad Vltavou je vymezení krajinných potenciálů </w:t>
      </w:r>
      <w:r w:rsidRPr="00961AF9">
        <w:rPr>
          <w:szCs w:val="22"/>
        </w:rPr>
        <w:t>vychází z k</w:t>
      </w:r>
      <w:r w:rsidRPr="00961AF9">
        <w:rPr>
          <w:szCs w:val="22"/>
          <w:shd w:val="clear" w:color="auto" w:fill="FFFFFF"/>
        </w:rPr>
        <w:t xml:space="preserve">oncepce krajinného potenciálu rozpracované německou </w:t>
      </w:r>
      <w:proofErr w:type="spellStart"/>
      <w:r w:rsidRPr="00961AF9">
        <w:rPr>
          <w:szCs w:val="22"/>
          <w:shd w:val="clear" w:color="auto" w:fill="FFFFFF"/>
        </w:rPr>
        <w:t>geoekologickou</w:t>
      </w:r>
      <w:proofErr w:type="spellEnd"/>
      <w:r w:rsidRPr="00961AF9">
        <w:rPr>
          <w:szCs w:val="22"/>
          <w:shd w:val="clear" w:color="auto" w:fill="FFFFFF"/>
        </w:rPr>
        <w:t xml:space="preserve"> školou</w:t>
      </w:r>
      <w:r>
        <w:rPr>
          <w:szCs w:val="22"/>
          <w:shd w:val="clear" w:color="auto" w:fill="FFFFFF"/>
        </w:rPr>
        <w:t>. K</w:t>
      </w:r>
      <w:r w:rsidRPr="00961AF9">
        <w:rPr>
          <w:bCs/>
          <w:szCs w:val="22"/>
          <w:shd w:val="clear" w:color="auto" w:fill="FFFFFF"/>
        </w:rPr>
        <w:t>rajinný potenciál</w:t>
      </w:r>
      <w:r w:rsidRPr="00961AF9">
        <w:rPr>
          <w:szCs w:val="22"/>
          <w:shd w:val="clear" w:color="auto" w:fill="FFFFFF"/>
        </w:rPr>
        <w:t> </w:t>
      </w:r>
      <w:r>
        <w:rPr>
          <w:szCs w:val="22"/>
          <w:shd w:val="clear" w:color="auto" w:fill="FFFFFF"/>
        </w:rPr>
        <w:t xml:space="preserve">dle této školy </w:t>
      </w:r>
      <w:r w:rsidRPr="00961AF9">
        <w:rPr>
          <w:szCs w:val="22"/>
          <w:shd w:val="clear" w:color="auto" w:fill="FFFFFF"/>
        </w:rPr>
        <w:t xml:space="preserve">vyjadřuje vhodnost krajiny k určitému využívání, ale zároveň i míru tohoto využívání, která pak vyplývá z poznání stability krajiny. </w:t>
      </w:r>
      <w:r>
        <w:rPr>
          <w:szCs w:val="22"/>
          <w:shd w:val="clear" w:color="auto" w:fill="FFFFFF"/>
        </w:rPr>
        <w:t>Tato definice podtrhuje nejen potřeby člověka ale i vlastní stav krajiny.</w:t>
      </w:r>
    </w:p>
    <w:p w:rsidR="007B3E76" w:rsidRPr="00961AF9" w:rsidRDefault="007B3E76" w:rsidP="007B3E76">
      <w:pPr>
        <w:rPr>
          <w:szCs w:val="22"/>
        </w:rPr>
      </w:pPr>
      <w:r w:rsidRPr="00961AF9">
        <w:rPr>
          <w:szCs w:val="22"/>
          <w:shd w:val="clear" w:color="auto" w:fill="FFFFFF"/>
        </w:rPr>
        <w:t xml:space="preserve">Pro účely </w:t>
      </w:r>
      <w:r>
        <w:rPr>
          <w:szCs w:val="22"/>
          <w:shd w:val="clear" w:color="auto" w:fill="FFFFFF"/>
        </w:rPr>
        <w:t xml:space="preserve">ÚSK </w:t>
      </w:r>
      <w:r w:rsidRPr="00961AF9">
        <w:rPr>
          <w:szCs w:val="22"/>
          <w:shd w:val="clear" w:color="auto" w:fill="FFFFFF"/>
        </w:rPr>
        <w:t>v řešeném území je rozlišován potenciál:</w:t>
      </w:r>
    </w:p>
    <w:p w:rsidR="007B3E76" w:rsidRPr="00961AF9" w:rsidRDefault="007B3E76" w:rsidP="005B7D99">
      <w:pPr>
        <w:pStyle w:val="2cislo"/>
        <w:numPr>
          <w:ilvl w:val="0"/>
          <w:numId w:val="25"/>
        </w:numPr>
      </w:pPr>
      <w:r w:rsidRPr="00961AF9">
        <w:t>Sídelní / rozvojový.</w:t>
      </w:r>
    </w:p>
    <w:p w:rsidR="007B3E76" w:rsidRPr="00961AF9" w:rsidRDefault="007B3E76" w:rsidP="005B7D99">
      <w:pPr>
        <w:pStyle w:val="2cislo"/>
        <w:numPr>
          <w:ilvl w:val="0"/>
          <w:numId w:val="11"/>
        </w:numPr>
      </w:pPr>
      <w:r w:rsidRPr="00961AF9">
        <w:t>Produkční zemědělský.</w:t>
      </w:r>
    </w:p>
    <w:p w:rsidR="007B3E76" w:rsidRPr="00961AF9" w:rsidRDefault="007B3E76" w:rsidP="005B7D99">
      <w:pPr>
        <w:pStyle w:val="2cislo"/>
        <w:numPr>
          <w:ilvl w:val="0"/>
          <w:numId w:val="11"/>
        </w:numPr>
      </w:pPr>
      <w:r w:rsidRPr="00961AF9">
        <w:t>Produkční lesnický.</w:t>
      </w:r>
    </w:p>
    <w:p w:rsidR="007B3E76" w:rsidRPr="00961AF9" w:rsidRDefault="007B3E76" w:rsidP="005B7D99">
      <w:pPr>
        <w:pStyle w:val="2cislo"/>
        <w:numPr>
          <w:ilvl w:val="0"/>
          <w:numId w:val="11"/>
        </w:numPr>
      </w:pPr>
      <w:r w:rsidRPr="00961AF9">
        <w:t>Produkční těžební.</w:t>
      </w:r>
    </w:p>
    <w:p w:rsidR="007B3E76" w:rsidRPr="00961AF9" w:rsidRDefault="007B3E76" w:rsidP="005B7D99">
      <w:pPr>
        <w:pStyle w:val="2cislo"/>
        <w:numPr>
          <w:ilvl w:val="0"/>
          <w:numId w:val="11"/>
        </w:numPr>
      </w:pPr>
      <w:r w:rsidRPr="00961AF9">
        <w:t>Vodohospodářský.</w:t>
      </w:r>
    </w:p>
    <w:p w:rsidR="007B3E76" w:rsidRPr="00961AF9" w:rsidRDefault="007B3E76" w:rsidP="005B7D99">
      <w:pPr>
        <w:pStyle w:val="2cislo"/>
        <w:numPr>
          <w:ilvl w:val="0"/>
          <w:numId w:val="11"/>
        </w:numPr>
      </w:pPr>
      <w:r w:rsidRPr="00961AF9">
        <w:t>Rekreační a kulturní.</w:t>
      </w:r>
    </w:p>
    <w:p w:rsidR="007B3E76" w:rsidRDefault="007B3E76" w:rsidP="005B7D99">
      <w:pPr>
        <w:pStyle w:val="2cislo"/>
        <w:numPr>
          <w:ilvl w:val="0"/>
          <w:numId w:val="11"/>
        </w:numPr>
      </w:pPr>
      <w:r w:rsidRPr="00961AF9">
        <w:t>Pro plnění ekostabilizačních funkcí.</w:t>
      </w:r>
    </w:p>
    <w:p w:rsidR="007B3E76" w:rsidRPr="00961AF9" w:rsidRDefault="007B3E76" w:rsidP="005B7D99">
      <w:pPr>
        <w:pStyle w:val="2cislo"/>
        <w:numPr>
          <w:ilvl w:val="0"/>
          <w:numId w:val="11"/>
        </w:numPr>
      </w:pPr>
      <w:r>
        <w:rPr>
          <w:lang w:bidi="hi-IN"/>
        </w:rPr>
        <w:t xml:space="preserve">Pro </w:t>
      </w:r>
      <w:r w:rsidRPr="0091407C">
        <w:rPr>
          <w:lang w:bidi="hi-IN"/>
        </w:rPr>
        <w:t>určení celkového charakteru území, jeho image a autentičnosti</w:t>
      </w:r>
      <w:r>
        <w:rPr>
          <w:lang w:bidi="hi-IN"/>
        </w:rPr>
        <w:t>.</w:t>
      </w:r>
    </w:p>
    <w:p w:rsidR="007B3E76" w:rsidRDefault="007B3E76" w:rsidP="007B3E76">
      <w:r>
        <w:t>Opatření navržená v ÚSK ne</w:t>
      </w:r>
      <w:r w:rsidR="008F00E6">
        <w:t>s</w:t>
      </w:r>
      <w:r>
        <w:t>ledují jen „využití“ krajinných potenciálů, protože míra využití řady potenciálů je limitní, ale i na jejich „ochranu“ a setrvání schopnosti či vhodnosti krajiny pro určité užívání.</w:t>
      </w:r>
      <w:r w:rsidR="008F00E6">
        <w:t xml:space="preserve"> V následující tabulce jsou uvedeny okruhy opatření, konkrétně jsou uváděn v popisu krajinných okrsků v části 2.2 ÚSK.</w:t>
      </w:r>
    </w:p>
    <w:p w:rsidR="007B3E76" w:rsidRPr="00961AF9" w:rsidRDefault="007B3E76" w:rsidP="007B3E76">
      <w:pPr>
        <w:pStyle w:val="Titulek"/>
      </w:pPr>
      <w:r w:rsidRPr="00961AF9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751064">
        <w:rPr>
          <w:noProof/>
        </w:rPr>
        <w:t>2</w:t>
      </w:r>
      <w:r>
        <w:rPr>
          <w:noProof/>
        </w:rPr>
        <w:fldChar w:fldCharType="end"/>
      </w:r>
      <w:r w:rsidRPr="00961AF9">
        <w:t xml:space="preserve">: </w:t>
      </w:r>
      <w:r>
        <w:t>Opatření ve vazbě na kr</w:t>
      </w:r>
      <w:r w:rsidR="008F00E6">
        <w:t>a</w:t>
      </w:r>
      <w:r>
        <w:t xml:space="preserve">jinné </w:t>
      </w:r>
      <w:r w:rsidRPr="00961AF9">
        <w:t>potenciál</w:t>
      </w:r>
      <w:r w:rsidR="008F00E6">
        <w:t>y</w:t>
      </w:r>
      <w:r w:rsidRPr="00961AF9">
        <w:t xml:space="preserve"> v SO ORP Kralupy nad Vltavou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76"/>
        <w:gridCol w:w="2615"/>
        <w:gridCol w:w="5343"/>
      </w:tblGrid>
      <w:tr w:rsidR="008F00E6" w:rsidRPr="00961AF9" w:rsidTr="008F00E6">
        <w:trPr>
          <w:cantSplit/>
          <w:tblHeader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b/>
                <w:color w:val="auto"/>
              </w:rPr>
            </w:pPr>
            <w:r w:rsidRPr="00961AF9">
              <w:rPr>
                <w:b/>
                <w:color w:val="auto"/>
                <w:lang w:val="cs-CZ"/>
              </w:rPr>
              <w:t xml:space="preserve">Potenciál 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b/>
                <w:color w:val="auto"/>
              </w:rPr>
            </w:pPr>
            <w:r w:rsidRPr="00961AF9">
              <w:rPr>
                <w:b/>
                <w:color w:val="auto"/>
                <w:lang w:val="cs-CZ"/>
              </w:rPr>
              <w:t xml:space="preserve">Míra využití </w:t>
            </w:r>
          </w:p>
        </w:tc>
        <w:tc>
          <w:tcPr>
            <w:tcW w:w="5343" w:type="dxa"/>
          </w:tcPr>
          <w:p w:rsidR="008F00E6" w:rsidRPr="00961AF9" w:rsidRDefault="008F00E6" w:rsidP="008F00E6">
            <w:pPr>
              <w:pStyle w:val="Intabulka"/>
              <w:rPr>
                <w:b/>
                <w:i/>
                <w:color w:val="auto"/>
                <w:lang w:val="cs-CZ"/>
              </w:rPr>
            </w:pPr>
            <w:r>
              <w:rPr>
                <w:b/>
                <w:i/>
                <w:color w:val="auto"/>
                <w:lang w:val="cs-CZ"/>
              </w:rPr>
              <w:t xml:space="preserve">Opatření ve vztahu k potenciálům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Sídelní / rozvojový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Optimální - limitní </w:t>
            </w:r>
          </w:p>
        </w:tc>
        <w:tc>
          <w:tcPr>
            <w:tcW w:w="5343" w:type="dxa"/>
          </w:tcPr>
          <w:p w:rsidR="008F00E6" w:rsidRDefault="008F00E6" w:rsidP="008F00E6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>Omezení růstu sídel rozhraním mezi zástavbou a volnu krajinou</w:t>
            </w:r>
          </w:p>
          <w:p w:rsidR="00E950CB" w:rsidRPr="00961AF9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Opatření k eliminaci negativních důsledků některých realizovaných investic či připravovaných záměrů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Produkční zemědělský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Limitní</w:t>
            </w:r>
          </w:p>
        </w:tc>
        <w:tc>
          <w:tcPr>
            <w:tcW w:w="5343" w:type="dxa"/>
          </w:tcPr>
          <w:p w:rsidR="008F00E6" w:rsidRDefault="008F00E6" w:rsidP="008F00E6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Opatření na ochranu půdy před erozí </w:t>
            </w:r>
          </w:p>
          <w:p w:rsidR="008F00E6" w:rsidRPr="00961AF9" w:rsidRDefault="008F00E6" w:rsidP="008F00E6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Opatření na zlepšení ekologické stability krajiny, doplnění chybějících částí ÚSES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Produkční lesnický 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Podhodnocená</w:t>
            </w:r>
          </w:p>
        </w:tc>
        <w:tc>
          <w:tcPr>
            <w:tcW w:w="5343" w:type="dxa"/>
          </w:tcPr>
          <w:p w:rsidR="008F00E6" w:rsidRPr="00961AF9" w:rsidRDefault="008F00E6" w:rsidP="008F00E6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Návrhy zalesnění ploch, zejména formou rekultivace pískoven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Produkční těžební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Optimální – limitní </w:t>
            </w:r>
          </w:p>
        </w:tc>
        <w:tc>
          <w:tcPr>
            <w:tcW w:w="5343" w:type="dxa"/>
          </w:tcPr>
          <w:p w:rsidR="008F00E6" w:rsidRPr="00961AF9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Omezení vlivů těžby, návrhy forem rekultivací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Vodohospodářský 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Narušená</w:t>
            </w:r>
          </w:p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</w:p>
        </w:tc>
        <w:tc>
          <w:tcPr>
            <w:tcW w:w="5343" w:type="dxa"/>
          </w:tcPr>
          <w:p w:rsidR="008F00E6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Opatření ke zvýšení retence vody v krajině </w:t>
            </w:r>
          </w:p>
          <w:p w:rsidR="00E950CB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>Ochrana pramenišť</w:t>
            </w:r>
          </w:p>
          <w:p w:rsidR="00E950CB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>Revitalizace toků</w:t>
            </w:r>
          </w:p>
          <w:p w:rsidR="00E950CB" w:rsidRPr="00961AF9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Retenční prostory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Rekreační </w:t>
            </w:r>
            <w:r w:rsidRPr="00961AF9">
              <w:rPr>
                <w:color w:val="auto"/>
                <w:lang w:val="cs-CZ"/>
              </w:rPr>
              <w:br/>
              <w:t xml:space="preserve">a kulturní 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Podhodnocená </w:t>
            </w:r>
          </w:p>
        </w:tc>
        <w:tc>
          <w:tcPr>
            <w:tcW w:w="5343" w:type="dxa"/>
          </w:tcPr>
          <w:p w:rsidR="008F00E6" w:rsidRPr="00961AF9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Návrhy na využití některých ikonických míst, nová vyhlídková místa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 xml:space="preserve">Pro </w:t>
            </w:r>
            <w:r w:rsidRPr="00961AF9">
              <w:rPr>
                <w:color w:val="auto"/>
              </w:rPr>
              <w:t>plnění ekostabilizačních funkcí</w:t>
            </w:r>
          </w:p>
        </w:tc>
        <w:tc>
          <w:tcPr>
            <w:tcW w:w="2615" w:type="dxa"/>
          </w:tcPr>
          <w:p w:rsidR="008F00E6" w:rsidRPr="00961AF9" w:rsidRDefault="008F00E6" w:rsidP="008F00E6">
            <w:pPr>
              <w:pStyle w:val="Intabulka"/>
              <w:rPr>
                <w:color w:val="auto"/>
                <w:lang w:val="cs-CZ"/>
              </w:rPr>
            </w:pPr>
            <w:r w:rsidRPr="00961AF9">
              <w:rPr>
                <w:color w:val="auto"/>
                <w:lang w:val="cs-CZ"/>
              </w:rPr>
              <w:t>Narušená</w:t>
            </w:r>
          </w:p>
        </w:tc>
        <w:tc>
          <w:tcPr>
            <w:tcW w:w="5343" w:type="dxa"/>
          </w:tcPr>
          <w:p w:rsidR="00E950CB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>Zvýšení podílu přírodě blízkých plošných a liniových prvků</w:t>
            </w:r>
          </w:p>
          <w:p w:rsidR="008F00E6" w:rsidRPr="00961AF9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>
              <w:rPr>
                <w:i/>
                <w:color w:val="auto"/>
                <w:lang w:val="cs-CZ"/>
              </w:rPr>
              <w:t xml:space="preserve">Zajištění funkčnosti a celistvosti skladebných částí ÚSES </w:t>
            </w:r>
          </w:p>
        </w:tc>
      </w:tr>
      <w:tr w:rsidR="008F00E6" w:rsidRPr="00961AF9" w:rsidTr="008F00E6">
        <w:trPr>
          <w:cantSplit/>
        </w:trPr>
        <w:tc>
          <w:tcPr>
            <w:tcW w:w="1676" w:type="dxa"/>
          </w:tcPr>
          <w:p w:rsidR="008F00E6" w:rsidRPr="00961AF9" w:rsidRDefault="008F00E6" w:rsidP="00C873F3">
            <w:pPr>
              <w:pStyle w:val="Intabulka"/>
              <w:rPr>
                <w:color w:val="auto"/>
                <w:lang w:val="cs-CZ"/>
              </w:rPr>
            </w:pPr>
            <w:r w:rsidRPr="009E0798">
              <w:rPr>
                <w:color w:val="auto"/>
              </w:rPr>
              <w:lastRenderedPageBreak/>
              <w:t>Pro určení celkového charakteru území, jeho image a autentičnosti</w:t>
            </w:r>
          </w:p>
        </w:tc>
        <w:tc>
          <w:tcPr>
            <w:tcW w:w="2615" w:type="dxa"/>
          </w:tcPr>
          <w:p w:rsidR="008F00E6" w:rsidRPr="00961AF9" w:rsidRDefault="008F00E6" w:rsidP="00C873F3">
            <w:pPr>
              <w:pStyle w:val="Intabulka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Narušená</w:t>
            </w:r>
          </w:p>
        </w:tc>
        <w:tc>
          <w:tcPr>
            <w:tcW w:w="5343" w:type="dxa"/>
          </w:tcPr>
          <w:p w:rsidR="008F00E6" w:rsidRPr="00E950CB" w:rsidRDefault="00E950CB" w:rsidP="00E950CB">
            <w:pPr>
              <w:pStyle w:val="Intabulka"/>
              <w:rPr>
                <w:i/>
                <w:color w:val="auto"/>
                <w:lang w:val="cs-CZ"/>
              </w:rPr>
            </w:pPr>
            <w:r w:rsidRPr="00E950CB">
              <w:rPr>
                <w:i/>
                <w:color w:val="auto"/>
                <w:lang w:val="cs-CZ"/>
              </w:rPr>
              <w:t>Ochrana stavebních dominant, krajinných dominant a významných prvků reliéfu</w:t>
            </w:r>
          </w:p>
        </w:tc>
      </w:tr>
    </w:tbl>
    <w:p w:rsidR="001D71B1" w:rsidRDefault="001D71B1" w:rsidP="001D71B1">
      <w:bookmarkStart w:id="24" w:name="_Toc522518608"/>
    </w:p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1D71B1" w:rsidRDefault="001D71B1" w:rsidP="001D71B1"/>
    <w:p w:rsidR="007B3E76" w:rsidRDefault="00E950CB" w:rsidP="008E5B65">
      <w:pPr>
        <w:pStyle w:val="Nadpis1"/>
      </w:pPr>
      <w:r>
        <w:lastRenderedPageBreak/>
        <w:t xml:space="preserve">Opatření k </w:t>
      </w:r>
      <w:r w:rsidRPr="00E950CB">
        <w:t>řešení potřeb člověka v</w:t>
      </w:r>
      <w:r>
        <w:t> </w:t>
      </w:r>
      <w:r w:rsidRPr="00E950CB">
        <w:t>krajině</w:t>
      </w:r>
      <w:bookmarkEnd w:id="24"/>
    </w:p>
    <w:p w:rsidR="00E950CB" w:rsidRDefault="00CC4285" w:rsidP="00E950CB">
      <w:r>
        <w:t xml:space="preserve">Obecně lze konstatovat, že veškerá navržená opatření, podrobně uvedená v popisu jednotlivých okrsků, směřují k řešení potřeb člověka v krajině. </w:t>
      </w:r>
      <w:proofErr w:type="gramStart"/>
      <w:r>
        <w:t>tyto</w:t>
      </w:r>
      <w:proofErr w:type="gramEnd"/>
      <w:r>
        <w:t xml:space="preserve"> potřeby totiž nelze spojovat pouze s rozvojem sídel, hospodářským působením využitím krajiny, ale i s jejím estetickým působením, vodním režimem a také s její ekologickou stabilitou či biologickou diverzitou.</w:t>
      </w:r>
    </w:p>
    <w:p w:rsidR="00CC4285" w:rsidRDefault="00CC4285" w:rsidP="00E950CB">
      <w:r>
        <w:t>Rámcem pro přehled opatření k řešení potřeb člověka v krajině jsou:</w:t>
      </w:r>
    </w:p>
    <w:p w:rsidR="00CC4285" w:rsidRDefault="00CC4285" w:rsidP="005B7D99">
      <w:pPr>
        <w:pStyle w:val="Odstavecseseznamem"/>
        <w:numPr>
          <w:ilvl w:val="0"/>
          <w:numId w:val="26"/>
        </w:numPr>
      </w:pPr>
      <w:r>
        <w:t>rozvoj sídel;</w:t>
      </w:r>
    </w:p>
    <w:p w:rsidR="00CC4285" w:rsidRDefault="00CC4285" w:rsidP="005B7D99">
      <w:pPr>
        <w:pStyle w:val="Odstavecseseznamem"/>
        <w:numPr>
          <w:ilvl w:val="0"/>
          <w:numId w:val="26"/>
        </w:numPr>
      </w:pPr>
      <w:r>
        <w:t>prostupnost krajiny;</w:t>
      </w:r>
    </w:p>
    <w:p w:rsidR="00CC4285" w:rsidRDefault="00CC4285" w:rsidP="005B7D99">
      <w:pPr>
        <w:pStyle w:val="Odstavecseseznamem"/>
        <w:numPr>
          <w:ilvl w:val="0"/>
          <w:numId w:val="26"/>
        </w:numPr>
      </w:pPr>
      <w:r>
        <w:t>zemědělské využití krajiny;</w:t>
      </w:r>
    </w:p>
    <w:p w:rsidR="00CC4285" w:rsidRDefault="00CC4285" w:rsidP="005B7D99">
      <w:pPr>
        <w:pStyle w:val="Odstavecseseznamem"/>
        <w:numPr>
          <w:ilvl w:val="0"/>
          <w:numId w:val="26"/>
        </w:numPr>
      </w:pPr>
      <w:r>
        <w:t>lesnické využití krajiny;</w:t>
      </w:r>
    </w:p>
    <w:p w:rsidR="00CC4285" w:rsidRDefault="00CC4285" w:rsidP="005B7D99">
      <w:pPr>
        <w:pStyle w:val="Odstavecseseznamem"/>
        <w:numPr>
          <w:ilvl w:val="0"/>
          <w:numId w:val="26"/>
        </w:numPr>
      </w:pPr>
      <w:r>
        <w:t>rekreační využití krajiny;</w:t>
      </w:r>
    </w:p>
    <w:p w:rsidR="00CC4285" w:rsidRDefault="00CC4285" w:rsidP="005B7D99">
      <w:pPr>
        <w:pStyle w:val="Odstavecseseznamem"/>
        <w:numPr>
          <w:ilvl w:val="0"/>
          <w:numId w:val="26"/>
        </w:numPr>
      </w:pPr>
      <w:r>
        <w:t>image krajiny.</w:t>
      </w:r>
    </w:p>
    <w:p w:rsidR="00CC4285" w:rsidRDefault="001E38B2" w:rsidP="001E38B2">
      <w:pPr>
        <w:pStyle w:val="Nadpis2"/>
      </w:pPr>
      <w:bookmarkStart w:id="25" w:name="_Toc522518609"/>
      <w:r>
        <w:t>7.1</w:t>
      </w:r>
      <w:r>
        <w:tab/>
      </w:r>
      <w:r w:rsidR="00CC4285">
        <w:t>rozvoj sídel</w:t>
      </w:r>
      <w:bookmarkEnd w:id="25"/>
    </w:p>
    <w:p w:rsidR="002E585E" w:rsidRDefault="00CC4285" w:rsidP="00CC4285">
      <w:pPr>
        <w:rPr>
          <w:lang w:eastAsia="en-US"/>
        </w:rPr>
      </w:pPr>
      <w:r>
        <w:rPr>
          <w:lang w:eastAsia="en-US"/>
        </w:rPr>
        <w:t>Další plošné rozrůstání sídel v území SO ORP Kralupy není s ohledem na vysoký podíl urbanizované struktur</w:t>
      </w:r>
      <w:r w:rsidR="002E585E">
        <w:rPr>
          <w:lang w:eastAsia="en-US"/>
        </w:rPr>
        <w:t xml:space="preserve"> a existenci některých z pohledu krajiny velmi problematických lokalit (areál chemických výrob v Kralupech, sklady ropy a plynu, logistické areály) žádoucí. </w:t>
      </w:r>
    </w:p>
    <w:p w:rsidR="00CC4285" w:rsidRDefault="002E585E" w:rsidP="00CC4285">
      <w:pPr>
        <w:rPr>
          <w:lang w:eastAsia="en-US"/>
        </w:rPr>
      </w:pPr>
      <w:r>
        <w:rPr>
          <w:lang w:eastAsia="en-US"/>
        </w:rPr>
        <w:t xml:space="preserve">Proto je navrženo rámcové opatření spočívající v definici </w:t>
      </w:r>
      <w:r w:rsidRPr="002E585E">
        <w:rPr>
          <w:b/>
          <w:lang w:eastAsia="en-US"/>
        </w:rPr>
        <w:t>doporučeného rozhraní mezi sídly a krajinou</w:t>
      </w:r>
      <w:r>
        <w:rPr>
          <w:lang w:eastAsia="en-US"/>
        </w:rPr>
        <w:t xml:space="preserve">. </w:t>
      </w:r>
      <w:r w:rsidR="005635C6">
        <w:rPr>
          <w:lang w:eastAsia="en-US"/>
        </w:rPr>
        <w:t>T</w:t>
      </w:r>
      <w:r>
        <w:rPr>
          <w:lang w:eastAsia="en-US"/>
        </w:rPr>
        <w:t xml:space="preserve">oto rozhraní respektuje většinu návrhů platných či pořizovaných územních plánů. </w:t>
      </w:r>
      <w:proofErr w:type="gramStart"/>
      <w:r>
        <w:rPr>
          <w:lang w:eastAsia="en-US"/>
        </w:rPr>
        <w:t>je</w:t>
      </w:r>
      <w:proofErr w:type="gramEnd"/>
      <w:r>
        <w:rPr>
          <w:lang w:eastAsia="en-US"/>
        </w:rPr>
        <w:t xml:space="preserve"> zakresleno ve výkresu 2.01.</w:t>
      </w:r>
    </w:p>
    <w:p w:rsidR="005635C6" w:rsidRPr="00CC4285" w:rsidRDefault="005635C6" w:rsidP="00CC4285">
      <w:pPr>
        <w:rPr>
          <w:lang w:eastAsia="en-US"/>
        </w:rPr>
      </w:pPr>
      <w:r>
        <w:rPr>
          <w:lang w:eastAsia="en-US"/>
        </w:rPr>
        <w:t>Kr</w:t>
      </w:r>
      <w:r w:rsidR="001E38B2">
        <w:rPr>
          <w:lang w:eastAsia="en-US"/>
        </w:rPr>
        <w:t>o</w:t>
      </w:r>
      <w:r>
        <w:rPr>
          <w:lang w:eastAsia="en-US"/>
        </w:rPr>
        <w:t xml:space="preserve">mě tohoto opatření jsou navrženy </w:t>
      </w:r>
      <w:r w:rsidRPr="005635C6">
        <w:rPr>
          <w:b/>
          <w:lang w:eastAsia="en-US"/>
        </w:rPr>
        <w:t>plochy ochranné zeleně</w:t>
      </w:r>
      <w:r>
        <w:rPr>
          <w:lang w:eastAsia="en-US"/>
        </w:rPr>
        <w:t>, jejichž cílem je rozčlenění nevhodně urbanizovaných ploch a odclonění negativně působících objektů.</w:t>
      </w:r>
    </w:p>
    <w:p w:rsidR="00CC4285" w:rsidRDefault="001E38B2" w:rsidP="001E38B2">
      <w:pPr>
        <w:pStyle w:val="Nadpis2"/>
      </w:pPr>
      <w:bookmarkStart w:id="26" w:name="_Toc522518610"/>
      <w:r>
        <w:t>7.2</w:t>
      </w:r>
      <w:r>
        <w:tab/>
      </w:r>
      <w:r w:rsidR="00CC4285">
        <w:t>prostupnost krajiny</w:t>
      </w:r>
      <w:bookmarkEnd w:id="26"/>
    </w:p>
    <w:p w:rsidR="002E585E" w:rsidRDefault="002E585E" w:rsidP="002E585E">
      <w:pPr>
        <w:rPr>
          <w:lang w:eastAsia="en-US"/>
        </w:rPr>
      </w:pPr>
      <w:r>
        <w:rPr>
          <w:lang w:eastAsia="en-US"/>
        </w:rPr>
        <w:t xml:space="preserve">Prostupnost krajiny zejména pro pěší a cyklisty nebyla vyhodnocena jako zásadně nedostatečná. Je navrženo pouze několik </w:t>
      </w:r>
      <w:r w:rsidRPr="002E585E">
        <w:rPr>
          <w:b/>
          <w:lang w:eastAsia="en-US"/>
        </w:rPr>
        <w:t>doplnění cestní sítě</w:t>
      </w:r>
      <w:r>
        <w:rPr>
          <w:lang w:eastAsia="en-US"/>
        </w:rPr>
        <w:t>.</w:t>
      </w:r>
    </w:p>
    <w:p w:rsidR="002E585E" w:rsidRPr="002E585E" w:rsidRDefault="002E585E" w:rsidP="002E585E">
      <w:pPr>
        <w:rPr>
          <w:lang w:eastAsia="en-US"/>
        </w:rPr>
      </w:pPr>
      <w:r>
        <w:rPr>
          <w:lang w:eastAsia="en-US"/>
        </w:rPr>
        <w:t>V návrhu ÚSK jsou respektovány hlavní cesty vyplývající z plánů společných zařízení, z územních plánů a záměry obcí uvedené starosty obcí při vstupních rozhovorech.</w:t>
      </w:r>
    </w:p>
    <w:p w:rsidR="002E585E" w:rsidRDefault="002E585E" w:rsidP="002E585E">
      <w:pPr>
        <w:rPr>
          <w:lang w:eastAsia="en-US"/>
        </w:rPr>
      </w:pPr>
      <w:r>
        <w:rPr>
          <w:lang w:eastAsia="en-US"/>
        </w:rPr>
        <w:t xml:space="preserve">V ÚSK není sledována dostupnost zemědělských či lesních pozemků pro hospodaření. </w:t>
      </w:r>
    </w:p>
    <w:p w:rsidR="00CC4285" w:rsidRDefault="001E38B2" w:rsidP="001E38B2">
      <w:pPr>
        <w:pStyle w:val="Nadpis2"/>
      </w:pPr>
      <w:bookmarkStart w:id="27" w:name="_Toc522518611"/>
      <w:r>
        <w:t>7.3</w:t>
      </w:r>
      <w:r>
        <w:tab/>
      </w:r>
      <w:r w:rsidR="00CC4285">
        <w:t>zemědělské využití krajiny</w:t>
      </w:r>
      <w:bookmarkEnd w:id="27"/>
    </w:p>
    <w:p w:rsidR="002E585E" w:rsidRDefault="002E585E" w:rsidP="002E585E">
      <w:pPr>
        <w:rPr>
          <w:lang w:eastAsia="en-US"/>
        </w:rPr>
      </w:pPr>
      <w:r>
        <w:rPr>
          <w:lang w:eastAsia="en-US"/>
        </w:rPr>
        <w:t>Zemědělské využití krajiny je primární ekonomickou aktivitou ve volné krajině v rámci SO ORP Kralupy nad Vltavou. Kr</w:t>
      </w:r>
      <w:r w:rsidR="00201C2A">
        <w:rPr>
          <w:lang w:eastAsia="en-US"/>
        </w:rPr>
        <w:t>o</w:t>
      </w:r>
      <w:r>
        <w:rPr>
          <w:lang w:eastAsia="en-US"/>
        </w:rPr>
        <w:t>mě běžných kultur se zde uplatňuje pěstování chřestu, chmele a vína.</w:t>
      </w:r>
    </w:p>
    <w:p w:rsidR="002E585E" w:rsidRDefault="002E585E" w:rsidP="002E585E">
      <w:pPr>
        <w:rPr>
          <w:lang w:eastAsia="en-US"/>
        </w:rPr>
      </w:pPr>
      <w:r>
        <w:rPr>
          <w:lang w:eastAsia="en-US"/>
        </w:rPr>
        <w:t xml:space="preserve">Pro zemědělské využití je rozhodující ochrana půdy před degradací způsobenou zejména </w:t>
      </w:r>
      <w:r w:rsidR="00201C2A">
        <w:rPr>
          <w:lang w:eastAsia="en-US"/>
        </w:rPr>
        <w:t xml:space="preserve">větrnou a </w:t>
      </w:r>
      <w:r>
        <w:rPr>
          <w:lang w:eastAsia="en-US"/>
        </w:rPr>
        <w:t xml:space="preserve">vodní erozí </w:t>
      </w:r>
      <w:r w:rsidR="00201C2A">
        <w:rPr>
          <w:lang w:eastAsia="en-US"/>
        </w:rPr>
        <w:t>(viz výkres 1.05a) se synergickým efektem hospodaření na velkých půdních blocích.</w:t>
      </w:r>
    </w:p>
    <w:p w:rsidR="00201C2A" w:rsidRDefault="00201C2A" w:rsidP="002E585E">
      <w:pPr>
        <w:rPr>
          <w:lang w:eastAsia="en-US"/>
        </w:rPr>
      </w:pPr>
      <w:r>
        <w:rPr>
          <w:lang w:eastAsia="en-US"/>
        </w:rPr>
        <w:t>V ÚSK jsou navržena rámcová i konkrétní opatření ke snížení rizika důsledků eroze:</w:t>
      </w:r>
    </w:p>
    <w:p w:rsidR="00201C2A" w:rsidRPr="00201C2A" w:rsidRDefault="00201C2A" w:rsidP="00201C2A">
      <w:pPr>
        <w:pStyle w:val="5odrazka"/>
        <w:rPr>
          <w:b/>
          <w:lang w:eastAsia="en-US"/>
        </w:rPr>
      </w:pPr>
      <w:r w:rsidRPr="00201C2A">
        <w:rPr>
          <w:b/>
          <w:lang w:eastAsia="en-US"/>
        </w:rPr>
        <w:t>doplnění liniových krajinných prvků;</w:t>
      </w:r>
    </w:p>
    <w:p w:rsidR="00201C2A" w:rsidRPr="00201C2A" w:rsidRDefault="00201C2A" w:rsidP="00201C2A">
      <w:pPr>
        <w:pStyle w:val="5odrazka"/>
        <w:rPr>
          <w:b/>
          <w:lang w:eastAsia="en-US"/>
        </w:rPr>
      </w:pPr>
      <w:r w:rsidRPr="00201C2A">
        <w:rPr>
          <w:b/>
          <w:lang w:eastAsia="en-US"/>
        </w:rPr>
        <w:t>vymezení ploch s naléhavou potřebou realizace nespecifikovaných opatření ke snížení rizika důsledků větrné eroze;</w:t>
      </w:r>
    </w:p>
    <w:p w:rsidR="00201C2A" w:rsidRDefault="00201C2A" w:rsidP="00201C2A">
      <w:pPr>
        <w:pStyle w:val="5odrazka"/>
        <w:rPr>
          <w:b/>
          <w:lang w:eastAsia="en-US"/>
        </w:rPr>
      </w:pPr>
      <w:r w:rsidRPr="00201C2A">
        <w:rPr>
          <w:b/>
          <w:lang w:eastAsia="en-US"/>
        </w:rPr>
        <w:t xml:space="preserve">vymezení ploch pro </w:t>
      </w:r>
      <w:r w:rsidRPr="00201C2A">
        <w:rPr>
          <w:b/>
        </w:rPr>
        <w:t>uplatnění agrotechnických opatření (osevní postup</w:t>
      </w:r>
      <w:r>
        <w:rPr>
          <w:b/>
        </w:rPr>
        <w:t xml:space="preserve">y, plodiny) ke snížení rizika důsledků </w:t>
      </w:r>
      <w:r w:rsidRPr="00201C2A">
        <w:rPr>
          <w:b/>
        </w:rPr>
        <w:t>vodní eroze v plochách extrémně ohrožené vodní erozí</w:t>
      </w:r>
      <w:r>
        <w:rPr>
          <w:b/>
        </w:rPr>
        <w:t>;</w:t>
      </w:r>
      <w:r w:rsidRPr="00201C2A">
        <w:rPr>
          <w:b/>
        </w:rPr>
        <w:t xml:space="preserve"> </w:t>
      </w:r>
    </w:p>
    <w:p w:rsidR="00201C2A" w:rsidRDefault="00201C2A" w:rsidP="00201C2A">
      <w:pPr>
        <w:pStyle w:val="5odrazka"/>
        <w:rPr>
          <w:b/>
          <w:lang w:eastAsia="en-US"/>
        </w:rPr>
      </w:pPr>
      <w:r w:rsidRPr="00201C2A">
        <w:rPr>
          <w:b/>
        </w:rPr>
        <w:lastRenderedPageBreak/>
        <w:t>realizace biotechnických opatření (</w:t>
      </w:r>
      <w:proofErr w:type="spellStart"/>
      <w:r w:rsidRPr="00201C2A">
        <w:rPr>
          <w:b/>
        </w:rPr>
        <w:t>průlehy</w:t>
      </w:r>
      <w:proofErr w:type="spellEnd"/>
      <w:r w:rsidRPr="00201C2A">
        <w:rPr>
          <w:b/>
        </w:rPr>
        <w:t xml:space="preserve">, zatravňovací pásy, </w:t>
      </w:r>
      <w:r w:rsidR="001D71B1">
        <w:rPr>
          <w:b/>
        </w:rPr>
        <w:t>hrázky, stabilizace drah soustředěného odtoku</w:t>
      </w:r>
      <w:r w:rsidRPr="00201C2A">
        <w:rPr>
          <w:b/>
        </w:rPr>
        <w:t xml:space="preserve">) ke snížení </w:t>
      </w:r>
      <w:r>
        <w:rPr>
          <w:b/>
        </w:rPr>
        <w:t xml:space="preserve">rizika </w:t>
      </w:r>
      <w:proofErr w:type="gramStart"/>
      <w:r>
        <w:rPr>
          <w:b/>
        </w:rPr>
        <w:t xml:space="preserve">důsledků </w:t>
      </w:r>
      <w:r w:rsidRPr="00201C2A">
        <w:rPr>
          <w:b/>
        </w:rPr>
        <w:t xml:space="preserve"> vodní</w:t>
      </w:r>
      <w:proofErr w:type="gramEnd"/>
      <w:r w:rsidRPr="00201C2A">
        <w:rPr>
          <w:b/>
        </w:rPr>
        <w:t xml:space="preserve"> eroze v plochách extrémně ohrožené vodní erozí</w:t>
      </w:r>
    </w:p>
    <w:p w:rsidR="00201C2A" w:rsidRPr="00201C2A" w:rsidRDefault="00201C2A" w:rsidP="00201C2A">
      <w:pPr>
        <w:pStyle w:val="5odrazka"/>
        <w:rPr>
          <w:b/>
        </w:rPr>
      </w:pPr>
      <w:r w:rsidRPr="00201C2A">
        <w:rPr>
          <w:b/>
        </w:rPr>
        <w:t xml:space="preserve">realizace zatravnění zbytkových ploch s cílem eliminace rizika </w:t>
      </w:r>
      <w:proofErr w:type="gramStart"/>
      <w:r w:rsidRPr="00201C2A">
        <w:rPr>
          <w:b/>
        </w:rPr>
        <w:t>důsledků  větrné</w:t>
      </w:r>
      <w:proofErr w:type="gramEnd"/>
      <w:r w:rsidRPr="00201C2A">
        <w:rPr>
          <w:b/>
        </w:rPr>
        <w:t xml:space="preserve"> či vodní eroze v plochách ohrožených erozí</w:t>
      </w:r>
    </w:p>
    <w:p w:rsidR="00201C2A" w:rsidRPr="00201C2A" w:rsidRDefault="00201C2A" w:rsidP="00201C2A">
      <w:pPr>
        <w:rPr>
          <w:lang w:eastAsia="en-US"/>
        </w:rPr>
      </w:pPr>
      <w:r>
        <w:rPr>
          <w:lang w:eastAsia="en-US"/>
        </w:rPr>
        <w:t xml:space="preserve">Protierozní účinek budou mít </w:t>
      </w:r>
      <w:r w:rsidR="005635C6">
        <w:rPr>
          <w:lang w:eastAsia="en-US"/>
        </w:rPr>
        <w:t>i další opatření ke zvýšení podílu přírodě blízkých krajinných prvků.</w:t>
      </w:r>
    </w:p>
    <w:p w:rsidR="00CC4285" w:rsidRDefault="001E38B2" w:rsidP="001E38B2">
      <w:pPr>
        <w:pStyle w:val="Nadpis2"/>
      </w:pPr>
      <w:bookmarkStart w:id="28" w:name="_Toc522518612"/>
      <w:r>
        <w:t>7.4</w:t>
      </w:r>
      <w:r>
        <w:tab/>
      </w:r>
      <w:r w:rsidR="00CC4285">
        <w:t>lesnické využití krajiny</w:t>
      </w:r>
      <w:bookmarkEnd w:id="28"/>
    </w:p>
    <w:p w:rsidR="005635C6" w:rsidRDefault="005635C6" w:rsidP="005635C6">
      <w:pPr>
        <w:rPr>
          <w:lang w:eastAsia="en-US"/>
        </w:rPr>
      </w:pPr>
      <w:r>
        <w:rPr>
          <w:lang w:eastAsia="en-US"/>
        </w:rPr>
        <w:t xml:space="preserve">Lesnické využití krajiny je na území SO ORP minimální. Jsou navrženy </w:t>
      </w:r>
      <w:r w:rsidRPr="00EB58D3">
        <w:rPr>
          <w:b/>
          <w:lang w:eastAsia="en-US"/>
        </w:rPr>
        <w:t>plochy</w:t>
      </w:r>
      <w:r w:rsidR="00EB58D3">
        <w:rPr>
          <w:b/>
          <w:lang w:eastAsia="en-US"/>
        </w:rPr>
        <w:t xml:space="preserve"> lesnických </w:t>
      </w:r>
      <w:proofErr w:type="gramStart"/>
      <w:r w:rsidR="00EB58D3">
        <w:rPr>
          <w:b/>
          <w:lang w:eastAsia="en-US"/>
        </w:rPr>
        <w:t xml:space="preserve">rekultivací </w:t>
      </w:r>
      <w:r w:rsidR="00EB58D3">
        <w:rPr>
          <w:lang w:eastAsia="en-US"/>
        </w:rPr>
        <w:t xml:space="preserve"> těžených</w:t>
      </w:r>
      <w:proofErr w:type="gramEnd"/>
      <w:r w:rsidR="00EB58D3">
        <w:rPr>
          <w:lang w:eastAsia="en-US"/>
        </w:rPr>
        <w:t xml:space="preserve"> nebo plánovaných pískoven.</w:t>
      </w:r>
    </w:p>
    <w:p w:rsidR="00CC4285" w:rsidRDefault="001E38B2" w:rsidP="001E38B2">
      <w:pPr>
        <w:pStyle w:val="Nadpis2"/>
      </w:pPr>
      <w:bookmarkStart w:id="29" w:name="_Toc522518613"/>
      <w:r>
        <w:t>7.5</w:t>
      </w:r>
      <w:r>
        <w:tab/>
      </w:r>
      <w:r w:rsidR="00CC4285">
        <w:t>rekreační využití krajin</w:t>
      </w:r>
      <w:r w:rsidR="00EB58D3">
        <w:t>y</w:t>
      </w:r>
      <w:bookmarkEnd w:id="29"/>
    </w:p>
    <w:p w:rsidR="00EB58D3" w:rsidRDefault="00EB58D3" w:rsidP="00EB58D3">
      <w:pPr>
        <w:rPr>
          <w:lang w:eastAsia="en-US"/>
        </w:rPr>
      </w:pPr>
      <w:r>
        <w:rPr>
          <w:lang w:eastAsia="en-US"/>
        </w:rPr>
        <w:t>Území OS ORP Kralupy má poměrně omezený potenciál pro rekreaci. Výjimkou jsou některé objekty či území, které jsou vyhledávanými turistickými cíli. Jedná se především</w:t>
      </w:r>
      <w:r w:rsidR="00C873F3">
        <w:rPr>
          <w:lang w:eastAsia="en-US"/>
        </w:rPr>
        <w:t xml:space="preserve"> o území Veltruského zámku a parku, který je unikátem republikového významu. </w:t>
      </w:r>
    </w:p>
    <w:p w:rsidR="00C873F3" w:rsidRDefault="00C873F3" w:rsidP="00EB58D3">
      <w:pPr>
        <w:rPr>
          <w:lang w:eastAsia="en-US"/>
        </w:rPr>
      </w:pPr>
      <w:r>
        <w:rPr>
          <w:lang w:eastAsia="en-US"/>
        </w:rPr>
        <w:t>Významnou rekreační aktivitou v území je pěší a zejména cyklistická turistika spojená především s Vltavskou cyklostezkou.</w:t>
      </w:r>
    </w:p>
    <w:p w:rsidR="00C873F3" w:rsidRDefault="00C873F3" w:rsidP="00EB58D3">
      <w:pPr>
        <w:rPr>
          <w:lang w:eastAsia="en-US"/>
        </w:rPr>
      </w:pPr>
      <w:r>
        <w:rPr>
          <w:lang w:eastAsia="en-US"/>
        </w:rPr>
        <w:t xml:space="preserve">Pro doplnění rekreačních aktivit je navrženo </w:t>
      </w:r>
      <w:r w:rsidRPr="00C873F3">
        <w:rPr>
          <w:b/>
          <w:lang w:eastAsia="en-US"/>
        </w:rPr>
        <w:t>využití ikonických míst</w:t>
      </w:r>
      <w:r>
        <w:rPr>
          <w:lang w:eastAsia="en-US"/>
        </w:rPr>
        <w:t xml:space="preserve"> Svatý Jan ve vazbě na zámek a rodný dům A. Dvořáka v Nelahozevsi a tvrziště na Dřínovské hoře. Dále je navrženo doplnění dvou </w:t>
      </w:r>
      <w:r w:rsidRPr="00C873F3">
        <w:rPr>
          <w:b/>
          <w:lang w:eastAsia="en-US"/>
        </w:rPr>
        <w:t>vyhlídkových míst</w:t>
      </w:r>
      <w:r w:rsidRPr="00C873F3">
        <w:rPr>
          <w:lang w:eastAsia="en-US"/>
        </w:rPr>
        <w:t xml:space="preserve">. </w:t>
      </w:r>
      <w:r>
        <w:rPr>
          <w:lang w:eastAsia="en-US"/>
        </w:rPr>
        <w:t xml:space="preserve">Na základě námětu starosty Postřižína je navržena </w:t>
      </w:r>
      <w:r w:rsidRPr="00C873F3">
        <w:rPr>
          <w:b/>
          <w:lang w:eastAsia="en-US"/>
        </w:rPr>
        <w:t>nová</w:t>
      </w:r>
      <w:r>
        <w:rPr>
          <w:lang w:eastAsia="en-US"/>
        </w:rPr>
        <w:t xml:space="preserve"> </w:t>
      </w:r>
      <w:r w:rsidRPr="00C873F3">
        <w:rPr>
          <w:b/>
          <w:lang w:eastAsia="en-US"/>
        </w:rPr>
        <w:t>cyklostezka</w:t>
      </w:r>
      <w:r>
        <w:rPr>
          <w:lang w:eastAsia="en-US"/>
        </w:rPr>
        <w:t xml:space="preserve"> u Postřižína.</w:t>
      </w:r>
    </w:p>
    <w:p w:rsidR="00CC4285" w:rsidRDefault="001E38B2" w:rsidP="001E38B2">
      <w:pPr>
        <w:pStyle w:val="Nadpis2"/>
      </w:pPr>
      <w:bookmarkStart w:id="30" w:name="_Toc522518614"/>
      <w:r>
        <w:t>7.6</w:t>
      </w:r>
      <w:r>
        <w:tab/>
      </w:r>
      <w:r w:rsidR="00CC4285">
        <w:t>image krajiny</w:t>
      </w:r>
      <w:bookmarkEnd w:id="30"/>
    </w:p>
    <w:p w:rsidR="00C873F3" w:rsidRPr="00C873F3" w:rsidRDefault="00C873F3" w:rsidP="00C873F3">
      <w:pPr>
        <w:rPr>
          <w:lang w:eastAsia="en-US"/>
        </w:rPr>
      </w:pPr>
      <w:r>
        <w:rPr>
          <w:lang w:eastAsia="en-US"/>
        </w:rPr>
        <w:t xml:space="preserve">Vnímání krajiny jako součásti životního prostoru je bohužel v současné době nízké a většiny lidí podprahové. ÚSK nenavrhuje konkrétní opatření ke změně tohoto postoje, ale zaměřuje se na celkové ozdravení krajiny, které by mohlo mít jako vedlejší efekt změnu vnímání krajiny. Důležitá jsou z tohoto pohledu opatření na </w:t>
      </w:r>
      <w:r w:rsidRPr="00C873F3">
        <w:rPr>
          <w:b/>
          <w:lang w:eastAsia="en-US"/>
        </w:rPr>
        <w:t>doplnění přírodě blízkých krajinných prvků</w:t>
      </w:r>
      <w:r>
        <w:rPr>
          <w:lang w:eastAsia="en-US"/>
        </w:rPr>
        <w:t xml:space="preserve"> a požadavky na </w:t>
      </w:r>
      <w:r w:rsidRPr="00F411A0">
        <w:rPr>
          <w:b/>
          <w:lang w:eastAsia="en-US"/>
        </w:rPr>
        <w:t xml:space="preserve">ochranu pozitivních charakteristik krajinného rázu. </w:t>
      </w:r>
    </w:p>
    <w:p w:rsidR="00CC4285" w:rsidRDefault="008E5B65" w:rsidP="008E5B65">
      <w:pPr>
        <w:pStyle w:val="Nadpis1"/>
      </w:pPr>
      <w:bookmarkStart w:id="31" w:name="_Toc522518615"/>
      <w:r w:rsidRPr="008E5B65">
        <w:lastRenderedPageBreak/>
        <w:t xml:space="preserve">Návrh </w:t>
      </w:r>
      <w:r w:rsidR="00C118F4">
        <w:t xml:space="preserve">opatření k </w:t>
      </w:r>
      <w:r w:rsidRPr="008E5B65">
        <w:t>řešení problémů, snižování ohrožení a předcházení rizikům v</w:t>
      </w:r>
      <w:r>
        <w:t> </w:t>
      </w:r>
      <w:r w:rsidRPr="008E5B65">
        <w:t>krajině</w:t>
      </w:r>
      <w:bookmarkEnd w:id="31"/>
    </w:p>
    <w:p w:rsidR="008E5B65" w:rsidRDefault="008E5B65" w:rsidP="008E5B65">
      <w:r>
        <w:t xml:space="preserve">Na úvod této kapitoly je nutné znovu upozornit na fakt, že jakékoliv pozitivní opatření v krajině je spojeno v konečném důsledku s mnoha efekty v oblasti ochrany hodnot krajiny a jejích potenciál, pro řešení potřeb člověka v krajině i k řešení problémů a eliminaci rizik. </w:t>
      </w:r>
    </w:p>
    <w:p w:rsidR="008E5B65" w:rsidRDefault="008E5B65" w:rsidP="008E5B65">
      <w:r>
        <w:t xml:space="preserve">Požadavky Metodického pokynu na strukturování textové části jsou v tomto ohledu příliš komplikované a vedou ke stavu, že ÚSK nebude pro laiky uchopitelná a přehledná. </w:t>
      </w:r>
    </w:p>
    <w:p w:rsidR="00C118F4" w:rsidRDefault="00C118F4" w:rsidP="008E5B65">
      <w:r>
        <w:t>Návrh opatření k řešení problémů z výše uvedeného důvodu bude opakovat většinu skupin opatření zmíněných již v dřívějších kapitolách a podrobněji popsaných u jednotlivých okrsků v části 2.2 textové zprávy.</w:t>
      </w:r>
    </w:p>
    <w:p w:rsidR="008E5B65" w:rsidRDefault="00C118F4" w:rsidP="008E5B65">
      <w:r>
        <w:t xml:space="preserve">Přehled opatření je uspořádán podle určení hlavních problémů k řešení v návrhové části, které je závěrečným výstupem části analytické. Pro území SO ORP Kralupy nad Vltavou byly určeny tyto základní problémy k řešení: </w:t>
      </w:r>
    </w:p>
    <w:p w:rsidR="00C118F4" w:rsidRDefault="00C118F4" w:rsidP="00C118F4">
      <w:pPr>
        <w:pStyle w:val="5odrazka"/>
        <w:rPr>
          <w:rFonts w:eastAsia="SimSun"/>
        </w:rPr>
      </w:pPr>
      <w:r>
        <w:rPr>
          <w:rFonts w:eastAsia="SimSun"/>
        </w:rPr>
        <w:t xml:space="preserve">rámec opatření protierozní ochrany půd a to jak v oblasti vodní erozi i v oblasti větrné eroze včetně omezení velikosti půdních bloků; </w:t>
      </w:r>
    </w:p>
    <w:p w:rsidR="00C118F4" w:rsidRDefault="00C118F4" w:rsidP="00C118F4">
      <w:pPr>
        <w:pStyle w:val="5odrazka"/>
        <w:rPr>
          <w:rFonts w:eastAsia="SimSun"/>
        </w:rPr>
      </w:pPr>
      <w:r>
        <w:rPr>
          <w:rFonts w:eastAsia="SimSun"/>
        </w:rPr>
        <w:t>rámec opatření pro zlepšení vodního režimu krajiny, např. zvýšení infiltrace vody v oblasti pramenišť, zlepšení stavu vodních toků, podmínky ochrany mokřadů, využití pramenů, realizaci malých vodních nádrží apod.;</w:t>
      </w:r>
    </w:p>
    <w:p w:rsidR="00C118F4" w:rsidRDefault="00C118F4" w:rsidP="00C118F4">
      <w:pPr>
        <w:pStyle w:val="5odrazka"/>
        <w:rPr>
          <w:rFonts w:eastAsia="SimSun"/>
        </w:rPr>
      </w:pPr>
      <w:r>
        <w:rPr>
          <w:rFonts w:eastAsia="SimSun"/>
        </w:rPr>
        <w:t>rámec opatření pro zlepšení ekologické stability a biologické diverzity krajiny;</w:t>
      </w:r>
    </w:p>
    <w:p w:rsidR="00C118F4" w:rsidRDefault="00C118F4" w:rsidP="00C118F4">
      <w:pPr>
        <w:pStyle w:val="5odrazka"/>
        <w:rPr>
          <w:rFonts w:eastAsia="SimSun"/>
        </w:rPr>
      </w:pPr>
      <w:r>
        <w:rPr>
          <w:rFonts w:eastAsia="SimSun"/>
        </w:rPr>
        <w:t>rámec opatření na řešení estetických charakteristik krajiny a eliminaci vlivu některých rizikových záměrů;</w:t>
      </w:r>
    </w:p>
    <w:p w:rsidR="00C118F4" w:rsidRDefault="00C118F4" w:rsidP="00C118F4">
      <w:pPr>
        <w:pStyle w:val="5odrazka"/>
        <w:rPr>
          <w:rFonts w:eastAsia="SimSun"/>
        </w:rPr>
      </w:pPr>
      <w:r>
        <w:rPr>
          <w:rFonts w:eastAsia="SimSun"/>
        </w:rPr>
        <w:t>rámec opatření pro začlenění krajinných a stavebních dominant do rekreačního využití krajiny;</w:t>
      </w:r>
    </w:p>
    <w:p w:rsidR="00C118F4" w:rsidRPr="00C118F4" w:rsidRDefault="00C118F4" w:rsidP="00C118F4">
      <w:pPr>
        <w:pStyle w:val="5odrazka"/>
      </w:pPr>
      <w:r>
        <w:rPr>
          <w:rFonts w:eastAsia="SimSun"/>
        </w:rPr>
        <w:t>doporučení k realizaci záměrů na rozvoj infrastruktury a sídel.</w:t>
      </w:r>
    </w:p>
    <w:p w:rsidR="00C118F4" w:rsidRDefault="00C118F4" w:rsidP="00C118F4">
      <w:pPr>
        <w:pStyle w:val="Nadpis2"/>
        <w:rPr>
          <w:rFonts w:eastAsia="SimSun"/>
        </w:rPr>
      </w:pPr>
      <w:bookmarkStart w:id="32" w:name="_Toc522518616"/>
      <w:r>
        <w:rPr>
          <w:rFonts w:eastAsia="SimSun"/>
        </w:rPr>
        <w:t>8.1</w:t>
      </w:r>
      <w:r>
        <w:rPr>
          <w:rFonts w:eastAsia="SimSun"/>
        </w:rPr>
        <w:tab/>
        <w:t>rámec opatření protierozní ochrany půd a to jak v oblasti vodní erozi i v oblasti větrné eroze včetně omezení velikosti půdních bloků</w:t>
      </w:r>
      <w:bookmarkEnd w:id="32"/>
    </w:p>
    <w:p w:rsidR="00C118F4" w:rsidRDefault="00C118F4" w:rsidP="00C118F4">
      <w:pPr>
        <w:rPr>
          <w:rFonts w:eastAsia="SimSun"/>
        </w:rPr>
      </w:pPr>
      <w:r>
        <w:rPr>
          <w:rFonts w:eastAsia="SimSun"/>
        </w:rPr>
        <w:t>Jak již bylo výše uvedeno, zemědělské využití krajiny a udržení jejího potenciálu pro zemědělské hospodaření je spojeno s omezením trendu degradace půdy erozí. Negativní důsledky eroze umocněny faktem, že velká část zemědělské půdy je obhospodařována na půdních blocích větších než 50 ha. Jedním z opatření proti erozi je tedy i rozčlenění těchto velkých půdních bloků.</w:t>
      </w:r>
    </w:p>
    <w:p w:rsidR="00C118F4" w:rsidRDefault="00C118F4" w:rsidP="00C118F4">
      <w:pPr>
        <w:rPr>
          <w:lang w:eastAsia="en-US"/>
        </w:rPr>
      </w:pPr>
      <w:r>
        <w:rPr>
          <w:lang w:eastAsia="en-US"/>
        </w:rPr>
        <w:t>V ÚSK jsou navržena rámcová i konkrétní opatření ke snížení rizika důsledků eroze:</w:t>
      </w:r>
    </w:p>
    <w:p w:rsidR="00C118F4" w:rsidRPr="00201C2A" w:rsidRDefault="00C118F4" w:rsidP="00C118F4">
      <w:pPr>
        <w:pStyle w:val="5odrazka"/>
        <w:rPr>
          <w:b/>
          <w:lang w:eastAsia="en-US"/>
        </w:rPr>
      </w:pPr>
      <w:r w:rsidRPr="00201C2A">
        <w:rPr>
          <w:b/>
          <w:lang w:eastAsia="en-US"/>
        </w:rPr>
        <w:t>doplnění liniových krajinných prvků;</w:t>
      </w:r>
    </w:p>
    <w:p w:rsidR="00C118F4" w:rsidRPr="00201C2A" w:rsidRDefault="00C118F4" w:rsidP="00C118F4">
      <w:pPr>
        <w:pStyle w:val="5odrazka"/>
        <w:rPr>
          <w:b/>
          <w:lang w:eastAsia="en-US"/>
        </w:rPr>
      </w:pPr>
      <w:r w:rsidRPr="00201C2A">
        <w:rPr>
          <w:b/>
          <w:lang w:eastAsia="en-US"/>
        </w:rPr>
        <w:t>vymezení ploch s naléhavou potřebou realizace nespecifikovaných opatření ke snížení rizika důsledků větrné eroze;</w:t>
      </w:r>
    </w:p>
    <w:p w:rsidR="00C118F4" w:rsidRDefault="00C118F4" w:rsidP="00C118F4">
      <w:pPr>
        <w:pStyle w:val="5odrazka"/>
        <w:rPr>
          <w:b/>
          <w:lang w:eastAsia="en-US"/>
        </w:rPr>
      </w:pPr>
      <w:r w:rsidRPr="00201C2A">
        <w:rPr>
          <w:b/>
          <w:lang w:eastAsia="en-US"/>
        </w:rPr>
        <w:t xml:space="preserve">vymezení ploch pro </w:t>
      </w:r>
      <w:r w:rsidRPr="00201C2A">
        <w:rPr>
          <w:b/>
        </w:rPr>
        <w:t>uplatnění agrotechnických opatření (osevní postup</w:t>
      </w:r>
      <w:r>
        <w:rPr>
          <w:b/>
        </w:rPr>
        <w:t xml:space="preserve">y, plodiny) ke snížení rizika důsledků </w:t>
      </w:r>
      <w:r w:rsidRPr="00201C2A">
        <w:rPr>
          <w:b/>
        </w:rPr>
        <w:t>vodní eroze v plochách extrémně ohrožené vodní erozí</w:t>
      </w:r>
      <w:r>
        <w:rPr>
          <w:b/>
        </w:rPr>
        <w:t>;</w:t>
      </w:r>
      <w:r w:rsidRPr="00201C2A">
        <w:rPr>
          <w:b/>
        </w:rPr>
        <w:t xml:space="preserve"> </w:t>
      </w:r>
    </w:p>
    <w:p w:rsidR="00C118F4" w:rsidRDefault="00C118F4" w:rsidP="00C118F4">
      <w:pPr>
        <w:pStyle w:val="5odrazka"/>
        <w:rPr>
          <w:b/>
          <w:lang w:eastAsia="en-US"/>
        </w:rPr>
      </w:pPr>
      <w:r w:rsidRPr="00201C2A">
        <w:rPr>
          <w:b/>
        </w:rPr>
        <w:t>realizace biotechnických opatření (</w:t>
      </w:r>
      <w:proofErr w:type="spellStart"/>
      <w:r w:rsidRPr="00201C2A">
        <w:rPr>
          <w:b/>
        </w:rPr>
        <w:t>průlehy</w:t>
      </w:r>
      <w:proofErr w:type="spellEnd"/>
      <w:r w:rsidRPr="00201C2A">
        <w:rPr>
          <w:b/>
        </w:rPr>
        <w:t xml:space="preserve">, zatravňovací pásy, keřové pásy) ke snížení </w:t>
      </w:r>
      <w:r>
        <w:rPr>
          <w:b/>
        </w:rPr>
        <w:t xml:space="preserve">rizika </w:t>
      </w:r>
      <w:proofErr w:type="gramStart"/>
      <w:r>
        <w:rPr>
          <w:b/>
        </w:rPr>
        <w:t xml:space="preserve">důsledků </w:t>
      </w:r>
      <w:r w:rsidRPr="00201C2A">
        <w:rPr>
          <w:b/>
        </w:rPr>
        <w:t xml:space="preserve"> vodní</w:t>
      </w:r>
      <w:proofErr w:type="gramEnd"/>
      <w:r w:rsidRPr="00201C2A">
        <w:rPr>
          <w:b/>
        </w:rPr>
        <w:t xml:space="preserve"> eroze v plochách extrémně ohrožené vodní erozí</w:t>
      </w:r>
    </w:p>
    <w:p w:rsidR="00C118F4" w:rsidRPr="00201C2A" w:rsidRDefault="00C118F4" w:rsidP="00C118F4">
      <w:pPr>
        <w:pStyle w:val="5odrazka"/>
        <w:rPr>
          <w:b/>
        </w:rPr>
      </w:pPr>
      <w:r w:rsidRPr="00201C2A">
        <w:rPr>
          <w:b/>
        </w:rPr>
        <w:t xml:space="preserve">realizace zatravnění zbytkových ploch s cílem eliminace rizika </w:t>
      </w:r>
      <w:proofErr w:type="gramStart"/>
      <w:r w:rsidRPr="00201C2A">
        <w:rPr>
          <w:b/>
        </w:rPr>
        <w:t>důsledků  větrné</w:t>
      </w:r>
      <w:proofErr w:type="gramEnd"/>
      <w:r w:rsidRPr="00201C2A">
        <w:rPr>
          <w:b/>
        </w:rPr>
        <w:t xml:space="preserve"> či vodní eroze v plochách ohrožených erozí</w:t>
      </w:r>
    </w:p>
    <w:p w:rsidR="00C118F4" w:rsidRDefault="00C118F4" w:rsidP="00C118F4">
      <w:pPr>
        <w:rPr>
          <w:lang w:eastAsia="en-US"/>
        </w:rPr>
      </w:pPr>
      <w:r>
        <w:rPr>
          <w:lang w:eastAsia="en-US"/>
        </w:rPr>
        <w:t>Protierozní účinek budou mít i další opatření ke zvýšení podílu přírodě blízkých krajinných prvků.</w:t>
      </w:r>
    </w:p>
    <w:p w:rsidR="001D71B1" w:rsidRPr="00201C2A" w:rsidRDefault="001D71B1" w:rsidP="00C118F4">
      <w:pPr>
        <w:rPr>
          <w:lang w:eastAsia="en-US"/>
        </w:rPr>
      </w:pPr>
    </w:p>
    <w:p w:rsidR="00C118F4" w:rsidRDefault="00D76A42" w:rsidP="00C118F4">
      <w:pPr>
        <w:pStyle w:val="Nadpis2"/>
        <w:rPr>
          <w:rFonts w:eastAsia="SimSun"/>
        </w:rPr>
      </w:pPr>
      <w:bookmarkStart w:id="33" w:name="_Toc522518617"/>
      <w:r>
        <w:rPr>
          <w:rFonts w:eastAsia="SimSun"/>
        </w:rPr>
        <w:lastRenderedPageBreak/>
        <w:t>8.2</w:t>
      </w:r>
      <w:r>
        <w:rPr>
          <w:rFonts w:eastAsia="SimSun"/>
        </w:rPr>
        <w:tab/>
      </w:r>
      <w:r w:rsidR="00C118F4">
        <w:rPr>
          <w:rFonts w:eastAsia="SimSun"/>
        </w:rPr>
        <w:t>rámec opatření pro zlepšení vodního režimu krajiny, např. zvýšení infiltrace vody v oblasti pramenišť, zlepšení stavu vodních toků, podmínky ochrany mokřadů, využití pramenů, realizaci malých vodních nádrží apod.</w:t>
      </w:r>
      <w:bookmarkEnd w:id="33"/>
    </w:p>
    <w:p w:rsidR="00D76A42" w:rsidRDefault="00D76A42" w:rsidP="00D76A42">
      <w:pPr>
        <w:rPr>
          <w:rFonts w:eastAsia="SimSun"/>
        </w:rPr>
      </w:pPr>
      <w:r>
        <w:rPr>
          <w:rFonts w:eastAsia="SimSun"/>
        </w:rPr>
        <w:t>V rámci vodního režimu je základním mottem ÚSK zvýšení retenční schopnosti krajiny. Pro zlepšení vodního režimu a zvýšení retence jsou navrženy tato opatření:</w:t>
      </w:r>
    </w:p>
    <w:p w:rsidR="00DF0C5E" w:rsidRPr="00DF0C5E" w:rsidRDefault="00DF0C5E" w:rsidP="00D76A42">
      <w:pPr>
        <w:pStyle w:val="5odrazka"/>
        <w:rPr>
          <w:rFonts w:eastAsia="SimSun"/>
          <w:b/>
        </w:rPr>
      </w:pPr>
      <w:r>
        <w:rPr>
          <w:rFonts w:eastAsia="SimSun"/>
          <w:b/>
        </w:rPr>
        <w:t>plochy pro ochranu pramenišť ochranu pramenišť</w:t>
      </w:r>
      <w:r>
        <w:rPr>
          <w:rFonts w:eastAsia="SimSun"/>
        </w:rPr>
        <w:t xml:space="preserve"> – plochy terénních a vegetačních úprav zajišťující zvýšení infiltrace vody v okolí pramenišť;</w:t>
      </w:r>
    </w:p>
    <w:p w:rsidR="00DF0C5E" w:rsidRDefault="00DF0C5E" w:rsidP="00D76A42">
      <w:pPr>
        <w:pStyle w:val="5odrazka"/>
        <w:rPr>
          <w:rFonts w:eastAsia="SimSun"/>
          <w:b/>
        </w:rPr>
      </w:pPr>
      <w:r>
        <w:rPr>
          <w:rFonts w:eastAsia="SimSun"/>
          <w:b/>
        </w:rPr>
        <w:t>vymezení retenčních prostor</w:t>
      </w:r>
      <w:r>
        <w:rPr>
          <w:rFonts w:eastAsia="SimSun"/>
        </w:rPr>
        <w:t xml:space="preserve"> – navržené vodní a mokřadní plochy ve vazbě na vodní toky, protierozní opatření a rekultivace pískoven</w:t>
      </w:r>
      <w:r w:rsidR="00FC6A73">
        <w:rPr>
          <w:rFonts w:eastAsia="SimSun"/>
        </w:rPr>
        <w:t>;</w:t>
      </w:r>
    </w:p>
    <w:p w:rsidR="00DF0C5E" w:rsidRDefault="00DF0C5E" w:rsidP="00D76A42">
      <w:pPr>
        <w:pStyle w:val="5odrazka"/>
        <w:rPr>
          <w:rFonts w:eastAsia="SimSun"/>
          <w:b/>
        </w:rPr>
      </w:pPr>
      <w:r w:rsidRPr="00DF0C5E">
        <w:rPr>
          <w:rFonts w:eastAsia="SimSun"/>
          <w:b/>
        </w:rPr>
        <w:t>revitalizace vodních toků</w:t>
      </w:r>
      <w:r>
        <w:rPr>
          <w:rFonts w:eastAsia="SimSun"/>
        </w:rPr>
        <w:t xml:space="preserve"> – obnova přírodní podoby nevhodně upravených koryt, </w:t>
      </w:r>
      <w:r w:rsidR="00FC6A73">
        <w:rPr>
          <w:rFonts w:eastAsia="SimSun"/>
        </w:rPr>
        <w:t>vytvoření tišin a zákrut ev. jiná opatření ke snížení rychlosti průtoku a zadržení vody v tocích, ochrana břehů a niv toků vegetačními úpravami (paralelním účinkem je zvýšení samočistící schopnosti vody);</w:t>
      </w:r>
    </w:p>
    <w:p w:rsidR="00D76A42" w:rsidRPr="00DF0C5E" w:rsidRDefault="00FC6A73" w:rsidP="00D76A42">
      <w:pPr>
        <w:pStyle w:val="5odrazka"/>
        <w:rPr>
          <w:rFonts w:eastAsia="SimSun"/>
          <w:b/>
        </w:rPr>
      </w:pPr>
      <w:r>
        <w:rPr>
          <w:rFonts w:eastAsia="SimSun"/>
          <w:b/>
        </w:rPr>
        <w:t xml:space="preserve">ochrana mokřadů </w:t>
      </w:r>
      <w:r>
        <w:rPr>
          <w:rFonts w:eastAsia="SimSun"/>
        </w:rPr>
        <w:t xml:space="preserve"> - požadavek především na územní plány na zajištění ochrany mokřadů vymezením vhodného způsobu využití v plochách mokřadů a v jejich okolí.</w:t>
      </w:r>
    </w:p>
    <w:p w:rsidR="00C118F4" w:rsidRDefault="00FC6A73" w:rsidP="00C118F4">
      <w:pPr>
        <w:pStyle w:val="Nadpis2"/>
        <w:rPr>
          <w:rFonts w:eastAsia="SimSun"/>
        </w:rPr>
      </w:pPr>
      <w:bookmarkStart w:id="34" w:name="_Toc522518618"/>
      <w:r>
        <w:rPr>
          <w:rFonts w:eastAsia="SimSun"/>
        </w:rPr>
        <w:t>8.3</w:t>
      </w:r>
      <w:r>
        <w:rPr>
          <w:rFonts w:eastAsia="SimSun"/>
        </w:rPr>
        <w:tab/>
      </w:r>
      <w:r w:rsidR="00C118F4">
        <w:rPr>
          <w:rFonts w:eastAsia="SimSun"/>
        </w:rPr>
        <w:t>rámec opatření pro zlepšení ekologické stability a biologické diverzity krajiny</w:t>
      </w:r>
      <w:bookmarkEnd w:id="34"/>
    </w:p>
    <w:p w:rsidR="00FC6A73" w:rsidRDefault="00FC6A73" w:rsidP="00FC6A73">
      <w:pPr>
        <w:rPr>
          <w:rFonts w:eastAsia="SimSun"/>
        </w:rPr>
      </w:pPr>
      <w:r>
        <w:rPr>
          <w:rFonts w:eastAsia="SimSun"/>
        </w:rPr>
        <w:t xml:space="preserve">Ke zvýšení ekologické stability a biologické diverzity přispěje prakticky jakékoliv opatření směřující ke zvýšení podílů přírodě blízkých prvků. Příkladem jsou travnaté plochy v rámci protierozních opatření, liniové krajinné prvky k rozčlenění půdních bloků, plochy pro ochranu pramenišť či revitalizace vodních toků. </w:t>
      </w:r>
    </w:p>
    <w:p w:rsidR="00C55A85" w:rsidRDefault="00FC6A73" w:rsidP="00FC6A73">
      <w:pPr>
        <w:rPr>
          <w:b/>
        </w:rPr>
      </w:pPr>
      <w:r>
        <w:rPr>
          <w:rFonts w:eastAsia="SimSun"/>
        </w:rPr>
        <w:t>Konkrétními opatřeními s „nálepkou“ zlepšení ekologické stability jsou především opatření k zajištění funkčnosti a celistvosti ÚSES</w:t>
      </w:r>
      <w:r w:rsidR="00C55A85">
        <w:rPr>
          <w:rFonts w:eastAsia="SimSun"/>
        </w:rPr>
        <w:t xml:space="preserve">, tedy </w:t>
      </w:r>
      <w:r w:rsidR="00C55A85" w:rsidRPr="00C55A85">
        <w:rPr>
          <w:rFonts w:eastAsia="SimSun"/>
          <w:b/>
        </w:rPr>
        <w:t xml:space="preserve">realizace </w:t>
      </w:r>
      <w:r w:rsidR="00C55A85" w:rsidRPr="00C55A85">
        <w:rPr>
          <w:b/>
        </w:rPr>
        <w:t>nefunkčních úseků a ploch skladebných částí ÚSES</w:t>
      </w:r>
      <w:r w:rsidR="00C55A85">
        <w:rPr>
          <w:b/>
        </w:rPr>
        <w:t xml:space="preserve">. </w:t>
      </w:r>
    </w:p>
    <w:p w:rsidR="00FC6A73" w:rsidRDefault="00FC6A73" w:rsidP="00FC6A73">
      <w:pPr>
        <w:rPr>
          <w:rFonts w:eastAsia="SimSun"/>
        </w:rPr>
      </w:pPr>
      <w:r>
        <w:rPr>
          <w:rFonts w:eastAsia="SimSun"/>
        </w:rPr>
        <w:t xml:space="preserve"> Je nutné uvést, že v souladu se zadáním USK</w:t>
      </w:r>
      <w:r w:rsidR="00C55A85">
        <w:rPr>
          <w:rFonts w:eastAsia="SimSun"/>
        </w:rPr>
        <w:t xml:space="preserve"> je respektován nový generel ÚSES zpracovaný pro celé území SO ORP. To nevylučuje případná zpřesnění některých skladebných částí v ÚP v rámci plánů společných zařízení v projektech pozemkových úprav. </w:t>
      </w:r>
    </w:p>
    <w:p w:rsidR="00C55A85" w:rsidRPr="00FC6A73" w:rsidRDefault="00C55A85" w:rsidP="00FC6A73">
      <w:pPr>
        <w:rPr>
          <w:rFonts w:eastAsia="SimSun"/>
        </w:rPr>
      </w:pPr>
      <w:r>
        <w:rPr>
          <w:rFonts w:eastAsia="SimSun"/>
        </w:rPr>
        <w:t xml:space="preserve">Dalším specifickým opatřením jsou </w:t>
      </w:r>
      <w:r w:rsidRPr="00C55A85">
        <w:rPr>
          <w:rFonts w:eastAsia="SimSun"/>
          <w:b/>
        </w:rPr>
        <w:t>rekultivace pískoven ve formě formou hospodářsky nevyužívaných přírodě blízkých porostů</w:t>
      </w:r>
      <w:r>
        <w:rPr>
          <w:rFonts w:eastAsia="SimSun"/>
        </w:rPr>
        <w:t>.</w:t>
      </w:r>
    </w:p>
    <w:p w:rsidR="00C118F4" w:rsidRDefault="00C55A85" w:rsidP="00C118F4">
      <w:pPr>
        <w:pStyle w:val="Nadpis2"/>
        <w:rPr>
          <w:rFonts w:eastAsia="SimSun"/>
        </w:rPr>
      </w:pPr>
      <w:bookmarkStart w:id="35" w:name="_Toc522518619"/>
      <w:r>
        <w:rPr>
          <w:rFonts w:eastAsia="SimSun"/>
        </w:rPr>
        <w:t>8.4</w:t>
      </w:r>
      <w:r>
        <w:rPr>
          <w:rFonts w:eastAsia="SimSun"/>
        </w:rPr>
        <w:tab/>
      </w:r>
      <w:r w:rsidR="00C118F4">
        <w:rPr>
          <w:rFonts w:eastAsia="SimSun"/>
        </w:rPr>
        <w:t>rámec opatření na řešení estetických charakteristik krajiny a eliminaci vlivu některých rizikových záměrů</w:t>
      </w:r>
      <w:bookmarkEnd w:id="35"/>
    </w:p>
    <w:p w:rsidR="00C55A85" w:rsidRDefault="00C55A85" w:rsidP="00C55A85">
      <w:pPr>
        <w:rPr>
          <w:rFonts w:eastAsia="SimSun"/>
        </w:rPr>
      </w:pPr>
      <w:r>
        <w:rPr>
          <w:rFonts w:eastAsia="SimSun"/>
        </w:rPr>
        <w:t>Zajištění ochrany stavebních a krajinných dominant a významných prvků reliéfu bude předmětem územních plánů. V rámci ÚSK j</w:t>
      </w:r>
      <w:r w:rsidR="00774B35">
        <w:rPr>
          <w:rFonts w:eastAsia="SimSun"/>
        </w:rPr>
        <w:t>e</w:t>
      </w:r>
      <w:r>
        <w:rPr>
          <w:rFonts w:eastAsia="SimSun"/>
        </w:rPr>
        <w:t xml:space="preserve"> definován</w:t>
      </w:r>
      <w:r w:rsidR="00774B35">
        <w:rPr>
          <w:rFonts w:eastAsia="SimSun"/>
        </w:rPr>
        <w:t xml:space="preserve"> v jednotlivých konkrétních případech krajinných okrsků požadavek na </w:t>
      </w:r>
      <w:r w:rsidR="00774B35" w:rsidRPr="00774B35">
        <w:rPr>
          <w:rFonts w:eastAsia="SimSun"/>
          <w:b/>
        </w:rPr>
        <w:t>ochranu pozitivních charakteristik krajinného rázu z</w:t>
      </w:r>
      <w:r w:rsidR="00774B35">
        <w:rPr>
          <w:rFonts w:eastAsia="SimSun"/>
          <w:b/>
        </w:rPr>
        <w:t xml:space="preserve"> hlediska </w:t>
      </w:r>
      <w:r w:rsidR="00774B35" w:rsidRPr="00774B35">
        <w:rPr>
          <w:rFonts w:eastAsia="SimSun"/>
          <w:b/>
        </w:rPr>
        <w:t>jejich vizuálního působení</w:t>
      </w:r>
      <w:r w:rsidR="00774B35">
        <w:rPr>
          <w:rFonts w:eastAsia="SimSun"/>
        </w:rPr>
        <w:t xml:space="preserve">. </w:t>
      </w:r>
      <w:proofErr w:type="gramStart"/>
      <w:r w:rsidR="00774B35">
        <w:rPr>
          <w:rFonts w:eastAsia="SimSun"/>
        </w:rPr>
        <w:t>tento</w:t>
      </w:r>
      <w:proofErr w:type="gramEnd"/>
      <w:r w:rsidR="00774B35">
        <w:rPr>
          <w:rFonts w:eastAsia="SimSun"/>
        </w:rPr>
        <w:t xml:space="preserve"> požadavek musí být v ÚP zohledněn při vymezení zastavitelných ploch a stanovení podmínek využití a uspořádání území. </w:t>
      </w:r>
    </w:p>
    <w:p w:rsidR="004C22BD" w:rsidRDefault="00774B35" w:rsidP="004C22BD">
      <w:r>
        <w:rPr>
          <w:rFonts w:eastAsia="SimSun"/>
        </w:rPr>
        <w:t xml:space="preserve">Dalším souvisejícím </w:t>
      </w:r>
      <w:r w:rsidR="004C22BD">
        <w:rPr>
          <w:rFonts w:eastAsia="SimSun"/>
        </w:rPr>
        <w:t xml:space="preserve">opatřením je stanovení </w:t>
      </w:r>
      <w:r w:rsidR="004C22BD" w:rsidRPr="004C22BD">
        <w:rPr>
          <w:rFonts w:eastAsia="SimSun"/>
          <w:b/>
        </w:rPr>
        <w:t xml:space="preserve">nepřípustnosti </w:t>
      </w:r>
      <w:r w:rsidR="004C22BD" w:rsidRPr="004C22BD">
        <w:rPr>
          <w:b/>
        </w:rPr>
        <w:t>umisťování záměrů, jejichž plošné či výškové parametry mohou negativně ovlivnit ráz krajiny</w:t>
      </w:r>
      <w:r w:rsidR="004C22BD">
        <w:t>.</w:t>
      </w:r>
    </w:p>
    <w:p w:rsidR="00C118F4" w:rsidRDefault="004C22BD" w:rsidP="004C22BD">
      <w:pPr>
        <w:pStyle w:val="Nadpis2"/>
        <w:rPr>
          <w:rFonts w:eastAsia="SimSun"/>
        </w:rPr>
      </w:pPr>
      <w:bookmarkStart w:id="36" w:name="_Toc522518620"/>
      <w:r>
        <w:rPr>
          <w:rFonts w:eastAsia="SimSun"/>
        </w:rPr>
        <w:t>8.5</w:t>
      </w:r>
      <w:r>
        <w:rPr>
          <w:rFonts w:eastAsia="SimSun"/>
        </w:rPr>
        <w:tab/>
      </w:r>
      <w:r w:rsidR="00C118F4">
        <w:rPr>
          <w:rFonts w:eastAsia="SimSun"/>
        </w:rPr>
        <w:t xml:space="preserve">rámec opatření pro </w:t>
      </w:r>
      <w:r w:rsidR="00C118F4" w:rsidRPr="004C22BD">
        <w:rPr>
          <w:rFonts w:eastAsia="SimSun"/>
        </w:rPr>
        <w:t>začlenění</w:t>
      </w:r>
      <w:r w:rsidR="00C118F4">
        <w:rPr>
          <w:rFonts w:eastAsia="SimSun"/>
        </w:rPr>
        <w:t xml:space="preserve"> krajinných a stavebních dominant do rekreačního využití krajiny</w:t>
      </w:r>
      <w:bookmarkEnd w:id="36"/>
    </w:p>
    <w:p w:rsidR="004C22BD" w:rsidRDefault="004C22BD" w:rsidP="004C22BD">
      <w:pPr>
        <w:rPr>
          <w:lang w:eastAsia="en-US"/>
        </w:rPr>
      </w:pPr>
      <w:r>
        <w:rPr>
          <w:lang w:eastAsia="en-US"/>
        </w:rPr>
        <w:t xml:space="preserve">Pro zlepšení rekreačního využití krajiny je navrženo </w:t>
      </w:r>
      <w:r w:rsidRPr="00C873F3">
        <w:rPr>
          <w:b/>
          <w:lang w:eastAsia="en-US"/>
        </w:rPr>
        <w:t>využití ikonických míst</w:t>
      </w:r>
      <w:r>
        <w:rPr>
          <w:lang w:eastAsia="en-US"/>
        </w:rPr>
        <w:t xml:space="preserve"> Svatý Jan v Nelahozevsi a tvrziště na Dřínovské hoře jako atraktivit cestovního ruchu. </w:t>
      </w:r>
    </w:p>
    <w:p w:rsidR="004C22BD" w:rsidRDefault="004C22BD" w:rsidP="004C22BD">
      <w:pPr>
        <w:rPr>
          <w:lang w:eastAsia="en-US"/>
        </w:rPr>
      </w:pPr>
      <w:r>
        <w:rPr>
          <w:lang w:eastAsia="en-US"/>
        </w:rPr>
        <w:lastRenderedPageBreak/>
        <w:t>V několika případech je definována obecná podmínka využití stavebních a krajinných dominant a prvků reliéfu pro cestovní ruch.</w:t>
      </w:r>
    </w:p>
    <w:p w:rsidR="00C118F4" w:rsidRPr="00C118F4" w:rsidRDefault="004C22BD" w:rsidP="00C118F4">
      <w:pPr>
        <w:pStyle w:val="Nadpis2"/>
      </w:pPr>
      <w:bookmarkStart w:id="37" w:name="_Toc522518621"/>
      <w:r>
        <w:rPr>
          <w:rFonts w:eastAsia="SimSun"/>
        </w:rPr>
        <w:t>8</w:t>
      </w:r>
      <w:r w:rsidR="001E38B2">
        <w:rPr>
          <w:rFonts w:eastAsia="SimSun"/>
        </w:rPr>
        <w:t>.</w:t>
      </w:r>
      <w:r>
        <w:rPr>
          <w:rFonts w:eastAsia="SimSun"/>
        </w:rPr>
        <w:t>6</w:t>
      </w:r>
      <w:r>
        <w:rPr>
          <w:rFonts w:eastAsia="SimSun"/>
        </w:rPr>
        <w:tab/>
      </w:r>
      <w:r w:rsidR="00C118F4">
        <w:rPr>
          <w:rFonts w:eastAsia="SimSun"/>
        </w:rPr>
        <w:t>doporučení k realizaci záměrů na rozvoj infrastruktury a sídel</w:t>
      </w:r>
      <w:bookmarkEnd w:id="37"/>
    </w:p>
    <w:p w:rsidR="004C22BD" w:rsidRDefault="004C22BD" w:rsidP="004C22BD">
      <w:pPr>
        <w:rPr>
          <w:lang w:eastAsia="en-US"/>
        </w:rPr>
      </w:pPr>
      <w:r>
        <w:rPr>
          <w:lang w:eastAsia="en-US"/>
        </w:rPr>
        <w:t xml:space="preserve">Další plošné rozrůstání sídel v území SO ORP Kralupy není s ohledem na vysoký podíl urbanizované struktur a existenci </w:t>
      </w:r>
      <w:r w:rsidR="001E38B2">
        <w:rPr>
          <w:lang w:eastAsia="en-US"/>
        </w:rPr>
        <w:t xml:space="preserve">urbanisticky </w:t>
      </w:r>
      <w:r>
        <w:rPr>
          <w:lang w:eastAsia="en-US"/>
        </w:rPr>
        <w:t xml:space="preserve">problematických lokalit (areál chemických výrob v Kralupech, sklady ropy a plynu, logistické areály) žádoucí. </w:t>
      </w:r>
    </w:p>
    <w:p w:rsidR="004C22BD" w:rsidRDefault="004C22BD" w:rsidP="004C22BD">
      <w:pPr>
        <w:rPr>
          <w:lang w:eastAsia="en-US"/>
        </w:rPr>
      </w:pPr>
      <w:r>
        <w:rPr>
          <w:lang w:eastAsia="en-US"/>
        </w:rPr>
        <w:t xml:space="preserve">Proto je navrženo rámcové opatření spočívající v definici </w:t>
      </w:r>
      <w:r w:rsidRPr="002E585E">
        <w:rPr>
          <w:b/>
          <w:lang w:eastAsia="en-US"/>
        </w:rPr>
        <w:t>doporučeného rozhraní mezi sídly a krajinou</w:t>
      </w:r>
      <w:r>
        <w:rPr>
          <w:lang w:eastAsia="en-US"/>
        </w:rPr>
        <w:t xml:space="preserve">. Toto rozhraní respektuje většinu návrhů platných či pořizovaných územních plánů. </w:t>
      </w:r>
      <w:proofErr w:type="gramStart"/>
      <w:r>
        <w:rPr>
          <w:lang w:eastAsia="en-US"/>
        </w:rPr>
        <w:t>je</w:t>
      </w:r>
      <w:proofErr w:type="gramEnd"/>
      <w:r>
        <w:rPr>
          <w:lang w:eastAsia="en-US"/>
        </w:rPr>
        <w:t xml:space="preserve"> zakresleno ve výkresu 2.01.</w:t>
      </w:r>
    </w:p>
    <w:p w:rsidR="001E38B2" w:rsidRDefault="001E38B2" w:rsidP="004C22BD">
      <w:pPr>
        <w:rPr>
          <w:lang w:eastAsia="en-US"/>
        </w:rPr>
      </w:pPr>
      <w:r>
        <w:rPr>
          <w:lang w:eastAsia="en-US"/>
        </w:rPr>
        <w:t xml:space="preserve">Pro </w:t>
      </w:r>
      <w:r w:rsidRPr="001E38B2">
        <w:rPr>
          <w:b/>
          <w:lang w:eastAsia="en-US"/>
        </w:rPr>
        <w:t>záměr vysokorychlostní trati</w:t>
      </w:r>
      <w:r>
        <w:rPr>
          <w:lang w:eastAsia="en-US"/>
        </w:rPr>
        <w:t xml:space="preserve">, který je z pohledu vlivů na krajinu jednoznačně nejrizikovějším záměrem ze ZÚR, jsou uvedeny rámcové podmínky pro projektovou přípravu a realizaci záměru. </w:t>
      </w: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1D71B1" w:rsidRDefault="001D71B1" w:rsidP="004C22BD">
      <w:pPr>
        <w:rPr>
          <w:lang w:eastAsia="en-US"/>
        </w:rPr>
      </w:pPr>
    </w:p>
    <w:p w:rsidR="006207C3" w:rsidRDefault="006207C3" w:rsidP="006207C3">
      <w:pPr>
        <w:pStyle w:val="Nadpis1"/>
      </w:pPr>
      <w:bookmarkStart w:id="38" w:name="_Toc522518622"/>
      <w:r>
        <w:lastRenderedPageBreak/>
        <w:t>Závěr</w:t>
      </w:r>
      <w:bookmarkEnd w:id="38"/>
      <w:r>
        <w:t xml:space="preserve"> </w:t>
      </w:r>
    </w:p>
    <w:p w:rsidR="006207C3" w:rsidRDefault="006207C3" w:rsidP="006207C3">
      <w:pPr>
        <w:pStyle w:val="Nadpis2"/>
      </w:pPr>
      <w:bookmarkStart w:id="39" w:name="_Toc522518623"/>
      <w:r>
        <w:t>9.1</w:t>
      </w:r>
      <w:r>
        <w:tab/>
        <w:t>Souhrnné doporučení pro zohlednění návrhu v územně plánovací dokumentaci, včetně návrhů změn stávající územně plánovací dokumentace</w:t>
      </w:r>
      <w:bookmarkEnd w:id="39"/>
      <w:r>
        <w:t xml:space="preserve"> </w:t>
      </w:r>
    </w:p>
    <w:p w:rsidR="00C1298E" w:rsidRDefault="00C1298E" w:rsidP="005B7D99">
      <w:pPr>
        <w:pStyle w:val="2cislo"/>
        <w:numPr>
          <w:ilvl w:val="0"/>
          <w:numId w:val="27"/>
        </w:numPr>
      </w:pPr>
      <w:r w:rsidRPr="00F5739C">
        <w:rPr>
          <w:b/>
        </w:rPr>
        <w:t>V ÚP respektovat vymezené rozhraní mezi sídly a volnou krajinou</w:t>
      </w:r>
      <w:r w:rsidR="004F61B7" w:rsidRPr="00F5739C">
        <w:rPr>
          <w:b/>
        </w:rPr>
        <w:t xml:space="preserve"> (výkres 2.01)</w:t>
      </w:r>
      <w:r>
        <w:t>.</w:t>
      </w:r>
    </w:p>
    <w:p w:rsidR="00C1298E" w:rsidRDefault="00C1298E" w:rsidP="006207C3">
      <w:r w:rsidRPr="00C1298E">
        <w:rPr>
          <w:i/>
        </w:rPr>
        <w:t xml:space="preserve">Odůvodnění: Vzhledem k významnému podílu urbanizované struktury v území a realizaci záměrů výrazně poškozujících krajinu a území jako celek není </w:t>
      </w:r>
      <w:r>
        <w:rPr>
          <w:i/>
        </w:rPr>
        <w:t>žá</w:t>
      </w:r>
      <w:r w:rsidRPr="00C1298E">
        <w:rPr>
          <w:i/>
        </w:rPr>
        <w:t>doucí plošný rozvoj síd</w:t>
      </w:r>
      <w:r>
        <w:rPr>
          <w:i/>
        </w:rPr>
        <w:t>e</w:t>
      </w:r>
      <w:r w:rsidRPr="00C1298E">
        <w:rPr>
          <w:i/>
        </w:rPr>
        <w:t xml:space="preserve">l. </w:t>
      </w:r>
      <w:r>
        <w:rPr>
          <w:i/>
        </w:rPr>
        <w:t>O</w:t>
      </w:r>
      <w:r w:rsidRPr="00C1298E">
        <w:rPr>
          <w:i/>
        </w:rPr>
        <w:t>patření je v souladu se stav</w:t>
      </w:r>
      <w:r>
        <w:rPr>
          <w:i/>
        </w:rPr>
        <w:t>e</w:t>
      </w:r>
      <w:r w:rsidRPr="00C1298E">
        <w:rPr>
          <w:i/>
        </w:rPr>
        <w:t>bním zákonem, prioritami územního plánování P</w:t>
      </w:r>
      <w:r>
        <w:rPr>
          <w:i/>
        </w:rPr>
        <w:t xml:space="preserve">olitiky </w:t>
      </w:r>
      <w:r w:rsidRPr="00C1298E">
        <w:rPr>
          <w:i/>
        </w:rPr>
        <w:t>územního rozv</w:t>
      </w:r>
      <w:r>
        <w:rPr>
          <w:i/>
        </w:rPr>
        <w:t>o</w:t>
      </w:r>
      <w:r w:rsidRPr="00C1298E">
        <w:rPr>
          <w:i/>
        </w:rPr>
        <w:t>je ČR a ZÚR.</w:t>
      </w:r>
      <w:r>
        <w:rPr>
          <w:i/>
        </w:rPr>
        <w:t xml:space="preserve"> </w:t>
      </w:r>
    </w:p>
    <w:p w:rsidR="00022E88" w:rsidRPr="00F5739C" w:rsidRDefault="006207C3" w:rsidP="00C1298E">
      <w:pPr>
        <w:pStyle w:val="2cislo"/>
        <w:rPr>
          <w:b/>
        </w:rPr>
      </w:pPr>
      <w:r w:rsidRPr="00F5739C">
        <w:rPr>
          <w:b/>
        </w:rPr>
        <w:t>Do územních plánů jednotlivých obcí zapracovat</w:t>
      </w:r>
      <w:r w:rsidR="00022E88" w:rsidRPr="00F5739C">
        <w:rPr>
          <w:b/>
        </w:rPr>
        <w:t>:</w:t>
      </w:r>
    </w:p>
    <w:p w:rsidR="00022E88" w:rsidRDefault="00022E88" w:rsidP="006207C3">
      <w:pPr>
        <w:pStyle w:val="5odrazka"/>
      </w:pPr>
      <w:r>
        <w:t xml:space="preserve">jako plochy změn v krajině – plochy vodní a vodohospodářské </w:t>
      </w:r>
    </w:p>
    <w:p w:rsidR="00022E88" w:rsidRDefault="00022E88" w:rsidP="005B7D99">
      <w:pPr>
        <w:pStyle w:val="5odrazka"/>
        <w:numPr>
          <w:ilvl w:val="1"/>
          <w:numId w:val="12"/>
        </w:numPr>
      </w:pPr>
      <w:r>
        <w:t xml:space="preserve">plochu retenčního prostoru / ÚP Ledčice </w:t>
      </w:r>
    </w:p>
    <w:p w:rsidR="00022E88" w:rsidRDefault="00022E88" w:rsidP="005B7D99">
      <w:pPr>
        <w:pStyle w:val="5odrazka"/>
        <w:numPr>
          <w:ilvl w:val="1"/>
          <w:numId w:val="12"/>
        </w:numPr>
      </w:pPr>
      <w:r>
        <w:t xml:space="preserve">plochu retenčního prostoru / ÚP Nová Ves </w:t>
      </w:r>
    </w:p>
    <w:p w:rsidR="00022E88" w:rsidRDefault="00022E88" w:rsidP="005B7D99">
      <w:pPr>
        <w:pStyle w:val="5odrazka"/>
        <w:numPr>
          <w:ilvl w:val="1"/>
          <w:numId w:val="12"/>
        </w:numPr>
      </w:pPr>
      <w:r>
        <w:t xml:space="preserve">plochy retenčního prostoru / ÚP Olovnice </w:t>
      </w:r>
    </w:p>
    <w:p w:rsidR="00022E88" w:rsidRDefault="00022E88" w:rsidP="005B7D99">
      <w:pPr>
        <w:pStyle w:val="5odrazka"/>
        <w:numPr>
          <w:ilvl w:val="1"/>
          <w:numId w:val="12"/>
        </w:numPr>
      </w:pPr>
      <w:r>
        <w:t>plochu retenčního prostoru / ÚP Kralupy nad Vltavou</w:t>
      </w:r>
    </w:p>
    <w:p w:rsidR="00022E88" w:rsidRDefault="00022E88" w:rsidP="005B7D99">
      <w:pPr>
        <w:pStyle w:val="5odrazka"/>
        <w:numPr>
          <w:ilvl w:val="1"/>
          <w:numId w:val="12"/>
        </w:numPr>
      </w:pPr>
      <w:r>
        <w:t xml:space="preserve">plochu retenčního prostoru / ÚP Úžice </w:t>
      </w:r>
    </w:p>
    <w:p w:rsidR="00022E88" w:rsidRDefault="00022E88" w:rsidP="005B7D99">
      <w:pPr>
        <w:pStyle w:val="5odrazka"/>
        <w:numPr>
          <w:ilvl w:val="1"/>
          <w:numId w:val="12"/>
        </w:numPr>
      </w:pPr>
      <w:r>
        <w:t>plochu retenčního prostoru / ÚP Hostín u Vojkovic</w:t>
      </w:r>
    </w:p>
    <w:p w:rsidR="006207C3" w:rsidRDefault="006207C3" w:rsidP="006207C3">
      <w:pPr>
        <w:pStyle w:val="5odrazka"/>
      </w:pPr>
      <w:r>
        <w:t xml:space="preserve">jako plochy změn v krajině </w:t>
      </w:r>
      <w:r w:rsidR="004F61B7">
        <w:t xml:space="preserve">- </w:t>
      </w:r>
      <w:r>
        <w:t xml:space="preserve">plochy přírodní </w:t>
      </w:r>
      <w:r w:rsidR="004D6C28">
        <w:t xml:space="preserve">nebo </w:t>
      </w:r>
      <w:r>
        <w:t>plochy krajinné zeleně</w:t>
      </w:r>
    </w:p>
    <w:p w:rsidR="006207C3" w:rsidRDefault="006207C3" w:rsidP="005B7D99">
      <w:pPr>
        <w:pStyle w:val="5odrazka"/>
        <w:numPr>
          <w:ilvl w:val="1"/>
          <w:numId w:val="12"/>
        </w:numPr>
      </w:pPr>
      <w:r>
        <w:t>ploch</w:t>
      </w:r>
      <w:r w:rsidR="004D6C28">
        <w:t>u</w:t>
      </w:r>
      <w:r>
        <w:t xml:space="preserve"> rekultivace pískovny / ÚP Ledčice</w:t>
      </w:r>
    </w:p>
    <w:p w:rsidR="006207C3" w:rsidRDefault="006207C3" w:rsidP="005B7D99">
      <w:pPr>
        <w:pStyle w:val="5odrazka"/>
        <w:numPr>
          <w:ilvl w:val="1"/>
          <w:numId w:val="12"/>
        </w:numPr>
      </w:pPr>
      <w:r>
        <w:t>ploch</w:t>
      </w:r>
      <w:r w:rsidR="004D6C28">
        <w:t>u</w:t>
      </w:r>
      <w:r>
        <w:t xml:space="preserve"> </w:t>
      </w:r>
      <w:r w:rsidR="00CC2654">
        <w:t xml:space="preserve">rekultivace pískovny </w:t>
      </w:r>
      <w:r w:rsidR="00C1298E">
        <w:t xml:space="preserve">/ ÚP Zlosyň </w:t>
      </w:r>
    </w:p>
    <w:p w:rsidR="00C1298E" w:rsidRDefault="00C1298E" w:rsidP="005B7D99">
      <w:pPr>
        <w:pStyle w:val="5odrazka"/>
        <w:numPr>
          <w:ilvl w:val="1"/>
          <w:numId w:val="12"/>
        </w:numPr>
      </w:pPr>
      <w:r>
        <w:t>ploch</w:t>
      </w:r>
      <w:r w:rsidR="004D6C28">
        <w:t>u</w:t>
      </w:r>
      <w:r>
        <w:t xml:space="preserve"> rekultivace skládky / ÚP Všestudy</w:t>
      </w:r>
    </w:p>
    <w:p w:rsidR="004F61B7" w:rsidRDefault="004F61B7" w:rsidP="005B7D99">
      <w:pPr>
        <w:pStyle w:val="5odrazka"/>
        <w:numPr>
          <w:ilvl w:val="1"/>
          <w:numId w:val="12"/>
        </w:numPr>
      </w:pPr>
      <w:r>
        <w:t>plochy ochrany pramenišť / ÚP Dřínov</w:t>
      </w:r>
    </w:p>
    <w:p w:rsidR="00672D03" w:rsidRDefault="00672D03" w:rsidP="005B7D99">
      <w:pPr>
        <w:pStyle w:val="5odrazka"/>
        <w:numPr>
          <w:ilvl w:val="1"/>
          <w:numId w:val="12"/>
        </w:numPr>
      </w:pPr>
      <w:r>
        <w:t>plochu ochrany prameniště / ÚP Kozomín</w:t>
      </w:r>
    </w:p>
    <w:p w:rsidR="004F61B7" w:rsidRDefault="004F61B7" w:rsidP="005B7D99">
      <w:pPr>
        <w:pStyle w:val="5odrazka"/>
        <w:numPr>
          <w:ilvl w:val="1"/>
          <w:numId w:val="12"/>
        </w:numPr>
      </w:pPr>
      <w:r>
        <w:t>ploch</w:t>
      </w:r>
      <w:r w:rsidR="004D6C28">
        <w:t>u</w:t>
      </w:r>
      <w:r>
        <w:t xml:space="preserve"> ochrany prameniště / ÚP Olovnice </w:t>
      </w:r>
    </w:p>
    <w:p w:rsidR="004F61B7" w:rsidRDefault="004F61B7" w:rsidP="005B7D99">
      <w:pPr>
        <w:pStyle w:val="5odrazka"/>
        <w:numPr>
          <w:ilvl w:val="1"/>
          <w:numId w:val="12"/>
        </w:numPr>
      </w:pPr>
      <w:r>
        <w:t>ploch</w:t>
      </w:r>
      <w:r w:rsidR="004D6C28">
        <w:t>u</w:t>
      </w:r>
      <w:r>
        <w:t xml:space="preserve"> ochrany prameniště / ÚP Kralupy nad Vltavou a ÚP Nelahozeves</w:t>
      </w:r>
    </w:p>
    <w:p w:rsidR="004F61B7" w:rsidRDefault="004F61B7" w:rsidP="004F61B7">
      <w:pPr>
        <w:pStyle w:val="5odrazka"/>
      </w:pPr>
      <w:r>
        <w:t>jako plochy změn v krajině – plochy lesa</w:t>
      </w:r>
    </w:p>
    <w:p w:rsidR="004F61B7" w:rsidRDefault="004F61B7" w:rsidP="005B7D99">
      <w:pPr>
        <w:pStyle w:val="5odrazka"/>
        <w:numPr>
          <w:ilvl w:val="1"/>
          <w:numId w:val="12"/>
        </w:numPr>
      </w:pPr>
      <w:r>
        <w:t>ploch</w:t>
      </w:r>
      <w:r w:rsidR="004D6C28">
        <w:t>u</w:t>
      </w:r>
      <w:r>
        <w:t xml:space="preserve"> rekultivace nově otvírané pískovny</w:t>
      </w:r>
      <w:r w:rsidR="004D6C28">
        <w:t xml:space="preserve"> / ÚP Nová Ves 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>plochu k odclonění skladů MERO / ÚP Nelahozeves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>plochu rekultivace skládky Uhy / ÚP Nelahozeves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>plochu rekultivace pískovny / ÚP Hostín u Vojkovic, ÚP Dřínov, ÚP Újezdec</w:t>
      </w:r>
    </w:p>
    <w:p w:rsidR="004D6C28" w:rsidRDefault="004D6C28" w:rsidP="004D6C28">
      <w:pPr>
        <w:pStyle w:val="5odrazka"/>
      </w:pPr>
      <w:r>
        <w:t xml:space="preserve">jako plochy změn v krajině – plochy travních porostů nebo plochy krajinné zeleně 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>plochu protierozních opatření / ÚP Nelahozeves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 xml:space="preserve">plochy protierozních opatření / ÚP Olovnice 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>plochy protierozních opatření / ÚP Kralupy nad Vltavou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>plochy protierozních opatření / ÚP Dolany</w:t>
      </w:r>
    </w:p>
    <w:p w:rsidR="004D6C28" w:rsidRDefault="004D6C28" w:rsidP="004D6C28">
      <w:pPr>
        <w:pStyle w:val="5odrazka"/>
      </w:pPr>
      <w:r>
        <w:t>jako plochy změn – plochy sídelní zeleně nebo plochy krajinné zeleně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 xml:space="preserve">plochy ochranné zeleně k odclonění sídla Všestudy od D8 / ÚP Všestudy </w:t>
      </w:r>
    </w:p>
    <w:p w:rsidR="004D6C28" w:rsidRDefault="004D6C28" w:rsidP="005B7D99">
      <w:pPr>
        <w:pStyle w:val="5odrazka"/>
        <w:numPr>
          <w:ilvl w:val="1"/>
          <w:numId w:val="12"/>
        </w:numPr>
      </w:pPr>
      <w:r>
        <w:t xml:space="preserve">plochy ochranné zeleně k rozčlenění plošné zástavby logistických areálů / ÚP Úžice, ÚP Zlosyň, </w:t>
      </w:r>
      <w:r w:rsidR="00672D03">
        <w:t>ÚP Postřižín, ÚP Kozomín</w:t>
      </w:r>
    </w:p>
    <w:p w:rsidR="00672D03" w:rsidRDefault="00672D03" w:rsidP="005B7D99">
      <w:pPr>
        <w:pStyle w:val="5odrazka"/>
        <w:numPr>
          <w:ilvl w:val="1"/>
          <w:numId w:val="12"/>
        </w:numPr>
      </w:pPr>
      <w:r>
        <w:t>plocha ochranné zeleně k ochraně nivy Vltavy v Dolanech před zástavbou / ÚP Dolany.</w:t>
      </w:r>
    </w:p>
    <w:p w:rsidR="00022E88" w:rsidRDefault="00022E88" w:rsidP="00022E88">
      <w:pPr>
        <w:pStyle w:val="5odrazka"/>
        <w:numPr>
          <w:ilvl w:val="0"/>
          <w:numId w:val="0"/>
        </w:numPr>
        <w:ind w:left="720" w:hanging="360"/>
      </w:pPr>
      <w:r>
        <w:t>(výkres 2.02)</w:t>
      </w:r>
    </w:p>
    <w:p w:rsidR="00672D03" w:rsidRDefault="00672D03" w:rsidP="00672D03">
      <w:pPr>
        <w:rPr>
          <w:i/>
        </w:rPr>
      </w:pPr>
      <w:r w:rsidRPr="00C1298E">
        <w:rPr>
          <w:i/>
        </w:rPr>
        <w:lastRenderedPageBreak/>
        <w:t xml:space="preserve">Odůvodnění: </w:t>
      </w:r>
      <w:r>
        <w:rPr>
          <w:i/>
        </w:rPr>
        <w:t xml:space="preserve">Uvedené plochy jsou navrženy jako důležité z hlediska protierozní ochrany půdy, zlepšení vodního režimu krajiny a zlepšení estetického působení krajiny. Návrh ÚSK tak reaguje na projednané výsledky doplňujících průzkumů a rozborů. </w:t>
      </w:r>
      <w:r w:rsidR="00022E88">
        <w:rPr>
          <w:i/>
        </w:rPr>
        <w:t>Stabilizaci využití ploch je možné provést pouze v územních plánech formou vymezení ploch s rozdílným způsobem využití – ploch změn.</w:t>
      </w:r>
    </w:p>
    <w:p w:rsidR="00022E88" w:rsidRPr="00F5739C" w:rsidRDefault="00022E88" w:rsidP="00022E88">
      <w:pPr>
        <w:pStyle w:val="2cislo"/>
        <w:rPr>
          <w:b/>
        </w:rPr>
      </w:pPr>
      <w:r w:rsidRPr="00F5739C">
        <w:rPr>
          <w:b/>
        </w:rPr>
        <w:t>Do územních plánů jednotlivých obcí dále zapracovat graficky či textově</w:t>
      </w:r>
      <w:r w:rsidR="00F5739C">
        <w:rPr>
          <w:b/>
        </w:rPr>
        <w:t>:</w:t>
      </w:r>
    </w:p>
    <w:p w:rsidR="00022E88" w:rsidRDefault="00022E88" w:rsidP="00022E88">
      <w:pPr>
        <w:pStyle w:val="5odrazka"/>
      </w:pPr>
      <w:r>
        <w:t>nové cesty a cyklostezky / ÚP Nová ves, ÚP Všestudy, ÚP Postřižín, ÚP Hostín</w:t>
      </w:r>
    </w:p>
    <w:p w:rsidR="00022E88" w:rsidRDefault="00022E88" w:rsidP="00022E88">
      <w:pPr>
        <w:pStyle w:val="5odrazka"/>
      </w:pPr>
      <w:r>
        <w:t>liniové krajinné prvky / ÚP všech obcí</w:t>
      </w:r>
    </w:p>
    <w:p w:rsidR="00022E88" w:rsidRDefault="00022E88" w:rsidP="005F687D">
      <w:pPr>
        <w:pStyle w:val="5odrazka"/>
      </w:pPr>
      <w:r>
        <w:t>liniová protierozní opatření / ÚP Ledčice, ÚP Kralupy nad Vltavou, ÚP Olovnice, ÚP Nelahozeves</w:t>
      </w:r>
      <w:r w:rsidR="00F6242B">
        <w:t xml:space="preserve">, ÚP </w:t>
      </w:r>
      <w:r>
        <w:t>Nová Ves</w:t>
      </w:r>
    </w:p>
    <w:p w:rsidR="00022E88" w:rsidRDefault="00022E88" w:rsidP="00022E88">
      <w:pPr>
        <w:pStyle w:val="5odrazka"/>
        <w:numPr>
          <w:ilvl w:val="0"/>
          <w:numId w:val="0"/>
        </w:numPr>
        <w:ind w:left="360"/>
      </w:pPr>
      <w:r>
        <w:t>(výkres 2.01)</w:t>
      </w:r>
    </w:p>
    <w:p w:rsidR="00022E88" w:rsidRDefault="00F6242B" w:rsidP="00F6242B">
      <w:pPr>
        <w:pStyle w:val="Nadpis2"/>
      </w:pPr>
      <w:bookmarkStart w:id="40" w:name="_Toc522518624"/>
      <w:r>
        <w:t>9.2</w:t>
      </w:r>
      <w:r>
        <w:tab/>
      </w:r>
      <w:r w:rsidRPr="00F6242B">
        <w:t>Souhrnné doporučení pro zohlednění návrhu při činnosti orgánů veřejné správy a dalších subjektů</w:t>
      </w:r>
      <w:bookmarkEnd w:id="40"/>
    </w:p>
    <w:p w:rsidR="00F6242B" w:rsidRDefault="00F6242B" w:rsidP="00F6242B">
      <w:r>
        <w:t>V rámci činnosti veřejné správy je žádoucí návrhy ÚSK využít pro:</w:t>
      </w:r>
    </w:p>
    <w:p w:rsidR="00F6242B" w:rsidRPr="00F5739C" w:rsidRDefault="00F6242B" w:rsidP="005B7D99">
      <w:pPr>
        <w:pStyle w:val="2cislo"/>
        <w:numPr>
          <w:ilvl w:val="0"/>
          <w:numId w:val="28"/>
        </w:numPr>
        <w:rPr>
          <w:b/>
        </w:rPr>
      </w:pPr>
      <w:r w:rsidRPr="00F5739C">
        <w:rPr>
          <w:b/>
        </w:rPr>
        <w:t xml:space="preserve">Rozhodování o vlivu záměrů na krajinný ráz </w:t>
      </w:r>
    </w:p>
    <w:p w:rsidR="00F6242B" w:rsidRDefault="00F6242B" w:rsidP="00F6242B">
      <w:pPr>
        <w:rPr>
          <w:i/>
        </w:rPr>
      </w:pPr>
      <w:r w:rsidRPr="00F6242B">
        <w:rPr>
          <w:i/>
        </w:rPr>
        <w:t>Odůvodnění</w:t>
      </w:r>
      <w:r>
        <w:rPr>
          <w:i/>
        </w:rPr>
        <w:t>: Krajinný ráz je kodifikován v zákoně č. 114/1992 Sb. Bohužel však neexistuje prováděcí předpis nebo jednotná metodika pro rozhodování orgánů ochrany přírody. ÚSK definuje územně pozitivní charakteristiky krajinného rázu a dává tak přesný podklad pro hodnocení vlivů záměrů na krajinný ráz.</w:t>
      </w:r>
    </w:p>
    <w:p w:rsidR="00F6242B" w:rsidRPr="00F5739C" w:rsidRDefault="00F6242B" w:rsidP="00F6242B">
      <w:pPr>
        <w:pStyle w:val="2cislo"/>
        <w:rPr>
          <w:b/>
        </w:rPr>
      </w:pPr>
      <w:r w:rsidRPr="00F5739C">
        <w:rPr>
          <w:b/>
        </w:rPr>
        <w:t>Rozhodování o majetkových transakcích</w:t>
      </w:r>
    </w:p>
    <w:p w:rsidR="00F6242B" w:rsidRDefault="00F6242B" w:rsidP="00F6242B">
      <w:pPr>
        <w:pStyle w:val="2cislo"/>
        <w:numPr>
          <w:ilvl w:val="0"/>
          <w:numId w:val="0"/>
        </w:numPr>
        <w:rPr>
          <w:i/>
        </w:rPr>
      </w:pPr>
      <w:r w:rsidRPr="00D107E8">
        <w:rPr>
          <w:i/>
        </w:rPr>
        <w:t>Odůvodnění: K realizaci navržených opatření bude nezbytné získat soukromé pozemky do vlastnictví subjektů veřejného sekto</w:t>
      </w:r>
      <w:r w:rsidR="00D107E8" w:rsidRPr="00D107E8">
        <w:rPr>
          <w:i/>
        </w:rPr>
        <w:t>r</w:t>
      </w:r>
      <w:r w:rsidRPr="00D107E8">
        <w:rPr>
          <w:i/>
        </w:rPr>
        <w:t xml:space="preserve">u. </w:t>
      </w:r>
      <w:r w:rsidR="00D107E8">
        <w:rPr>
          <w:i/>
        </w:rPr>
        <w:t xml:space="preserve">Je tedy nutné zabránit prodeji potřebných pozemků ev. rozhodnout a nákupu či směně pozemků. </w:t>
      </w:r>
    </w:p>
    <w:p w:rsidR="00D107E8" w:rsidRPr="00F5739C" w:rsidRDefault="00D107E8" w:rsidP="00D107E8">
      <w:pPr>
        <w:pStyle w:val="2cislo"/>
        <w:rPr>
          <w:b/>
        </w:rPr>
      </w:pPr>
      <w:r w:rsidRPr="00F5739C">
        <w:rPr>
          <w:b/>
        </w:rPr>
        <w:t xml:space="preserve">Při umisťování staveb dle § 18 odst. 5 stavebního zákona </w:t>
      </w:r>
    </w:p>
    <w:p w:rsidR="00D107E8" w:rsidRDefault="00D107E8" w:rsidP="00D107E8">
      <w:pPr>
        <w:pStyle w:val="2cislo"/>
        <w:numPr>
          <w:ilvl w:val="0"/>
          <w:numId w:val="0"/>
        </w:numPr>
        <w:rPr>
          <w:i/>
        </w:rPr>
      </w:pPr>
      <w:r>
        <w:rPr>
          <w:i/>
        </w:rPr>
        <w:t>Odůvodnění: Uvedená právní norma definuje možnosti výstavby v nezastavěném území. Pokud obec nemá tuto problematiku ošetřenu v ÚP, může stavební úřad povolit přípustné stavby i ve volné krajině. ÚSK poskytuje podklad s informace o hodnotách, limitech a záměrech a opatřeních, která by měla být zohledněna při rozhodování stavebních úřadů.</w:t>
      </w:r>
    </w:p>
    <w:p w:rsidR="00D107E8" w:rsidRPr="00F5739C" w:rsidRDefault="00D107E8" w:rsidP="00D107E8">
      <w:pPr>
        <w:pStyle w:val="2cislo"/>
        <w:rPr>
          <w:b/>
        </w:rPr>
      </w:pPr>
      <w:r w:rsidRPr="00F5739C">
        <w:rPr>
          <w:b/>
        </w:rPr>
        <w:t xml:space="preserve">Při rozhodování o dotacích </w:t>
      </w:r>
    </w:p>
    <w:p w:rsidR="00D107E8" w:rsidRDefault="00D107E8" w:rsidP="00D107E8">
      <w:pPr>
        <w:pStyle w:val="2cislo"/>
        <w:numPr>
          <w:ilvl w:val="0"/>
          <w:numId w:val="0"/>
        </w:numPr>
        <w:rPr>
          <w:i/>
        </w:rPr>
      </w:pPr>
      <w:r>
        <w:rPr>
          <w:i/>
        </w:rPr>
        <w:t>Odůvodnění: Pro rozhodování o poskytnutí dotací na zemědělskou činnost a také na krajinářská opatření je nezbytné zohlednit závěry a návrhy ÚSK, která je uceleným pohled</w:t>
      </w:r>
      <w:r w:rsidR="00135970">
        <w:rPr>
          <w:i/>
        </w:rPr>
        <w:t>e</w:t>
      </w:r>
      <w:r>
        <w:rPr>
          <w:i/>
        </w:rPr>
        <w:t>m na kr</w:t>
      </w:r>
      <w:r w:rsidR="00135970">
        <w:rPr>
          <w:i/>
        </w:rPr>
        <w:t>a</w:t>
      </w:r>
      <w:r>
        <w:rPr>
          <w:i/>
        </w:rPr>
        <w:t>jinu a její využívání.</w:t>
      </w:r>
    </w:p>
    <w:p w:rsidR="007C1B65" w:rsidRDefault="00F5739C" w:rsidP="00F5739C">
      <w:pPr>
        <w:pStyle w:val="2cislo"/>
        <w:rPr>
          <w:b/>
        </w:rPr>
      </w:pPr>
      <w:r>
        <w:rPr>
          <w:b/>
        </w:rPr>
        <w:t>Při zadávání a projednávání pozemkových úpravy</w:t>
      </w:r>
      <w:r w:rsidR="007C1B65" w:rsidRPr="00F5739C">
        <w:rPr>
          <w:b/>
        </w:rPr>
        <w:t xml:space="preserve"> </w:t>
      </w:r>
    </w:p>
    <w:p w:rsidR="00F5739C" w:rsidRPr="00F5739C" w:rsidRDefault="00F5739C" w:rsidP="00F5739C">
      <w:pPr>
        <w:pStyle w:val="2cislo"/>
        <w:numPr>
          <w:ilvl w:val="0"/>
          <w:numId w:val="0"/>
        </w:numPr>
        <w:rPr>
          <w:b/>
        </w:rPr>
      </w:pPr>
      <w:r>
        <w:rPr>
          <w:i/>
        </w:rPr>
        <w:t xml:space="preserve">Odůvodnění: Pozemkové úpravy jsou jediným trvale funkčním nástrojem pro realizaci opatření v krajině. V plánech společných zařízení jsou řešeny otázky protierozní ochrany, napojení pozemků, realizace vegetačních doprovodů cest a toků a ÚSES. ÚSK poskytuje pro pozemkové úpravy o stavu krajiny a potřebách opatření. </w:t>
      </w:r>
    </w:p>
    <w:p w:rsidR="006207C3" w:rsidRDefault="00135970" w:rsidP="00135970">
      <w:pPr>
        <w:pStyle w:val="Nadpis2"/>
      </w:pPr>
      <w:bookmarkStart w:id="41" w:name="_Toc522518625"/>
      <w:r>
        <w:t>9</w:t>
      </w:r>
      <w:r w:rsidR="006207C3">
        <w:t>.3 Přehled jevů doporučených k doplnění do územně analytických podkladů</w:t>
      </w:r>
      <w:bookmarkEnd w:id="41"/>
    </w:p>
    <w:p w:rsidR="00F5739C" w:rsidRDefault="00F5739C" w:rsidP="00F5739C">
      <w:r>
        <w:t xml:space="preserve">Ve výkresu 2.03 jsou vymezeny </w:t>
      </w:r>
      <w:proofErr w:type="gramStart"/>
      <w:r>
        <w:t>jevy které</w:t>
      </w:r>
      <w:proofErr w:type="gramEnd"/>
      <w:r>
        <w:t xml:space="preserve"> je potřebné doplnit do územně analytických podkladů SO ORP Kralupy nad Vltavou </w:t>
      </w:r>
      <w:r w:rsidR="005F687D">
        <w:t xml:space="preserve">(ÚAP) </w:t>
      </w:r>
      <w:r>
        <w:t xml:space="preserve">při následné aktualizaci (2020). </w:t>
      </w:r>
    </w:p>
    <w:p w:rsidR="00F5739C" w:rsidRDefault="00F5739C" w:rsidP="00F5739C">
      <w:r>
        <w:t xml:space="preserve">Při jejich vymezení byla zohledněna novela vyhlášky č. 500/2006 Sb., o územně plánovacích podkladech, územně plánovací dokumentaci a způsobu evidence územně plánovací činnosti účinná </w:t>
      </w:r>
      <w:r w:rsidR="005F687D">
        <w:t>od března 2018. Tato novela výrazně upravila přehled jevů sledovaných v ÚAP ORP uvedených v příloze č. 1.</w:t>
      </w:r>
    </w:p>
    <w:p w:rsidR="005F687D" w:rsidRDefault="005F687D" w:rsidP="00F5739C">
      <w:r>
        <w:lastRenderedPageBreak/>
        <w:t>Do ÚAP je navrženo doplnit:</w:t>
      </w:r>
    </w:p>
    <w:p w:rsidR="005F687D" w:rsidRDefault="005F687D" w:rsidP="005B7D99">
      <w:pPr>
        <w:pStyle w:val="2cislo"/>
        <w:numPr>
          <w:ilvl w:val="0"/>
          <w:numId w:val="29"/>
        </w:numPr>
        <w:rPr>
          <w:b/>
        </w:rPr>
      </w:pPr>
      <w:r w:rsidRPr="005F687D">
        <w:rPr>
          <w:b/>
        </w:rPr>
        <w:t xml:space="preserve">Hranice krajinných okrsků  </w:t>
      </w:r>
    </w:p>
    <w:p w:rsidR="005F687D" w:rsidRDefault="005F687D" w:rsidP="005F687D">
      <w:pPr>
        <w:pStyle w:val="2cislo"/>
        <w:numPr>
          <w:ilvl w:val="0"/>
          <w:numId w:val="0"/>
        </w:numPr>
        <w:rPr>
          <w:i/>
        </w:rPr>
      </w:pPr>
      <w:r>
        <w:rPr>
          <w:i/>
        </w:rPr>
        <w:t>Odůvodnění: Odpovídá jevu 17b Přílohy č. 1 vyhlášky 500/2006 Sb. ve znění pozdějších předpisů.</w:t>
      </w:r>
    </w:p>
    <w:p w:rsidR="005F687D" w:rsidRDefault="005F687D" w:rsidP="005B7D99">
      <w:pPr>
        <w:pStyle w:val="2cislo"/>
        <w:numPr>
          <w:ilvl w:val="0"/>
          <w:numId w:val="29"/>
        </w:numPr>
        <w:rPr>
          <w:b/>
        </w:rPr>
      </w:pPr>
      <w:r w:rsidRPr="005F687D">
        <w:rPr>
          <w:b/>
        </w:rPr>
        <w:t>Významná stavební dominanta</w:t>
      </w:r>
    </w:p>
    <w:p w:rsidR="005F687D" w:rsidRDefault="005F687D" w:rsidP="005F687D">
      <w:pPr>
        <w:pStyle w:val="2cislo"/>
        <w:numPr>
          <w:ilvl w:val="0"/>
          <w:numId w:val="0"/>
        </w:numPr>
        <w:rPr>
          <w:i/>
        </w:rPr>
      </w:pPr>
      <w:r w:rsidRPr="005F687D">
        <w:rPr>
          <w:i/>
        </w:rPr>
        <w:t>Odůvodnění: Odpovídá jev</w:t>
      </w:r>
      <w:r w:rsidR="001D756B">
        <w:rPr>
          <w:i/>
        </w:rPr>
        <w:t xml:space="preserve">ům </w:t>
      </w:r>
      <w:r w:rsidRPr="005F687D">
        <w:rPr>
          <w:i/>
        </w:rPr>
        <w:t>1</w:t>
      </w:r>
      <w:r w:rsidR="001D756B">
        <w:rPr>
          <w:i/>
        </w:rPr>
        <w:t>3a</w:t>
      </w:r>
      <w:r w:rsidRPr="005F687D">
        <w:rPr>
          <w:i/>
        </w:rPr>
        <w:t xml:space="preserve"> </w:t>
      </w:r>
      <w:r w:rsidR="001D756B">
        <w:rPr>
          <w:i/>
        </w:rPr>
        <w:t xml:space="preserve">a 17a </w:t>
      </w:r>
      <w:r w:rsidRPr="005F687D">
        <w:rPr>
          <w:i/>
        </w:rPr>
        <w:t>Přílohy č. 1 vyhlášky 500/2006 Sb. ve znění pozdějších předpisů</w:t>
      </w:r>
      <w:r>
        <w:rPr>
          <w:i/>
        </w:rPr>
        <w:t>.</w:t>
      </w:r>
      <w:r w:rsidRPr="005F687D">
        <w:rPr>
          <w:i/>
        </w:rPr>
        <w:t xml:space="preserve"> </w:t>
      </w:r>
    </w:p>
    <w:p w:rsidR="005F687D" w:rsidRDefault="005F687D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Významná krajinná dominanta </w:t>
      </w:r>
    </w:p>
    <w:p w:rsidR="005F687D" w:rsidRPr="005F687D" w:rsidRDefault="005F687D" w:rsidP="005F687D">
      <w:pPr>
        <w:pStyle w:val="2cislo"/>
        <w:numPr>
          <w:ilvl w:val="0"/>
          <w:numId w:val="0"/>
        </w:numPr>
        <w:rPr>
          <w:b/>
        </w:rPr>
      </w:pPr>
      <w:r w:rsidRPr="005F687D">
        <w:rPr>
          <w:i/>
        </w:rPr>
        <w:t>Odůvodnění: Odpovídá jev</w:t>
      </w:r>
      <w:r w:rsidR="001D756B">
        <w:rPr>
          <w:i/>
        </w:rPr>
        <w:t xml:space="preserve">ům 11 a </w:t>
      </w:r>
      <w:r w:rsidRPr="005F687D">
        <w:rPr>
          <w:i/>
        </w:rPr>
        <w:t>17</w:t>
      </w:r>
      <w:r>
        <w:rPr>
          <w:i/>
        </w:rPr>
        <w:t>a</w:t>
      </w:r>
      <w:r w:rsidRPr="005F687D">
        <w:rPr>
          <w:i/>
        </w:rPr>
        <w:t xml:space="preserve"> Přílohy č. 1 vyhlášky 500/2006 Sb. ve znění pozdějších předpisů</w:t>
      </w:r>
      <w:r>
        <w:rPr>
          <w:i/>
        </w:rPr>
        <w:t>.</w:t>
      </w:r>
      <w:r w:rsidRPr="005F687D">
        <w:rPr>
          <w:i/>
        </w:rPr>
        <w:t xml:space="preserve"> </w:t>
      </w:r>
    </w:p>
    <w:p w:rsidR="005F687D" w:rsidRDefault="005F687D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Významný prvek reliéfu </w:t>
      </w:r>
    </w:p>
    <w:p w:rsidR="005F687D" w:rsidRDefault="005F687D" w:rsidP="005F687D">
      <w:pPr>
        <w:pStyle w:val="2cislo"/>
        <w:numPr>
          <w:ilvl w:val="0"/>
          <w:numId w:val="0"/>
        </w:numPr>
        <w:rPr>
          <w:i/>
        </w:rPr>
      </w:pPr>
      <w:r w:rsidRPr="005F687D">
        <w:rPr>
          <w:i/>
        </w:rPr>
        <w:t>Odůvodnění: Odpovídá jev</w:t>
      </w:r>
      <w:r w:rsidR="001D756B">
        <w:rPr>
          <w:i/>
        </w:rPr>
        <w:t xml:space="preserve">ům 11 a </w:t>
      </w:r>
      <w:r w:rsidRPr="005F687D">
        <w:rPr>
          <w:i/>
        </w:rPr>
        <w:t>17</w:t>
      </w:r>
      <w:r>
        <w:rPr>
          <w:i/>
        </w:rPr>
        <w:t>a</w:t>
      </w:r>
      <w:r w:rsidRPr="005F687D">
        <w:rPr>
          <w:i/>
        </w:rPr>
        <w:t xml:space="preserve"> Přílohy č. 1 vyhlášky 500/2006 Sb. ve znění pozdějších předpisů</w:t>
      </w:r>
      <w:r>
        <w:rPr>
          <w:i/>
        </w:rPr>
        <w:t>.</w:t>
      </w:r>
    </w:p>
    <w:p w:rsidR="005F687D" w:rsidRDefault="001D756B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Komponovaná krajina Veltruského parku </w:t>
      </w:r>
    </w:p>
    <w:p w:rsidR="001D756B" w:rsidRPr="001D756B" w:rsidRDefault="001D756B" w:rsidP="001D756B">
      <w:pPr>
        <w:pStyle w:val="2cislo"/>
        <w:numPr>
          <w:ilvl w:val="0"/>
          <w:numId w:val="0"/>
        </w:numPr>
        <w:rPr>
          <w:b/>
        </w:rPr>
      </w:pPr>
      <w:r w:rsidRPr="001D756B">
        <w:rPr>
          <w:i/>
        </w:rPr>
        <w:t>Odůvodnění: Odpovídá jev</w:t>
      </w:r>
      <w:r>
        <w:rPr>
          <w:i/>
        </w:rPr>
        <w:t xml:space="preserve">ům 11 a </w:t>
      </w:r>
      <w:r w:rsidRPr="001D756B">
        <w:rPr>
          <w:i/>
        </w:rPr>
        <w:t>17</w:t>
      </w:r>
      <w:r>
        <w:rPr>
          <w:i/>
        </w:rPr>
        <w:t>a</w:t>
      </w:r>
      <w:r w:rsidRPr="001D756B">
        <w:rPr>
          <w:i/>
        </w:rPr>
        <w:t xml:space="preserve"> Přílohy č. 1 vyhlášky 500/2006 Sb. ve znění pozdějších předpisů</w:t>
      </w:r>
      <w:r>
        <w:rPr>
          <w:i/>
        </w:rPr>
        <w:t>.</w:t>
      </w:r>
      <w:r w:rsidRPr="001D756B">
        <w:rPr>
          <w:i/>
        </w:rPr>
        <w:t xml:space="preserve"> </w:t>
      </w:r>
    </w:p>
    <w:p w:rsidR="001D756B" w:rsidRDefault="001D756B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>Ochrana krajinného zázemí zámku Nelahozeves</w:t>
      </w:r>
    </w:p>
    <w:p w:rsidR="001D756B" w:rsidRPr="001D756B" w:rsidRDefault="001D756B" w:rsidP="001D756B">
      <w:pPr>
        <w:pStyle w:val="2cislo"/>
        <w:numPr>
          <w:ilvl w:val="0"/>
          <w:numId w:val="0"/>
        </w:numPr>
        <w:rPr>
          <w:b/>
        </w:rPr>
      </w:pPr>
      <w:r w:rsidRPr="001D756B">
        <w:rPr>
          <w:i/>
        </w:rPr>
        <w:t xml:space="preserve">Odůvodnění: Odpovídá jevu 17a Přílohy č. 1 vyhlášky 500/2006 Sb. ve znění pozdějších předpisů. </w:t>
      </w:r>
    </w:p>
    <w:p w:rsidR="001D756B" w:rsidRDefault="001D756B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Rozhraní mezi sídly a volnou krajinou </w:t>
      </w:r>
    </w:p>
    <w:p w:rsidR="001D756B" w:rsidRPr="001D756B" w:rsidRDefault="001D756B" w:rsidP="001D756B">
      <w:pPr>
        <w:pStyle w:val="2cislo"/>
        <w:numPr>
          <w:ilvl w:val="0"/>
          <w:numId w:val="0"/>
        </w:numPr>
        <w:rPr>
          <w:b/>
        </w:rPr>
      </w:pPr>
      <w:r w:rsidRPr="001D756B">
        <w:rPr>
          <w:i/>
        </w:rPr>
        <w:t xml:space="preserve">Odůvodnění: Odpovídá jevu 17a Přílohy č. 1 vyhlášky 500/2006 Sb. ve znění pozdějších předpisů. </w:t>
      </w:r>
    </w:p>
    <w:p w:rsidR="001D756B" w:rsidRDefault="001D756B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>Navrhované cesty pro zajištění prostupnosti krajiny</w:t>
      </w:r>
    </w:p>
    <w:p w:rsidR="001D756B" w:rsidRPr="001D756B" w:rsidRDefault="001D756B" w:rsidP="001D756B">
      <w:pPr>
        <w:pStyle w:val="2cislo"/>
        <w:numPr>
          <w:ilvl w:val="0"/>
          <w:numId w:val="0"/>
        </w:numPr>
        <w:rPr>
          <w:b/>
        </w:rPr>
      </w:pPr>
      <w:r w:rsidRPr="001D756B">
        <w:rPr>
          <w:i/>
        </w:rPr>
        <w:t xml:space="preserve">Odůvodnění: Odpovídá jevu </w:t>
      </w:r>
      <w:r>
        <w:rPr>
          <w:i/>
        </w:rPr>
        <w:t>93a</w:t>
      </w:r>
      <w:r w:rsidRPr="001D756B">
        <w:rPr>
          <w:i/>
        </w:rPr>
        <w:t xml:space="preserve"> Přílohy č. 1 vyhlášky 500/2006 Sb. ve znění pozdějších předpisů. </w:t>
      </w:r>
    </w:p>
    <w:p w:rsidR="001D756B" w:rsidRDefault="001D756B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Návrh rekultivace těžeben na lesní plochy </w:t>
      </w:r>
    </w:p>
    <w:p w:rsidR="001D756B" w:rsidRDefault="001D756B" w:rsidP="001D756B">
      <w:pPr>
        <w:pStyle w:val="2cislo"/>
        <w:numPr>
          <w:ilvl w:val="0"/>
          <w:numId w:val="0"/>
        </w:numPr>
        <w:rPr>
          <w:i/>
        </w:rPr>
      </w:pPr>
      <w:r w:rsidRPr="001D756B">
        <w:rPr>
          <w:i/>
        </w:rPr>
        <w:t xml:space="preserve">Odůvodnění: Odpovídá jevu </w:t>
      </w:r>
      <w:r w:rsidR="0021530A">
        <w:rPr>
          <w:i/>
        </w:rPr>
        <w:t>43a</w:t>
      </w:r>
      <w:r w:rsidRPr="001D756B">
        <w:rPr>
          <w:i/>
        </w:rPr>
        <w:t xml:space="preserve"> Přílohy č. 1 vyhlášky 500/2006 Sb. ve znění pozdějších předpisů. </w:t>
      </w:r>
    </w:p>
    <w:p w:rsidR="001D756B" w:rsidRDefault="0021530A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Navrhované plochy s lučními nebo přírodě blízkými </w:t>
      </w:r>
      <w:proofErr w:type="spellStart"/>
      <w:r>
        <w:rPr>
          <w:b/>
        </w:rPr>
        <w:t>trávobylinnými</w:t>
      </w:r>
      <w:proofErr w:type="spellEnd"/>
      <w:r>
        <w:rPr>
          <w:b/>
        </w:rPr>
        <w:t xml:space="preserve"> porosty s protierozní funkcí</w:t>
      </w:r>
    </w:p>
    <w:p w:rsidR="0021530A" w:rsidRPr="0021530A" w:rsidRDefault="0021530A" w:rsidP="0021530A">
      <w:pPr>
        <w:pStyle w:val="2cislo"/>
        <w:numPr>
          <w:ilvl w:val="0"/>
          <w:numId w:val="0"/>
        </w:numPr>
        <w:rPr>
          <w:b/>
        </w:rPr>
      </w:pPr>
      <w:r w:rsidRPr="0021530A">
        <w:rPr>
          <w:i/>
        </w:rPr>
        <w:t xml:space="preserve">Odůvodnění: Odpovídá jevu </w:t>
      </w:r>
      <w:r>
        <w:rPr>
          <w:i/>
        </w:rPr>
        <w:t>43a</w:t>
      </w:r>
      <w:r w:rsidRPr="0021530A">
        <w:rPr>
          <w:i/>
        </w:rPr>
        <w:t xml:space="preserve"> Přílohy č. 1 vyhlášky 500/2006 Sb. ve znění pozdějších předpisů. </w:t>
      </w:r>
    </w:p>
    <w:p w:rsidR="0021530A" w:rsidRDefault="0021530A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Plochy extrémně ohrožené vodní erozí </w:t>
      </w:r>
    </w:p>
    <w:p w:rsidR="0021530A" w:rsidRPr="0021530A" w:rsidRDefault="0021530A" w:rsidP="0021530A">
      <w:pPr>
        <w:pStyle w:val="2cislo"/>
        <w:numPr>
          <w:ilvl w:val="0"/>
          <w:numId w:val="0"/>
        </w:numPr>
        <w:rPr>
          <w:b/>
        </w:rPr>
      </w:pPr>
      <w:r w:rsidRPr="0021530A">
        <w:rPr>
          <w:i/>
        </w:rPr>
        <w:t xml:space="preserve">Odůvodnění: Odpovídá jevu </w:t>
      </w:r>
      <w:r>
        <w:rPr>
          <w:i/>
        </w:rPr>
        <w:t>42a</w:t>
      </w:r>
      <w:r w:rsidRPr="0021530A">
        <w:rPr>
          <w:i/>
        </w:rPr>
        <w:t xml:space="preserve"> Přílohy č. 1 vyhlášky 500/2006 Sb. ve znění pozdějších předpisů. </w:t>
      </w:r>
    </w:p>
    <w:p w:rsidR="0021530A" w:rsidRPr="001D756B" w:rsidRDefault="0021530A" w:rsidP="005B7D99">
      <w:pPr>
        <w:pStyle w:val="2cislo"/>
        <w:numPr>
          <w:ilvl w:val="0"/>
          <w:numId w:val="29"/>
        </w:numPr>
        <w:rPr>
          <w:b/>
        </w:rPr>
      </w:pPr>
      <w:r>
        <w:rPr>
          <w:b/>
        </w:rPr>
        <w:t xml:space="preserve">Plochy ohrožené větrnou erozí </w:t>
      </w:r>
    </w:p>
    <w:p w:rsidR="0021530A" w:rsidRPr="0021530A" w:rsidRDefault="0021530A" w:rsidP="0021530A">
      <w:pPr>
        <w:pStyle w:val="2cislo"/>
        <w:numPr>
          <w:ilvl w:val="0"/>
          <w:numId w:val="0"/>
        </w:numPr>
        <w:rPr>
          <w:b/>
        </w:rPr>
      </w:pPr>
      <w:r w:rsidRPr="0021530A">
        <w:rPr>
          <w:i/>
        </w:rPr>
        <w:t xml:space="preserve">Odůvodnění: Odpovídá jevu </w:t>
      </w:r>
      <w:r>
        <w:rPr>
          <w:i/>
        </w:rPr>
        <w:t>42a</w:t>
      </w:r>
      <w:r w:rsidRPr="0021530A">
        <w:rPr>
          <w:i/>
        </w:rPr>
        <w:t xml:space="preserve"> Přílohy č. 1 vyhlášky 500/2006 Sb. ve znění pozdějších předpisů. </w:t>
      </w:r>
    </w:p>
    <w:p w:rsidR="005F687D" w:rsidRDefault="0021530A" w:rsidP="0021530A">
      <w:pPr>
        <w:pStyle w:val="2cislo"/>
        <w:rPr>
          <w:b/>
        </w:rPr>
      </w:pPr>
      <w:r w:rsidRPr="0021530A">
        <w:rPr>
          <w:b/>
        </w:rPr>
        <w:t xml:space="preserve">Plochy zeleně s ochrannou a izolační funkcí </w:t>
      </w:r>
    </w:p>
    <w:p w:rsidR="0021530A" w:rsidRPr="0021530A" w:rsidRDefault="0021530A" w:rsidP="0021530A">
      <w:pPr>
        <w:pStyle w:val="2cislo"/>
        <w:numPr>
          <w:ilvl w:val="0"/>
          <w:numId w:val="0"/>
        </w:numPr>
        <w:rPr>
          <w:b/>
        </w:rPr>
      </w:pPr>
      <w:r w:rsidRPr="0021530A">
        <w:rPr>
          <w:i/>
        </w:rPr>
        <w:t xml:space="preserve">Odůvodnění: Odpovídá jevu </w:t>
      </w:r>
      <w:r>
        <w:rPr>
          <w:i/>
        </w:rPr>
        <w:t>43a</w:t>
      </w:r>
      <w:r w:rsidRPr="0021530A">
        <w:rPr>
          <w:i/>
        </w:rPr>
        <w:t xml:space="preserve"> Přílohy č. 1 vyhlášky 500/2006 Sb. ve znění pozdějších předpisů. </w:t>
      </w:r>
    </w:p>
    <w:p w:rsidR="006207C3" w:rsidRDefault="0021530A" w:rsidP="0021530A">
      <w:pPr>
        <w:pStyle w:val="Nadpis2"/>
      </w:pPr>
      <w:bookmarkStart w:id="42" w:name="_Toc522518626"/>
      <w:r>
        <w:t>9</w:t>
      </w:r>
      <w:r w:rsidR="006207C3">
        <w:t>.4 Souhrnné doporučení pro řešení územních problémů, které nelze vyřešit v rozsahu a podrobnosti Ú</w:t>
      </w:r>
      <w:r>
        <w:t>zemní studie krajiny</w:t>
      </w:r>
      <w:bookmarkEnd w:id="42"/>
      <w:r w:rsidR="006207C3">
        <w:t xml:space="preserve"> </w:t>
      </w:r>
    </w:p>
    <w:p w:rsidR="006207C3" w:rsidRDefault="006207C3" w:rsidP="006207C3">
      <w:r>
        <w:t xml:space="preserve">Z důvodů </w:t>
      </w:r>
      <w:r w:rsidR="0021530A">
        <w:t>rozsahu a měřítka zpracování ú</w:t>
      </w:r>
      <w:r>
        <w:t xml:space="preserve">zemní studie krajiny není možné </w:t>
      </w:r>
      <w:r w:rsidR="0021530A">
        <w:t xml:space="preserve">opatření </w:t>
      </w:r>
      <w:r>
        <w:t xml:space="preserve">zpracovat </w:t>
      </w:r>
      <w:r w:rsidR="0021530A">
        <w:t>v podrobnosti odpovídající územním plánům nebo dokonce projektové dokumentace. Většina opatření je navržena rámcově a je nutné je dořešit v rámci ÚPD, projektů pozemkových úprav, studií odtokových poměrů či projektů ÚSES</w:t>
      </w:r>
      <w:r>
        <w:t xml:space="preserve">. Jedná se zejména o: </w:t>
      </w:r>
    </w:p>
    <w:p w:rsidR="006207C3" w:rsidRDefault="00A109AC" w:rsidP="005B7D99">
      <w:pPr>
        <w:pStyle w:val="2cislo"/>
        <w:numPr>
          <w:ilvl w:val="0"/>
          <w:numId w:val="30"/>
        </w:numPr>
        <w:rPr>
          <w:b/>
        </w:rPr>
      </w:pPr>
      <w:r>
        <w:rPr>
          <w:b/>
        </w:rPr>
        <w:t xml:space="preserve">Opatření pro snížení rizika důsledků větrné eroze </w:t>
      </w:r>
    </w:p>
    <w:p w:rsidR="00A109AC" w:rsidRDefault="00A109AC" w:rsidP="00A109AC">
      <w:pPr>
        <w:pStyle w:val="2cislo"/>
        <w:numPr>
          <w:ilvl w:val="0"/>
          <w:numId w:val="0"/>
        </w:numPr>
        <w:rPr>
          <w:i/>
        </w:rPr>
      </w:pPr>
      <w:r w:rsidRPr="0021530A">
        <w:rPr>
          <w:i/>
        </w:rPr>
        <w:t xml:space="preserve">Odůvodnění: </w:t>
      </w:r>
      <w:r>
        <w:rPr>
          <w:i/>
        </w:rPr>
        <w:t>V ÚSK jsou vymezeny pouze plochy s naléhavou potřebou takových opatření. Konkrétní agrotechnická, biotechnická či biologická opatření musí být stanovena v rámci plánů společných zařízení nebo studií či projektů protierozních opatření. Tyto dokumenty budou vycházet z konkrétních dat o půdách a působení větru, které jsou pro ÚSK přílišným detailem.</w:t>
      </w:r>
    </w:p>
    <w:p w:rsidR="00917601" w:rsidRDefault="00917601" w:rsidP="00A109AC">
      <w:pPr>
        <w:pStyle w:val="2cislo"/>
        <w:numPr>
          <w:ilvl w:val="0"/>
          <w:numId w:val="0"/>
        </w:numPr>
        <w:rPr>
          <w:i/>
        </w:rPr>
      </w:pPr>
    </w:p>
    <w:p w:rsidR="00917601" w:rsidRPr="0021530A" w:rsidRDefault="00917601" w:rsidP="00A109AC">
      <w:pPr>
        <w:pStyle w:val="2cislo"/>
        <w:numPr>
          <w:ilvl w:val="0"/>
          <w:numId w:val="0"/>
        </w:numPr>
        <w:rPr>
          <w:b/>
        </w:rPr>
      </w:pPr>
    </w:p>
    <w:p w:rsidR="00A109AC" w:rsidRDefault="00A109AC" w:rsidP="005B7D99">
      <w:pPr>
        <w:pStyle w:val="2cislo"/>
        <w:numPr>
          <w:ilvl w:val="0"/>
          <w:numId w:val="30"/>
        </w:numPr>
        <w:rPr>
          <w:b/>
        </w:rPr>
      </w:pPr>
      <w:r>
        <w:rPr>
          <w:b/>
        </w:rPr>
        <w:lastRenderedPageBreak/>
        <w:t>Agrotechnická opatření pro snížení rizika důsledků vodní eroze</w:t>
      </w:r>
    </w:p>
    <w:p w:rsidR="00A109AC" w:rsidRPr="00A109AC" w:rsidRDefault="00A109AC" w:rsidP="00A109AC">
      <w:pPr>
        <w:pStyle w:val="2cislo"/>
        <w:numPr>
          <w:ilvl w:val="0"/>
          <w:numId w:val="0"/>
        </w:numPr>
        <w:rPr>
          <w:b/>
        </w:rPr>
      </w:pPr>
      <w:r w:rsidRPr="00A109AC">
        <w:rPr>
          <w:i/>
        </w:rPr>
        <w:t xml:space="preserve">Odůvodnění: V ÚSK jsou vymezeny pouze plochy s naléhavou potřebou takových opatření. Konkrétní agrotechnická opatření musí být stanovena v rámci plánů společných zařízení nebo studií či projektů protierozních opatření. Tyto dokumenty budou vycházet z konkrétních dat o půdách a </w:t>
      </w:r>
      <w:r>
        <w:rPr>
          <w:i/>
        </w:rPr>
        <w:t>srážkách</w:t>
      </w:r>
      <w:r w:rsidRPr="00A109AC">
        <w:rPr>
          <w:i/>
        </w:rPr>
        <w:t>, které jsou pro ÚSK přílišným detailem.</w:t>
      </w:r>
    </w:p>
    <w:p w:rsidR="00A109AC" w:rsidRDefault="00A109AC" w:rsidP="005B7D99">
      <w:pPr>
        <w:pStyle w:val="2cislo"/>
        <w:numPr>
          <w:ilvl w:val="0"/>
          <w:numId w:val="30"/>
        </w:numPr>
        <w:rPr>
          <w:b/>
        </w:rPr>
      </w:pPr>
      <w:r>
        <w:rPr>
          <w:b/>
        </w:rPr>
        <w:t>Návrhy protierozních</w:t>
      </w:r>
      <w:r w:rsidR="00015E63">
        <w:rPr>
          <w:b/>
        </w:rPr>
        <w:t xml:space="preserve"> </w:t>
      </w:r>
      <w:r w:rsidR="00731A98">
        <w:rPr>
          <w:b/>
        </w:rPr>
        <w:t xml:space="preserve">opatření – zatravňovací pásy, hrázky, </w:t>
      </w:r>
      <w:proofErr w:type="spellStart"/>
      <w:r w:rsidR="00731A98">
        <w:rPr>
          <w:b/>
        </w:rPr>
        <w:t>průlehy</w:t>
      </w:r>
      <w:proofErr w:type="spellEnd"/>
      <w:r w:rsidR="00731A98">
        <w:rPr>
          <w:b/>
        </w:rPr>
        <w:t xml:space="preserve">, stabilizace drah soustředěného odtoku </w:t>
      </w:r>
    </w:p>
    <w:p w:rsidR="00731A98" w:rsidRPr="00731A98" w:rsidRDefault="00731A98" w:rsidP="00731A98">
      <w:pPr>
        <w:pStyle w:val="2cislo"/>
        <w:numPr>
          <w:ilvl w:val="0"/>
          <w:numId w:val="0"/>
        </w:numPr>
        <w:rPr>
          <w:b/>
        </w:rPr>
      </w:pPr>
      <w:r w:rsidRPr="00731A98">
        <w:rPr>
          <w:i/>
        </w:rPr>
        <w:t xml:space="preserve">Odůvodnění: V ÚSK jsou vymezeny pouze </w:t>
      </w:r>
      <w:r>
        <w:rPr>
          <w:i/>
        </w:rPr>
        <w:t xml:space="preserve">rámcově. </w:t>
      </w:r>
      <w:r w:rsidRPr="00731A98">
        <w:rPr>
          <w:i/>
        </w:rPr>
        <w:t xml:space="preserve">Konkrétní </w:t>
      </w:r>
      <w:r>
        <w:rPr>
          <w:i/>
        </w:rPr>
        <w:t xml:space="preserve">poloha a podoba </w:t>
      </w:r>
      <w:r w:rsidRPr="00731A98">
        <w:rPr>
          <w:i/>
        </w:rPr>
        <w:t>opatření musí být stanovena v rámci plánů společných zařízení nebo studií či projektů protierozních opatření. Tyto dokumenty budou vycházet z konkrétních dat o půdách a srážkách, které jsou pro ÚSK přílišným detailem.</w:t>
      </w:r>
    </w:p>
    <w:p w:rsidR="00731A98" w:rsidRDefault="00731A98" w:rsidP="005B7D99">
      <w:pPr>
        <w:pStyle w:val="2cislo"/>
        <w:numPr>
          <w:ilvl w:val="0"/>
          <w:numId w:val="30"/>
        </w:numPr>
        <w:rPr>
          <w:b/>
        </w:rPr>
      </w:pPr>
      <w:r>
        <w:rPr>
          <w:b/>
        </w:rPr>
        <w:t xml:space="preserve">Revitalizace vodních toků </w:t>
      </w:r>
    </w:p>
    <w:p w:rsidR="00731A98" w:rsidRDefault="00731A98" w:rsidP="00731A98">
      <w:pPr>
        <w:pStyle w:val="2cislo"/>
        <w:numPr>
          <w:ilvl w:val="0"/>
          <w:numId w:val="0"/>
        </w:numPr>
        <w:rPr>
          <w:i/>
        </w:rPr>
      </w:pPr>
      <w:r w:rsidRPr="00731A98">
        <w:rPr>
          <w:i/>
        </w:rPr>
        <w:t xml:space="preserve">Odůvodnění: V ÚSK jsou vymezeny </w:t>
      </w:r>
      <w:r>
        <w:rPr>
          <w:i/>
        </w:rPr>
        <w:t xml:space="preserve">rámcově úseky vodních toků vyžadující revitalizaci. </w:t>
      </w:r>
      <w:r w:rsidRPr="00731A98">
        <w:rPr>
          <w:i/>
        </w:rPr>
        <w:t xml:space="preserve">Konkrétní </w:t>
      </w:r>
      <w:r>
        <w:rPr>
          <w:i/>
        </w:rPr>
        <w:t xml:space="preserve">podoba revitalizačních opatření </w:t>
      </w:r>
      <w:r w:rsidRPr="00731A98">
        <w:rPr>
          <w:i/>
        </w:rPr>
        <w:t>musí být stanovena v</w:t>
      </w:r>
      <w:r>
        <w:rPr>
          <w:i/>
        </w:rPr>
        <w:t xml:space="preserve">e studiích </w:t>
      </w:r>
      <w:r w:rsidRPr="00731A98">
        <w:rPr>
          <w:i/>
        </w:rPr>
        <w:t>či projekt</w:t>
      </w:r>
      <w:r>
        <w:rPr>
          <w:i/>
        </w:rPr>
        <w:t>ech revitalizace toků</w:t>
      </w:r>
      <w:r w:rsidRPr="00731A98">
        <w:rPr>
          <w:i/>
        </w:rPr>
        <w:t>. Tyto dokumenty budou vycházet z</w:t>
      </w:r>
      <w:r>
        <w:rPr>
          <w:i/>
        </w:rPr>
        <w:t> </w:t>
      </w:r>
      <w:r w:rsidRPr="00731A98">
        <w:rPr>
          <w:i/>
        </w:rPr>
        <w:t>konkrétníh</w:t>
      </w:r>
      <w:r>
        <w:rPr>
          <w:i/>
        </w:rPr>
        <w:t xml:space="preserve">o zaměření toků, jejich niv, </w:t>
      </w:r>
      <w:r w:rsidRPr="00731A98">
        <w:rPr>
          <w:i/>
        </w:rPr>
        <w:t xml:space="preserve">dat o </w:t>
      </w:r>
      <w:r>
        <w:rPr>
          <w:i/>
        </w:rPr>
        <w:t xml:space="preserve">morfologii koryt, průtocích apod., </w:t>
      </w:r>
      <w:r w:rsidRPr="00731A98">
        <w:rPr>
          <w:i/>
        </w:rPr>
        <w:t>které jsou pro ÚSK přílišným detailem.</w:t>
      </w:r>
    </w:p>
    <w:p w:rsidR="00731A98" w:rsidRDefault="00731A98" w:rsidP="005B7D99">
      <w:pPr>
        <w:pStyle w:val="2cislo"/>
        <w:numPr>
          <w:ilvl w:val="0"/>
          <w:numId w:val="30"/>
        </w:numPr>
        <w:rPr>
          <w:b/>
        </w:rPr>
      </w:pPr>
      <w:r>
        <w:rPr>
          <w:b/>
        </w:rPr>
        <w:t xml:space="preserve">Retenční prostory </w:t>
      </w:r>
    </w:p>
    <w:p w:rsidR="00731A98" w:rsidRDefault="00731A98" w:rsidP="00731A98">
      <w:pPr>
        <w:pStyle w:val="2cislo"/>
        <w:numPr>
          <w:ilvl w:val="0"/>
          <w:numId w:val="0"/>
        </w:numPr>
        <w:rPr>
          <w:i/>
        </w:rPr>
      </w:pPr>
      <w:r w:rsidRPr="00731A98">
        <w:rPr>
          <w:i/>
        </w:rPr>
        <w:t xml:space="preserve">Odůvodnění: V ÚSK jsou vymezeny pouze </w:t>
      </w:r>
      <w:r>
        <w:rPr>
          <w:i/>
        </w:rPr>
        <w:t xml:space="preserve">rámcově. </w:t>
      </w:r>
      <w:r w:rsidRPr="00731A98">
        <w:rPr>
          <w:i/>
        </w:rPr>
        <w:t xml:space="preserve">Konkrétní </w:t>
      </w:r>
      <w:r>
        <w:rPr>
          <w:i/>
        </w:rPr>
        <w:t xml:space="preserve">poloha a podoba retenčních ploch </w:t>
      </w:r>
      <w:r w:rsidRPr="00731A98">
        <w:rPr>
          <w:i/>
        </w:rPr>
        <w:t>opatření musí být stanovena v rámci plánů společných zařízení nebo studií či projektů</w:t>
      </w:r>
      <w:r>
        <w:rPr>
          <w:i/>
        </w:rPr>
        <w:t xml:space="preserve"> vodohospodářských opatření</w:t>
      </w:r>
      <w:r w:rsidRPr="00731A98">
        <w:rPr>
          <w:i/>
        </w:rPr>
        <w:t xml:space="preserve">. Tyto dokumenty budou vycházet z konkrétních dat o </w:t>
      </w:r>
      <w:r>
        <w:rPr>
          <w:i/>
        </w:rPr>
        <w:t xml:space="preserve">morfologii terénu, </w:t>
      </w:r>
      <w:r w:rsidRPr="00731A98">
        <w:rPr>
          <w:i/>
        </w:rPr>
        <w:t>půdách</w:t>
      </w:r>
      <w:r>
        <w:rPr>
          <w:i/>
        </w:rPr>
        <w:t xml:space="preserve">, podloží, </w:t>
      </w:r>
      <w:r w:rsidRPr="00731A98">
        <w:rPr>
          <w:i/>
        </w:rPr>
        <w:t>srážkách</w:t>
      </w:r>
      <w:r>
        <w:rPr>
          <w:i/>
        </w:rPr>
        <w:t xml:space="preserve"> a vodnosti toků</w:t>
      </w:r>
      <w:r w:rsidRPr="00731A98">
        <w:rPr>
          <w:i/>
        </w:rPr>
        <w:t>, které jsou pro ÚSK přílišným detailem</w:t>
      </w:r>
    </w:p>
    <w:p w:rsidR="00731A98" w:rsidRDefault="00731A98" w:rsidP="005B7D99">
      <w:pPr>
        <w:pStyle w:val="2cislo"/>
        <w:numPr>
          <w:ilvl w:val="0"/>
          <w:numId w:val="30"/>
        </w:numPr>
        <w:rPr>
          <w:b/>
        </w:rPr>
      </w:pPr>
      <w:r w:rsidRPr="00731A98">
        <w:rPr>
          <w:b/>
        </w:rPr>
        <w:t>Plochy a ochrany pramenišť</w:t>
      </w:r>
    </w:p>
    <w:p w:rsidR="00731A98" w:rsidRDefault="001D756B" w:rsidP="00731A98">
      <w:pPr>
        <w:pStyle w:val="2cislo"/>
        <w:numPr>
          <w:ilvl w:val="0"/>
          <w:numId w:val="0"/>
        </w:numPr>
        <w:rPr>
          <w:i/>
        </w:rPr>
      </w:pPr>
      <w:r w:rsidRPr="00731A98">
        <w:rPr>
          <w:i/>
        </w:rPr>
        <w:t xml:space="preserve">Odůvodnění: </w:t>
      </w:r>
      <w:r w:rsidR="00A109AC" w:rsidRPr="00731A98">
        <w:rPr>
          <w:i/>
        </w:rPr>
        <w:t xml:space="preserve">V ÚSK jsou vymezeny pouze </w:t>
      </w:r>
      <w:r w:rsidR="00731A98" w:rsidRPr="00731A98">
        <w:rPr>
          <w:i/>
        </w:rPr>
        <w:t xml:space="preserve">rámcově. </w:t>
      </w:r>
      <w:r w:rsidR="00A109AC" w:rsidRPr="00731A98">
        <w:rPr>
          <w:i/>
        </w:rPr>
        <w:t xml:space="preserve">Konkrétní </w:t>
      </w:r>
      <w:r w:rsidR="00731A98" w:rsidRPr="00731A98">
        <w:rPr>
          <w:i/>
        </w:rPr>
        <w:t xml:space="preserve">poloha a podoba </w:t>
      </w:r>
      <w:r w:rsidR="00A109AC" w:rsidRPr="00731A98">
        <w:rPr>
          <w:i/>
        </w:rPr>
        <w:t xml:space="preserve">opatření musí být stanovena v rámci plánů společných zařízení nebo studií či projektů </w:t>
      </w:r>
      <w:r w:rsidR="00731A98">
        <w:rPr>
          <w:i/>
        </w:rPr>
        <w:t>vodohospodářských opatření</w:t>
      </w:r>
      <w:r w:rsidR="00A109AC" w:rsidRPr="00731A98">
        <w:rPr>
          <w:i/>
        </w:rPr>
        <w:t xml:space="preserve">. Tyto dokumenty budou vycházet z konkrétních dat o </w:t>
      </w:r>
      <w:r w:rsidR="00731A98">
        <w:rPr>
          <w:i/>
        </w:rPr>
        <w:t xml:space="preserve">morfologii terénu, pramenné oblasti, </w:t>
      </w:r>
      <w:r w:rsidR="00731A98" w:rsidRPr="00731A98">
        <w:rPr>
          <w:i/>
        </w:rPr>
        <w:t>srážkách</w:t>
      </w:r>
      <w:r w:rsidR="00A109AC" w:rsidRPr="00731A98">
        <w:rPr>
          <w:i/>
        </w:rPr>
        <w:t xml:space="preserve">, </w:t>
      </w:r>
      <w:r w:rsidR="00731A98">
        <w:rPr>
          <w:i/>
        </w:rPr>
        <w:t xml:space="preserve">vydatnosti zdroje podzemních vod apod., </w:t>
      </w:r>
      <w:r w:rsidR="00A109AC" w:rsidRPr="00731A98">
        <w:rPr>
          <w:i/>
        </w:rPr>
        <w:t>které jsou pro ÚSK přílišným detailem.</w:t>
      </w:r>
    </w:p>
    <w:p w:rsidR="00731A98" w:rsidRPr="00731A98" w:rsidRDefault="00731A98" w:rsidP="005B7D99">
      <w:pPr>
        <w:pStyle w:val="2cislo"/>
        <w:numPr>
          <w:ilvl w:val="0"/>
          <w:numId w:val="30"/>
        </w:numPr>
        <w:rPr>
          <w:b/>
          <w:i/>
        </w:rPr>
      </w:pPr>
      <w:r w:rsidRPr="00731A98">
        <w:rPr>
          <w:b/>
        </w:rPr>
        <w:t>Plochy pro zajištění funkčnosti a celistvosti skladebných částí ÚSES</w:t>
      </w:r>
      <w:r>
        <w:rPr>
          <w:b/>
        </w:rPr>
        <w:t>00</w:t>
      </w:r>
    </w:p>
    <w:p w:rsidR="00731A98" w:rsidRPr="00731A98" w:rsidRDefault="00731A98" w:rsidP="00731A98">
      <w:pPr>
        <w:pStyle w:val="2cislo"/>
        <w:numPr>
          <w:ilvl w:val="0"/>
          <w:numId w:val="0"/>
        </w:numPr>
        <w:rPr>
          <w:i/>
        </w:rPr>
      </w:pPr>
      <w:r w:rsidRPr="00731A98">
        <w:rPr>
          <w:i/>
        </w:rPr>
        <w:t>Odůvodnění: V ÚSK jsou vymezeny rámcově</w:t>
      </w:r>
      <w:r>
        <w:rPr>
          <w:i/>
        </w:rPr>
        <w:t xml:space="preserve"> dle generelu ÚSES</w:t>
      </w:r>
      <w:r w:rsidRPr="00731A98">
        <w:rPr>
          <w:i/>
        </w:rPr>
        <w:t xml:space="preserve">. </w:t>
      </w:r>
      <w:r>
        <w:rPr>
          <w:i/>
        </w:rPr>
        <w:t>Up</w:t>
      </w:r>
      <w:r w:rsidR="00917601">
        <w:rPr>
          <w:i/>
        </w:rPr>
        <w:t>ř</w:t>
      </w:r>
      <w:r>
        <w:rPr>
          <w:i/>
        </w:rPr>
        <w:t>esn</w:t>
      </w:r>
      <w:r w:rsidR="00917601">
        <w:rPr>
          <w:i/>
        </w:rPr>
        <w:t>ě</w:t>
      </w:r>
      <w:r>
        <w:rPr>
          <w:i/>
        </w:rPr>
        <w:t>ní v</w:t>
      </w:r>
      <w:r w:rsidR="00917601">
        <w:rPr>
          <w:i/>
        </w:rPr>
        <w:t>y</w:t>
      </w:r>
      <w:r>
        <w:rPr>
          <w:i/>
        </w:rPr>
        <w:t xml:space="preserve">mezení </w:t>
      </w:r>
      <w:r w:rsidR="00917601">
        <w:rPr>
          <w:i/>
        </w:rPr>
        <w:t xml:space="preserve">skladebných částí </w:t>
      </w:r>
      <w:r>
        <w:rPr>
          <w:i/>
        </w:rPr>
        <w:t>je žádoucí pr</w:t>
      </w:r>
      <w:r w:rsidR="00917601">
        <w:rPr>
          <w:i/>
        </w:rPr>
        <w:t>o</w:t>
      </w:r>
      <w:r>
        <w:rPr>
          <w:i/>
        </w:rPr>
        <w:t>vést v územních plánech</w:t>
      </w:r>
      <w:r w:rsidR="00917601">
        <w:rPr>
          <w:i/>
        </w:rPr>
        <w:t xml:space="preserve"> ev. v plánech společných zařízení</w:t>
      </w:r>
      <w:r>
        <w:rPr>
          <w:i/>
        </w:rPr>
        <w:t xml:space="preserve">, detaily řešení </w:t>
      </w:r>
      <w:r w:rsidR="00917601">
        <w:rPr>
          <w:i/>
        </w:rPr>
        <w:t xml:space="preserve">jako dřevinná skladba, způsob výsadby apod. </w:t>
      </w:r>
      <w:r>
        <w:rPr>
          <w:i/>
        </w:rPr>
        <w:t>v projektech ÚSES</w:t>
      </w:r>
      <w:r w:rsidR="00917601">
        <w:rPr>
          <w:i/>
        </w:rPr>
        <w:t xml:space="preserve">. </w:t>
      </w:r>
      <w:r w:rsidRPr="00731A98">
        <w:rPr>
          <w:i/>
        </w:rPr>
        <w:t xml:space="preserve">Tyto dokumenty budou vycházet z konkrétních dat o </w:t>
      </w:r>
      <w:r w:rsidR="00917601">
        <w:rPr>
          <w:i/>
        </w:rPr>
        <w:t xml:space="preserve">majetkových poměrech, biocenózách, </w:t>
      </w:r>
      <w:proofErr w:type="spellStart"/>
      <w:r w:rsidR="00917601">
        <w:rPr>
          <w:i/>
        </w:rPr>
        <w:t>skupinech</w:t>
      </w:r>
      <w:proofErr w:type="spellEnd"/>
      <w:r w:rsidR="00917601">
        <w:rPr>
          <w:i/>
        </w:rPr>
        <w:t xml:space="preserve"> typů </w:t>
      </w:r>
      <w:proofErr w:type="spellStart"/>
      <w:r w:rsidR="00917601">
        <w:rPr>
          <w:i/>
        </w:rPr>
        <w:t>geobiocenů</w:t>
      </w:r>
      <w:proofErr w:type="spellEnd"/>
      <w:r w:rsidR="00917601">
        <w:rPr>
          <w:i/>
        </w:rPr>
        <w:t xml:space="preserve"> apod.,</w:t>
      </w:r>
      <w:r w:rsidRPr="00731A98">
        <w:rPr>
          <w:i/>
        </w:rPr>
        <w:t xml:space="preserve"> které jsou pro ÚSK přílišným detailem.</w:t>
      </w:r>
    </w:p>
    <w:sectPr w:rsidR="00731A98" w:rsidRPr="00731A98" w:rsidSect="009A52B9">
      <w:headerReference w:type="even" r:id="rId34"/>
      <w:headerReference w:type="default" r:id="rId35"/>
      <w:footerReference w:type="even" r:id="rId36"/>
      <w:footerReference w:type="default" r:id="rId3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99" w:rsidRDefault="005B7D99" w:rsidP="00816AB9">
      <w:r>
        <w:separator/>
      </w:r>
    </w:p>
  </w:endnote>
  <w:endnote w:type="continuationSeparator" w:id="0">
    <w:p w:rsidR="005B7D99" w:rsidRDefault="005B7D99" w:rsidP="008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9D4282" w:rsidRDefault="00731A98" w:rsidP="00515475">
    <w:pPr>
      <w:pStyle w:val="Zpat"/>
      <w:ind w:right="360"/>
      <w:rPr>
        <w:rFonts w:ascii="Arial Narrow" w:hAnsi="Arial Narrow"/>
        <w:color w:val="333333"/>
      </w:rPr>
    </w:pPr>
    <w:r w:rsidRPr="00A002D8">
      <w:rPr>
        <w:rStyle w:val="slostrnky"/>
        <w:rFonts w:ascii="Arial Narrow" w:hAnsi="Arial Narrow"/>
        <w:color w:val="333333"/>
      </w:rPr>
      <w:fldChar w:fldCharType="begin"/>
    </w:r>
    <w:r w:rsidRPr="00A002D8">
      <w:rPr>
        <w:rStyle w:val="slostrnky"/>
        <w:rFonts w:ascii="Arial Narrow" w:hAnsi="Arial Narrow"/>
        <w:color w:val="333333"/>
      </w:rPr>
      <w:instrText xml:space="preserve"> PAGE </w:instrText>
    </w:r>
    <w:r w:rsidRPr="00A002D8">
      <w:rPr>
        <w:rStyle w:val="slostrnky"/>
        <w:rFonts w:ascii="Arial Narrow" w:hAnsi="Arial Narrow"/>
        <w:color w:val="333333"/>
      </w:rPr>
      <w:fldChar w:fldCharType="separate"/>
    </w:r>
    <w:r>
      <w:rPr>
        <w:rStyle w:val="slostrnky"/>
        <w:rFonts w:ascii="Arial Narrow" w:hAnsi="Arial Narrow"/>
        <w:noProof/>
        <w:color w:val="333333"/>
      </w:rPr>
      <w:t>2</w:t>
    </w:r>
    <w:r w:rsidRPr="00A002D8">
      <w:rPr>
        <w:rStyle w:val="slostrnky"/>
        <w:rFonts w:ascii="Arial Narrow" w:hAnsi="Arial Narrow"/>
        <w:color w:val="333333"/>
      </w:rPr>
      <w:fldChar w:fldCharType="end"/>
    </w:r>
    <w:r>
      <w:rPr>
        <w:rStyle w:val="slostrnky"/>
        <w:rFonts w:ascii="Arial Narrow" w:hAnsi="Arial Narrow"/>
        <w:color w:val="333333"/>
      </w:rPr>
      <w:tab/>
    </w:r>
    <w:r>
      <w:rPr>
        <w:rStyle w:val="slostrnky"/>
        <w:rFonts w:ascii="Arial Narrow" w:hAnsi="Arial Narrow"/>
        <w:color w:val="333333"/>
      </w:rPr>
      <w:tab/>
    </w:r>
    <w:r w:rsidRPr="00FC21F7">
      <w:rPr>
        <w:rFonts w:ascii="Arial Narrow" w:hAnsi="Arial Narrow"/>
        <w:color w:val="333333"/>
        <w:sz w:val="18"/>
        <w:szCs w:val="18"/>
      </w:rPr>
      <w:t>© DHV CR, spol. s r.o., 2010</w:t>
    </w:r>
    <w:r>
      <w:rPr>
        <w:rFonts w:ascii="Arial Narrow" w:hAnsi="Arial Narrow"/>
        <w:color w:val="333333"/>
        <w:sz w:val="18"/>
        <w:szCs w:val="18"/>
      </w:rPr>
      <w:t xml:space="preserve"> - 2011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772AA8" w:rsidRDefault="00731A98" w:rsidP="00772A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Default="00731A98" w:rsidP="0006674A">
    <w:pPr>
      <w:pStyle w:val="Zpat"/>
      <w:ind w:right="360"/>
      <w:jc w:val="center"/>
    </w:pPr>
  </w:p>
  <w:p w:rsidR="00731A98" w:rsidRDefault="00731A98" w:rsidP="0006674A">
    <w:pPr>
      <w:pStyle w:val="Zpat"/>
      <w:ind w:right="360"/>
      <w:jc w:val="center"/>
    </w:pPr>
  </w:p>
  <w:p w:rsidR="00731A98" w:rsidRDefault="00731A98" w:rsidP="0006674A">
    <w:pPr>
      <w:pStyle w:val="Zpat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0C3D82" w:rsidRDefault="00731A98" w:rsidP="00B20787">
    <w:pPr>
      <w:pStyle w:val="Zpat"/>
      <w:tabs>
        <w:tab w:val="clear" w:pos="4320"/>
        <w:tab w:val="center" w:pos="5954"/>
      </w:tabs>
      <w:rPr>
        <w:szCs w:val="18"/>
      </w:rPr>
    </w:pPr>
    <w:r w:rsidRPr="00147473">
      <w:rPr>
        <w:rStyle w:val="slostrnky"/>
        <w:rFonts w:ascii="Arial Narrow" w:hAnsi="Arial Narrow"/>
        <w:color w:val="333333"/>
        <w:sz w:val="20"/>
      </w:rPr>
      <w:fldChar w:fldCharType="begin"/>
    </w:r>
    <w:r w:rsidRPr="00147473">
      <w:rPr>
        <w:rStyle w:val="slostrnky"/>
        <w:rFonts w:ascii="Arial Narrow" w:hAnsi="Arial Narrow"/>
        <w:color w:val="333333"/>
        <w:sz w:val="20"/>
      </w:rPr>
      <w:instrText xml:space="preserve"> PAGE </w:instrText>
    </w:r>
    <w:r w:rsidRPr="00147473">
      <w:rPr>
        <w:rStyle w:val="slostrnky"/>
        <w:rFonts w:ascii="Arial Narrow" w:hAnsi="Arial Narrow"/>
        <w:color w:val="333333"/>
        <w:sz w:val="20"/>
      </w:rPr>
      <w:fldChar w:fldCharType="separate"/>
    </w:r>
    <w:r>
      <w:rPr>
        <w:rStyle w:val="slostrnky"/>
        <w:rFonts w:ascii="Arial Narrow" w:hAnsi="Arial Narrow"/>
        <w:noProof/>
        <w:color w:val="333333"/>
        <w:sz w:val="20"/>
      </w:rPr>
      <w:t>6</w:t>
    </w:r>
    <w:r w:rsidRPr="00147473">
      <w:rPr>
        <w:rStyle w:val="slostrnky"/>
        <w:rFonts w:ascii="Arial Narrow" w:hAnsi="Arial Narrow"/>
        <w:color w:val="333333"/>
        <w:sz w:val="20"/>
      </w:rPr>
      <w:fldChar w:fldCharType="end"/>
    </w:r>
    <w:r>
      <w:rPr>
        <w:rStyle w:val="slostrnky"/>
        <w:rFonts w:ascii="Arial Narrow" w:hAnsi="Arial Narrow"/>
        <w:b/>
        <w:bCs/>
        <w:color w:val="333333"/>
      </w:rPr>
      <w:t xml:space="preserve"> </w:t>
    </w:r>
    <w:r>
      <w:rPr>
        <w:rStyle w:val="slostrnky"/>
        <w:rFonts w:ascii="Arial Narrow" w:hAnsi="Arial Narrow"/>
        <w:b/>
        <w:bCs/>
        <w:color w:val="333333"/>
      </w:rPr>
      <w:tab/>
      <w:t xml:space="preserve"> </w:t>
    </w:r>
    <w:r>
      <w:rPr>
        <w:rStyle w:val="slostrnky"/>
        <w:rFonts w:ascii="Arial Narrow" w:hAnsi="Arial Narrow"/>
        <w:b/>
        <w:bCs/>
        <w:color w:val="333333"/>
      </w:rPr>
      <w:tab/>
      <w:t xml:space="preserve"> </w:t>
    </w:r>
    <w:r w:rsidRPr="00675BD8">
      <w:rPr>
        <w:rFonts w:ascii="Arial Narrow" w:hAnsi="Arial Narrow"/>
        <w:color w:val="333333"/>
        <w:sz w:val="18"/>
        <w:szCs w:val="18"/>
      </w:rPr>
      <w:t>©</w:t>
    </w:r>
    <w:r>
      <w:rPr>
        <w:rFonts w:ascii="Arial Narrow" w:hAnsi="Arial Narrow"/>
        <w:color w:val="333333"/>
        <w:sz w:val="18"/>
        <w:szCs w:val="18"/>
      </w:rPr>
      <w:t xml:space="preserve"> </w:t>
    </w:r>
    <w:proofErr w:type="spellStart"/>
    <w:r>
      <w:rPr>
        <w:rFonts w:ascii="Arial Narrow" w:hAnsi="Arial Narrow"/>
        <w:color w:val="333333"/>
        <w:sz w:val="18"/>
        <w:szCs w:val="18"/>
      </w:rPr>
      <w:t>HaskoningDHV</w:t>
    </w:r>
    <w:proofErr w:type="spellEnd"/>
    <w:r>
      <w:rPr>
        <w:rFonts w:ascii="Arial Narrow" w:hAnsi="Arial Narrow"/>
        <w:color w:val="333333"/>
        <w:sz w:val="18"/>
        <w:szCs w:val="18"/>
      </w:rPr>
      <w:t xml:space="preserve"> Czech Republic, spol. s r.o., 2017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147473" w:rsidRDefault="00731A98" w:rsidP="00E00C05">
    <w:pPr>
      <w:pStyle w:val="Zpat"/>
      <w:jc w:val="center"/>
      <w:rPr>
        <w:sz w:val="20"/>
      </w:rPr>
    </w:pPr>
    <w:r w:rsidRPr="00147473">
      <w:rPr>
        <w:rStyle w:val="slostrnky"/>
        <w:rFonts w:ascii="Arial Narrow" w:hAnsi="Arial Narrow"/>
        <w:color w:val="333333"/>
        <w:sz w:val="20"/>
      </w:rPr>
      <w:fldChar w:fldCharType="begin"/>
    </w:r>
    <w:r w:rsidRPr="00147473">
      <w:rPr>
        <w:rStyle w:val="slostrnky"/>
        <w:rFonts w:ascii="Arial Narrow" w:hAnsi="Arial Narrow"/>
        <w:color w:val="333333"/>
        <w:sz w:val="20"/>
      </w:rPr>
      <w:instrText xml:space="preserve"> PAGE </w:instrText>
    </w:r>
    <w:r w:rsidRPr="00147473">
      <w:rPr>
        <w:rStyle w:val="slostrnky"/>
        <w:rFonts w:ascii="Arial Narrow" w:hAnsi="Arial Narrow"/>
        <w:color w:val="333333"/>
        <w:sz w:val="20"/>
      </w:rPr>
      <w:fldChar w:fldCharType="separate"/>
    </w:r>
    <w:r w:rsidR="00751064">
      <w:rPr>
        <w:rStyle w:val="slostrnky"/>
        <w:rFonts w:ascii="Arial Narrow" w:hAnsi="Arial Narrow"/>
        <w:noProof/>
        <w:color w:val="333333"/>
        <w:sz w:val="20"/>
      </w:rPr>
      <w:t>21</w:t>
    </w:r>
    <w:r w:rsidRPr="00147473">
      <w:rPr>
        <w:rStyle w:val="slostrnky"/>
        <w:rFonts w:ascii="Arial Narrow" w:hAnsi="Arial Narrow"/>
        <w:color w:val="333333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99" w:rsidRDefault="005B7D99" w:rsidP="00816AB9">
      <w:r>
        <w:separator/>
      </w:r>
    </w:p>
  </w:footnote>
  <w:footnote w:type="continuationSeparator" w:id="0">
    <w:p w:rsidR="005B7D99" w:rsidRDefault="005B7D99" w:rsidP="0081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Default="00731A98" w:rsidP="00515475">
    <w:pPr>
      <w:spacing w:after="60"/>
      <w:ind w:right="4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6C2B19" w:rsidRDefault="00731A98" w:rsidP="006C2B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930BD4" w:rsidRDefault="00731A98" w:rsidP="00930BD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D729A9" w:rsidRDefault="00731A98" w:rsidP="00B20787">
    <w:pPr>
      <w:pStyle w:val="Zhlav"/>
      <w:tabs>
        <w:tab w:val="clear" w:pos="8640"/>
        <w:tab w:val="right" w:pos="9720"/>
      </w:tabs>
      <w:jc w:val="center"/>
    </w:pPr>
    <w:r w:rsidRPr="002B673F">
      <w:rPr>
        <w:b/>
        <w:bCs/>
        <w:color w:val="92D050"/>
        <w:sz w:val="18"/>
        <w:szCs w:val="18"/>
      </w:rPr>
      <w:t>Územní plán Hrádek nad Nisou</w:t>
    </w:r>
    <w:r w:rsidRPr="00D2498D">
      <w:rPr>
        <w:color w:val="333333"/>
        <w:sz w:val="18"/>
        <w:szCs w:val="18"/>
      </w:rPr>
      <w:t xml:space="preserve"> | Doplňující průzkumy a rozbory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8" w:rsidRPr="00D729A9" w:rsidRDefault="00731A98" w:rsidP="00B20787">
    <w:pPr>
      <w:pStyle w:val="Zhlav"/>
      <w:tabs>
        <w:tab w:val="clear" w:pos="8640"/>
        <w:tab w:val="right" w:pos="9720"/>
      </w:tabs>
      <w:jc w:val="center"/>
    </w:pPr>
    <w:r w:rsidRPr="00384360">
      <w:rPr>
        <w:b/>
        <w:bCs/>
        <w:color w:val="0077BB"/>
        <w:sz w:val="18"/>
        <w:szCs w:val="18"/>
      </w:rPr>
      <w:t xml:space="preserve">ÚZEMNÍ STUDIE </w:t>
    </w:r>
    <w:r>
      <w:rPr>
        <w:b/>
        <w:bCs/>
        <w:color w:val="0077BB"/>
        <w:sz w:val="18"/>
        <w:szCs w:val="18"/>
      </w:rPr>
      <w:t xml:space="preserve">KRAJINY </w:t>
    </w:r>
    <w:r w:rsidRPr="00384360">
      <w:rPr>
        <w:b/>
        <w:bCs/>
        <w:color w:val="0077BB"/>
        <w:sz w:val="18"/>
        <w:szCs w:val="18"/>
      </w:rPr>
      <w:t xml:space="preserve">SO </w:t>
    </w:r>
    <w:r w:rsidRPr="0058136D">
      <w:rPr>
        <w:b/>
        <w:bCs/>
        <w:color w:val="0077BB"/>
        <w:sz w:val="18"/>
        <w:szCs w:val="18"/>
      </w:rPr>
      <w:t>ORP</w:t>
    </w:r>
    <w:r w:rsidRPr="00384360">
      <w:rPr>
        <w:b/>
        <w:bCs/>
        <w:color w:val="0077BB"/>
        <w:sz w:val="18"/>
        <w:szCs w:val="18"/>
      </w:rPr>
      <w:t xml:space="preserve"> KRALUPY NAD VLTAVOU</w:t>
    </w:r>
    <w:r>
      <w:rPr>
        <w:b/>
        <w:bCs/>
        <w:color w:val="92D050"/>
        <w:sz w:val="18"/>
        <w:szCs w:val="18"/>
      </w:rPr>
      <w:t xml:space="preserve"> </w:t>
    </w:r>
    <w:r w:rsidRPr="00D2498D">
      <w:rPr>
        <w:color w:val="333333"/>
        <w:sz w:val="18"/>
        <w:szCs w:val="18"/>
      </w:rPr>
      <w:t xml:space="preserve">| </w:t>
    </w:r>
    <w:r>
      <w:rPr>
        <w:color w:val="333333"/>
        <w:sz w:val="18"/>
        <w:szCs w:val="18"/>
      </w:rPr>
      <w:t xml:space="preserve">NÁVRHOVÁ ČÁST – KONCEPT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A63"/>
    <w:multiLevelType w:val="hybridMultilevel"/>
    <w:tmpl w:val="BEF696EC"/>
    <w:lvl w:ilvl="0" w:tplc="617E87BE">
      <w:start w:val="1"/>
      <w:numFmt w:val="bullet"/>
      <w:lvlRestart w:val="0"/>
      <w:pStyle w:val="odrazky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31E4"/>
    <w:multiLevelType w:val="hybridMultilevel"/>
    <w:tmpl w:val="F64EA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181"/>
    <w:multiLevelType w:val="multilevel"/>
    <w:tmpl w:val="04090023"/>
    <w:styleLink w:val="lnekoddl"/>
    <w:lvl w:ilvl="0">
      <w:start w:val="1"/>
      <w:numFmt w:val="upperRoman"/>
      <w:pStyle w:val="odrazkyvtabulce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ED91C0E"/>
    <w:multiLevelType w:val="multilevel"/>
    <w:tmpl w:val="4814A01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40B63"/>
    <w:multiLevelType w:val="multilevel"/>
    <w:tmpl w:val="07A6DD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6972EC"/>
    <w:multiLevelType w:val="hybridMultilevel"/>
    <w:tmpl w:val="26D40FFA"/>
    <w:lvl w:ilvl="0" w:tplc="49E2C7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042B"/>
    <w:multiLevelType w:val="hybridMultilevel"/>
    <w:tmpl w:val="1FB4A54C"/>
    <w:lvl w:ilvl="0" w:tplc="C28604D2">
      <w:start w:val="1"/>
      <w:numFmt w:val="decimal"/>
      <w:pStyle w:val="Normlnslovan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C1703"/>
    <w:multiLevelType w:val="hybridMultilevel"/>
    <w:tmpl w:val="ED3A4DC2"/>
    <w:lvl w:ilvl="0" w:tplc="7E88CDF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color w:val="0066CC"/>
      </w:rPr>
    </w:lvl>
    <w:lvl w:ilvl="1" w:tplc="63B0EE16">
      <w:start w:val="1"/>
      <w:numFmt w:val="bullet"/>
      <w:pStyle w:val="Bullet1"/>
      <w:lvlText w:val="–"/>
      <w:lvlJc w:val="left"/>
      <w:pPr>
        <w:tabs>
          <w:tab w:val="num" w:pos="1647"/>
        </w:tabs>
        <w:ind w:left="1647" w:hanging="567"/>
      </w:pPr>
      <w:rPr>
        <w:rFonts w:ascii="Times" w:hAnsi="Times" w:cs="Times New Roman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25AC"/>
    <w:multiLevelType w:val="hybridMultilevel"/>
    <w:tmpl w:val="F9D4F6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6BF"/>
    <w:multiLevelType w:val="hybridMultilevel"/>
    <w:tmpl w:val="1332AF32"/>
    <w:lvl w:ilvl="0" w:tplc="B6CE8686">
      <w:start w:val="1"/>
      <w:numFmt w:val="decimalZero"/>
      <w:pStyle w:val="Paragraf"/>
      <w:lvlText w:val="(%1)"/>
      <w:lvlJc w:val="left"/>
      <w:pPr>
        <w:ind w:left="1001" w:hanging="360"/>
      </w:pPr>
      <w:rPr>
        <w:rFonts w:hint="default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D503797"/>
    <w:multiLevelType w:val="hybridMultilevel"/>
    <w:tmpl w:val="2946E564"/>
    <w:lvl w:ilvl="0" w:tplc="B27A9AEE">
      <w:start w:val="5"/>
      <w:numFmt w:val="bullet"/>
      <w:pStyle w:val="5odrazka"/>
      <w:lvlText w:val="-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504C5E">
      <w:start w:val="2"/>
      <w:numFmt w:val="bullet"/>
      <w:lvlText w:val="-"/>
      <w:lvlJc w:val="left"/>
      <w:pPr>
        <w:ind w:left="2160" w:hanging="360"/>
      </w:pPr>
      <w:rPr>
        <w:rFonts w:ascii="Arial Narrow" w:eastAsia="SimSu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86B4A"/>
    <w:multiLevelType w:val="hybridMultilevel"/>
    <w:tmpl w:val="EC1808EE"/>
    <w:lvl w:ilvl="0" w:tplc="2B7ED9FA">
      <w:start w:val="1"/>
      <w:numFmt w:val="lowerLetter"/>
      <w:pStyle w:val="b-pismeno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466B9"/>
    <w:multiLevelType w:val="hybridMultilevel"/>
    <w:tmpl w:val="5AA0025A"/>
    <w:lvl w:ilvl="0" w:tplc="86CE1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8038416E">
      <w:start w:val="1"/>
      <w:numFmt w:val="lowerLetter"/>
      <w:pStyle w:val="3psmeno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C6B"/>
    <w:multiLevelType w:val="hybridMultilevel"/>
    <w:tmpl w:val="9C78212E"/>
    <w:lvl w:ilvl="0" w:tplc="F9CCAD4C">
      <w:start w:val="1"/>
      <w:numFmt w:val="bullet"/>
      <w:pStyle w:val="Seznamsodrkami2"/>
      <w:lvlText w:val="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2058"/>
    <w:multiLevelType w:val="hybridMultilevel"/>
    <w:tmpl w:val="9D1A68B6"/>
    <w:lvl w:ilvl="0" w:tplc="5A88B108">
      <w:start w:val="1"/>
      <w:numFmt w:val="bullet"/>
      <w:pStyle w:val="2psmeno"/>
      <w:lvlText w:val="-"/>
      <w:lvlJc w:val="left"/>
      <w:pPr>
        <w:ind w:left="1069" w:hanging="360"/>
      </w:pPr>
      <w:rPr>
        <w:rFonts w:ascii="Arial" w:hAnsi="Arial" w:hint="default"/>
        <w:color w:val="FF000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6425D7"/>
    <w:multiLevelType w:val="hybridMultilevel"/>
    <w:tmpl w:val="D7905D14"/>
    <w:lvl w:ilvl="0" w:tplc="E408C870">
      <w:start w:val="1"/>
      <w:numFmt w:val="decimal"/>
      <w:pStyle w:val="2cis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3AEF4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6660F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ACAA6258">
      <w:numFmt w:val="bullet"/>
      <w:lvlText w:val="-"/>
      <w:lvlJc w:val="left"/>
      <w:pPr>
        <w:ind w:left="2520" w:hanging="360"/>
      </w:pPr>
      <w:rPr>
        <w:rFonts w:ascii="Calibri" w:eastAsia="SimSu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4"/>
  </w:num>
  <w:num w:numId="10">
    <w:abstractNumId w:val="9"/>
  </w:num>
  <w:num w:numId="11">
    <w:abstractNumId w:val="15"/>
    <w:lvlOverride w:ilvl="0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5"/>
  </w:num>
  <w:num w:numId="25">
    <w:abstractNumId w:val="15"/>
    <w:lvlOverride w:ilvl="0">
      <w:startOverride w:val="1"/>
    </w:lvlOverride>
  </w:num>
  <w:num w:numId="26">
    <w:abstractNumId w:val="8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06c,#03c,#c0c,green,#f527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7"/>
    <w:rsid w:val="000005F9"/>
    <w:rsid w:val="00000734"/>
    <w:rsid w:val="00000831"/>
    <w:rsid w:val="00000E31"/>
    <w:rsid w:val="000010AB"/>
    <w:rsid w:val="00001F11"/>
    <w:rsid w:val="00002238"/>
    <w:rsid w:val="000024BA"/>
    <w:rsid w:val="000024C4"/>
    <w:rsid w:val="00003250"/>
    <w:rsid w:val="00003822"/>
    <w:rsid w:val="00003E2B"/>
    <w:rsid w:val="00003F5B"/>
    <w:rsid w:val="0000484B"/>
    <w:rsid w:val="00004CFD"/>
    <w:rsid w:val="00004E27"/>
    <w:rsid w:val="00004E92"/>
    <w:rsid w:val="00005649"/>
    <w:rsid w:val="00005A4C"/>
    <w:rsid w:val="00005DF2"/>
    <w:rsid w:val="00005ED3"/>
    <w:rsid w:val="00006433"/>
    <w:rsid w:val="00006B8A"/>
    <w:rsid w:val="00007585"/>
    <w:rsid w:val="0000760C"/>
    <w:rsid w:val="0000789F"/>
    <w:rsid w:val="00007BB8"/>
    <w:rsid w:val="0001030E"/>
    <w:rsid w:val="00010353"/>
    <w:rsid w:val="00010B14"/>
    <w:rsid w:val="0001131C"/>
    <w:rsid w:val="000125C7"/>
    <w:rsid w:val="00012787"/>
    <w:rsid w:val="000131A7"/>
    <w:rsid w:val="0001349C"/>
    <w:rsid w:val="00013B05"/>
    <w:rsid w:val="00013F55"/>
    <w:rsid w:val="00014408"/>
    <w:rsid w:val="00015E63"/>
    <w:rsid w:val="00016299"/>
    <w:rsid w:val="000169E5"/>
    <w:rsid w:val="00016BD2"/>
    <w:rsid w:val="0001777A"/>
    <w:rsid w:val="00017966"/>
    <w:rsid w:val="00017BFE"/>
    <w:rsid w:val="00017ED1"/>
    <w:rsid w:val="00021017"/>
    <w:rsid w:val="00021A16"/>
    <w:rsid w:val="00021C0A"/>
    <w:rsid w:val="00021F1B"/>
    <w:rsid w:val="000220EB"/>
    <w:rsid w:val="000221F9"/>
    <w:rsid w:val="000224F1"/>
    <w:rsid w:val="00022D71"/>
    <w:rsid w:val="00022E88"/>
    <w:rsid w:val="00023701"/>
    <w:rsid w:val="00023937"/>
    <w:rsid w:val="000242BC"/>
    <w:rsid w:val="00024306"/>
    <w:rsid w:val="0002490E"/>
    <w:rsid w:val="0002492B"/>
    <w:rsid w:val="000249AC"/>
    <w:rsid w:val="00024F4F"/>
    <w:rsid w:val="00025DBC"/>
    <w:rsid w:val="00025E09"/>
    <w:rsid w:val="000277CA"/>
    <w:rsid w:val="00030462"/>
    <w:rsid w:val="00030A02"/>
    <w:rsid w:val="00030DB1"/>
    <w:rsid w:val="00031A72"/>
    <w:rsid w:val="00031B2E"/>
    <w:rsid w:val="00034811"/>
    <w:rsid w:val="000350DA"/>
    <w:rsid w:val="00035E0C"/>
    <w:rsid w:val="00036ECC"/>
    <w:rsid w:val="00037683"/>
    <w:rsid w:val="00037FFE"/>
    <w:rsid w:val="000406ED"/>
    <w:rsid w:val="000407D4"/>
    <w:rsid w:val="00042BC4"/>
    <w:rsid w:val="00042E3D"/>
    <w:rsid w:val="00042E4A"/>
    <w:rsid w:val="00042EE7"/>
    <w:rsid w:val="00043056"/>
    <w:rsid w:val="000431B5"/>
    <w:rsid w:val="0004329A"/>
    <w:rsid w:val="000432F1"/>
    <w:rsid w:val="00043564"/>
    <w:rsid w:val="00043BD9"/>
    <w:rsid w:val="000441AD"/>
    <w:rsid w:val="00044665"/>
    <w:rsid w:val="0004526C"/>
    <w:rsid w:val="000454C7"/>
    <w:rsid w:val="000456B9"/>
    <w:rsid w:val="00045711"/>
    <w:rsid w:val="00045748"/>
    <w:rsid w:val="000458BD"/>
    <w:rsid w:val="000459B8"/>
    <w:rsid w:val="000466EF"/>
    <w:rsid w:val="00046859"/>
    <w:rsid w:val="0004695D"/>
    <w:rsid w:val="00046C4A"/>
    <w:rsid w:val="0004706A"/>
    <w:rsid w:val="00047196"/>
    <w:rsid w:val="00047668"/>
    <w:rsid w:val="0004778F"/>
    <w:rsid w:val="00047895"/>
    <w:rsid w:val="00050763"/>
    <w:rsid w:val="00050B61"/>
    <w:rsid w:val="00051B17"/>
    <w:rsid w:val="00052053"/>
    <w:rsid w:val="00052651"/>
    <w:rsid w:val="000526AC"/>
    <w:rsid w:val="000526D8"/>
    <w:rsid w:val="00052B45"/>
    <w:rsid w:val="00052D14"/>
    <w:rsid w:val="00052FA3"/>
    <w:rsid w:val="00053008"/>
    <w:rsid w:val="000530AD"/>
    <w:rsid w:val="00053F46"/>
    <w:rsid w:val="0005424E"/>
    <w:rsid w:val="000548A0"/>
    <w:rsid w:val="00056C83"/>
    <w:rsid w:val="00056CFF"/>
    <w:rsid w:val="00056E78"/>
    <w:rsid w:val="00056F1E"/>
    <w:rsid w:val="00057842"/>
    <w:rsid w:val="0005791A"/>
    <w:rsid w:val="00057ABD"/>
    <w:rsid w:val="00060001"/>
    <w:rsid w:val="000606A4"/>
    <w:rsid w:val="00060879"/>
    <w:rsid w:val="0006129D"/>
    <w:rsid w:val="00061573"/>
    <w:rsid w:val="000619A9"/>
    <w:rsid w:val="00061F8F"/>
    <w:rsid w:val="00061F9F"/>
    <w:rsid w:val="000628DE"/>
    <w:rsid w:val="000630EA"/>
    <w:rsid w:val="00063101"/>
    <w:rsid w:val="00063A27"/>
    <w:rsid w:val="00063BF2"/>
    <w:rsid w:val="000651CB"/>
    <w:rsid w:val="00065D70"/>
    <w:rsid w:val="00065D81"/>
    <w:rsid w:val="00065FBA"/>
    <w:rsid w:val="000662FF"/>
    <w:rsid w:val="00066400"/>
    <w:rsid w:val="0006674A"/>
    <w:rsid w:val="0006682F"/>
    <w:rsid w:val="00066A5E"/>
    <w:rsid w:val="00067548"/>
    <w:rsid w:val="00070CF2"/>
    <w:rsid w:val="00071577"/>
    <w:rsid w:val="00071593"/>
    <w:rsid w:val="000715D6"/>
    <w:rsid w:val="00071B6A"/>
    <w:rsid w:val="0007206B"/>
    <w:rsid w:val="00072566"/>
    <w:rsid w:val="0007346C"/>
    <w:rsid w:val="00073983"/>
    <w:rsid w:val="00073B9C"/>
    <w:rsid w:val="0007413F"/>
    <w:rsid w:val="00074363"/>
    <w:rsid w:val="00074418"/>
    <w:rsid w:val="00074FDD"/>
    <w:rsid w:val="00075517"/>
    <w:rsid w:val="00076617"/>
    <w:rsid w:val="00076A18"/>
    <w:rsid w:val="00076D48"/>
    <w:rsid w:val="00076EE4"/>
    <w:rsid w:val="000774CE"/>
    <w:rsid w:val="00077777"/>
    <w:rsid w:val="00077972"/>
    <w:rsid w:val="00077BF2"/>
    <w:rsid w:val="00077E13"/>
    <w:rsid w:val="00080A57"/>
    <w:rsid w:val="00080CDA"/>
    <w:rsid w:val="000814C2"/>
    <w:rsid w:val="000815EE"/>
    <w:rsid w:val="00081735"/>
    <w:rsid w:val="00081AB4"/>
    <w:rsid w:val="00081B47"/>
    <w:rsid w:val="00081DE4"/>
    <w:rsid w:val="00082168"/>
    <w:rsid w:val="0008265F"/>
    <w:rsid w:val="00082B42"/>
    <w:rsid w:val="0008304C"/>
    <w:rsid w:val="0008407A"/>
    <w:rsid w:val="000842F6"/>
    <w:rsid w:val="000848D1"/>
    <w:rsid w:val="00085D1C"/>
    <w:rsid w:val="00085D93"/>
    <w:rsid w:val="00086A59"/>
    <w:rsid w:val="00086A9D"/>
    <w:rsid w:val="000875F8"/>
    <w:rsid w:val="000901C8"/>
    <w:rsid w:val="00091587"/>
    <w:rsid w:val="00091EBC"/>
    <w:rsid w:val="00092573"/>
    <w:rsid w:val="00092DC3"/>
    <w:rsid w:val="000938C5"/>
    <w:rsid w:val="00094DD7"/>
    <w:rsid w:val="0009664C"/>
    <w:rsid w:val="000972D2"/>
    <w:rsid w:val="00097998"/>
    <w:rsid w:val="000A0F5C"/>
    <w:rsid w:val="000A0FC9"/>
    <w:rsid w:val="000A1A8E"/>
    <w:rsid w:val="000A29C0"/>
    <w:rsid w:val="000A3023"/>
    <w:rsid w:val="000A3768"/>
    <w:rsid w:val="000A3799"/>
    <w:rsid w:val="000A396E"/>
    <w:rsid w:val="000A3BBB"/>
    <w:rsid w:val="000A3C00"/>
    <w:rsid w:val="000A3F39"/>
    <w:rsid w:val="000A40C3"/>
    <w:rsid w:val="000A470A"/>
    <w:rsid w:val="000A4B0A"/>
    <w:rsid w:val="000A4F1C"/>
    <w:rsid w:val="000A4F6F"/>
    <w:rsid w:val="000A5790"/>
    <w:rsid w:val="000A5B27"/>
    <w:rsid w:val="000A60F1"/>
    <w:rsid w:val="000A660D"/>
    <w:rsid w:val="000A69F0"/>
    <w:rsid w:val="000A6C36"/>
    <w:rsid w:val="000A7479"/>
    <w:rsid w:val="000A74A8"/>
    <w:rsid w:val="000A7BAE"/>
    <w:rsid w:val="000B00B9"/>
    <w:rsid w:val="000B017C"/>
    <w:rsid w:val="000B0537"/>
    <w:rsid w:val="000B099F"/>
    <w:rsid w:val="000B0E43"/>
    <w:rsid w:val="000B1B91"/>
    <w:rsid w:val="000B29D1"/>
    <w:rsid w:val="000B3C08"/>
    <w:rsid w:val="000B3CF0"/>
    <w:rsid w:val="000B4551"/>
    <w:rsid w:val="000B4D16"/>
    <w:rsid w:val="000B4FA5"/>
    <w:rsid w:val="000B5E22"/>
    <w:rsid w:val="000B66AD"/>
    <w:rsid w:val="000B6868"/>
    <w:rsid w:val="000B6AB2"/>
    <w:rsid w:val="000B6C62"/>
    <w:rsid w:val="000B75AE"/>
    <w:rsid w:val="000B768E"/>
    <w:rsid w:val="000B7795"/>
    <w:rsid w:val="000C01CC"/>
    <w:rsid w:val="000C0847"/>
    <w:rsid w:val="000C08B9"/>
    <w:rsid w:val="000C0CB0"/>
    <w:rsid w:val="000C0D06"/>
    <w:rsid w:val="000C0DBE"/>
    <w:rsid w:val="000C0FD0"/>
    <w:rsid w:val="000C1220"/>
    <w:rsid w:val="000C1709"/>
    <w:rsid w:val="000C1B27"/>
    <w:rsid w:val="000C1F52"/>
    <w:rsid w:val="000C278A"/>
    <w:rsid w:val="000C329B"/>
    <w:rsid w:val="000C3490"/>
    <w:rsid w:val="000C3889"/>
    <w:rsid w:val="000C3D82"/>
    <w:rsid w:val="000C3F04"/>
    <w:rsid w:val="000C4065"/>
    <w:rsid w:val="000C41F0"/>
    <w:rsid w:val="000C4406"/>
    <w:rsid w:val="000C4517"/>
    <w:rsid w:val="000C4670"/>
    <w:rsid w:val="000C4D6B"/>
    <w:rsid w:val="000C4DCA"/>
    <w:rsid w:val="000C5B12"/>
    <w:rsid w:val="000C5CB3"/>
    <w:rsid w:val="000C5CEC"/>
    <w:rsid w:val="000C5D33"/>
    <w:rsid w:val="000C6262"/>
    <w:rsid w:val="000C6635"/>
    <w:rsid w:val="000C730B"/>
    <w:rsid w:val="000C778D"/>
    <w:rsid w:val="000C78CF"/>
    <w:rsid w:val="000D0098"/>
    <w:rsid w:val="000D0990"/>
    <w:rsid w:val="000D0D02"/>
    <w:rsid w:val="000D1202"/>
    <w:rsid w:val="000D1775"/>
    <w:rsid w:val="000D1940"/>
    <w:rsid w:val="000D22C0"/>
    <w:rsid w:val="000D2D97"/>
    <w:rsid w:val="000D30F0"/>
    <w:rsid w:val="000D39BF"/>
    <w:rsid w:val="000D3A16"/>
    <w:rsid w:val="000D3A5B"/>
    <w:rsid w:val="000D3BDD"/>
    <w:rsid w:val="000D413D"/>
    <w:rsid w:val="000D44F7"/>
    <w:rsid w:val="000D4C3E"/>
    <w:rsid w:val="000D4D95"/>
    <w:rsid w:val="000D4ECD"/>
    <w:rsid w:val="000D5B3F"/>
    <w:rsid w:val="000D5C14"/>
    <w:rsid w:val="000D5EAA"/>
    <w:rsid w:val="000D7074"/>
    <w:rsid w:val="000D7C9A"/>
    <w:rsid w:val="000E06D3"/>
    <w:rsid w:val="000E0745"/>
    <w:rsid w:val="000E0D65"/>
    <w:rsid w:val="000E1737"/>
    <w:rsid w:val="000E1E62"/>
    <w:rsid w:val="000E264D"/>
    <w:rsid w:val="000E267E"/>
    <w:rsid w:val="000E2D10"/>
    <w:rsid w:val="000E2DD2"/>
    <w:rsid w:val="000E318F"/>
    <w:rsid w:val="000E327F"/>
    <w:rsid w:val="000E3487"/>
    <w:rsid w:val="000E358B"/>
    <w:rsid w:val="000E3AD9"/>
    <w:rsid w:val="000E3D10"/>
    <w:rsid w:val="000E3DB5"/>
    <w:rsid w:val="000E423D"/>
    <w:rsid w:val="000E4ECC"/>
    <w:rsid w:val="000E565F"/>
    <w:rsid w:val="000E56E2"/>
    <w:rsid w:val="000E6164"/>
    <w:rsid w:val="000E61FE"/>
    <w:rsid w:val="000E649B"/>
    <w:rsid w:val="000E67CA"/>
    <w:rsid w:val="000E6880"/>
    <w:rsid w:val="000E6B0A"/>
    <w:rsid w:val="000E72F0"/>
    <w:rsid w:val="000E7A35"/>
    <w:rsid w:val="000E7CE0"/>
    <w:rsid w:val="000F025F"/>
    <w:rsid w:val="000F1184"/>
    <w:rsid w:val="000F1A42"/>
    <w:rsid w:val="000F216E"/>
    <w:rsid w:val="000F26B4"/>
    <w:rsid w:val="000F3476"/>
    <w:rsid w:val="000F35C0"/>
    <w:rsid w:val="000F48FC"/>
    <w:rsid w:val="000F4C1A"/>
    <w:rsid w:val="000F4F99"/>
    <w:rsid w:val="000F56FE"/>
    <w:rsid w:val="000F61EC"/>
    <w:rsid w:val="000F6444"/>
    <w:rsid w:val="000F6DBF"/>
    <w:rsid w:val="000F6F6C"/>
    <w:rsid w:val="000F7656"/>
    <w:rsid w:val="00100EA3"/>
    <w:rsid w:val="00100F29"/>
    <w:rsid w:val="00100F90"/>
    <w:rsid w:val="00101189"/>
    <w:rsid w:val="0010135D"/>
    <w:rsid w:val="0010137F"/>
    <w:rsid w:val="001019AC"/>
    <w:rsid w:val="001022AC"/>
    <w:rsid w:val="00102369"/>
    <w:rsid w:val="00102817"/>
    <w:rsid w:val="00102D4B"/>
    <w:rsid w:val="00102FD7"/>
    <w:rsid w:val="00103804"/>
    <w:rsid w:val="00103869"/>
    <w:rsid w:val="00103D03"/>
    <w:rsid w:val="00104308"/>
    <w:rsid w:val="001045EC"/>
    <w:rsid w:val="00104C30"/>
    <w:rsid w:val="0010544D"/>
    <w:rsid w:val="00105B03"/>
    <w:rsid w:val="00105CCD"/>
    <w:rsid w:val="00106874"/>
    <w:rsid w:val="00106BC5"/>
    <w:rsid w:val="00106F04"/>
    <w:rsid w:val="00107568"/>
    <w:rsid w:val="001104EB"/>
    <w:rsid w:val="00110854"/>
    <w:rsid w:val="00111210"/>
    <w:rsid w:val="00111628"/>
    <w:rsid w:val="00111CA6"/>
    <w:rsid w:val="001127A9"/>
    <w:rsid w:val="00112F21"/>
    <w:rsid w:val="00113BB7"/>
    <w:rsid w:val="00113EF2"/>
    <w:rsid w:val="00114073"/>
    <w:rsid w:val="00114BD5"/>
    <w:rsid w:val="00114D6F"/>
    <w:rsid w:val="0011510C"/>
    <w:rsid w:val="00115720"/>
    <w:rsid w:val="001164BC"/>
    <w:rsid w:val="0011651E"/>
    <w:rsid w:val="0011664F"/>
    <w:rsid w:val="00116D9C"/>
    <w:rsid w:val="00116DC9"/>
    <w:rsid w:val="00116EE2"/>
    <w:rsid w:val="00117372"/>
    <w:rsid w:val="001174B8"/>
    <w:rsid w:val="001177BF"/>
    <w:rsid w:val="00117A1A"/>
    <w:rsid w:val="00117F1F"/>
    <w:rsid w:val="0012000B"/>
    <w:rsid w:val="001200D2"/>
    <w:rsid w:val="00121037"/>
    <w:rsid w:val="001213D1"/>
    <w:rsid w:val="00121694"/>
    <w:rsid w:val="00121BDE"/>
    <w:rsid w:val="00121FD8"/>
    <w:rsid w:val="00122687"/>
    <w:rsid w:val="00122D28"/>
    <w:rsid w:val="00123254"/>
    <w:rsid w:val="00123532"/>
    <w:rsid w:val="00123AE5"/>
    <w:rsid w:val="00124B57"/>
    <w:rsid w:val="00124C3E"/>
    <w:rsid w:val="00124CE0"/>
    <w:rsid w:val="001257BE"/>
    <w:rsid w:val="00125AF0"/>
    <w:rsid w:val="001261C0"/>
    <w:rsid w:val="00126852"/>
    <w:rsid w:val="0012688B"/>
    <w:rsid w:val="00126F31"/>
    <w:rsid w:val="00127330"/>
    <w:rsid w:val="0012777C"/>
    <w:rsid w:val="00127BB8"/>
    <w:rsid w:val="0013007A"/>
    <w:rsid w:val="00130168"/>
    <w:rsid w:val="001305BF"/>
    <w:rsid w:val="00130E8B"/>
    <w:rsid w:val="001318B3"/>
    <w:rsid w:val="00131CB2"/>
    <w:rsid w:val="00132795"/>
    <w:rsid w:val="00132ED8"/>
    <w:rsid w:val="00133264"/>
    <w:rsid w:val="00133BCA"/>
    <w:rsid w:val="001340AF"/>
    <w:rsid w:val="00134655"/>
    <w:rsid w:val="001349BD"/>
    <w:rsid w:val="00135970"/>
    <w:rsid w:val="00136E16"/>
    <w:rsid w:val="00136E61"/>
    <w:rsid w:val="00137383"/>
    <w:rsid w:val="0013791D"/>
    <w:rsid w:val="00137D18"/>
    <w:rsid w:val="001409F6"/>
    <w:rsid w:val="00140BFA"/>
    <w:rsid w:val="00141139"/>
    <w:rsid w:val="00141B49"/>
    <w:rsid w:val="00141C0B"/>
    <w:rsid w:val="00142350"/>
    <w:rsid w:val="001426E3"/>
    <w:rsid w:val="00142918"/>
    <w:rsid w:val="00142FB2"/>
    <w:rsid w:val="00143E5B"/>
    <w:rsid w:val="00143EEF"/>
    <w:rsid w:val="00144555"/>
    <w:rsid w:val="00144B5F"/>
    <w:rsid w:val="00144E7F"/>
    <w:rsid w:val="00144FD4"/>
    <w:rsid w:val="00145B9F"/>
    <w:rsid w:val="00146414"/>
    <w:rsid w:val="00146545"/>
    <w:rsid w:val="00146E98"/>
    <w:rsid w:val="001471BA"/>
    <w:rsid w:val="001472FF"/>
    <w:rsid w:val="00147341"/>
    <w:rsid w:val="00147473"/>
    <w:rsid w:val="0014797E"/>
    <w:rsid w:val="00147DC6"/>
    <w:rsid w:val="001504EE"/>
    <w:rsid w:val="00150DE3"/>
    <w:rsid w:val="00151078"/>
    <w:rsid w:val="00151778"/>
    <w:rsid w:val="00151AD2"/>
    <w:rsid w:val="00151E24"/>
    <w:rsid w:val="001520C8"/>
    <w:rsid w:val="00152344"/>
    <w:rsid w:val="0015307C"/>
    <w:rsid w:val="00153517"/>
    <w:rsid w:val="00153964"/>
    <w:rsid w:val="00154154"/>
    <w:rsid w:val="0015425D"/>
    <w:rsid w:val="00154979"/>
    <w:rsid w:val="0015502C"/>
    <w:rsid w:val="00155058"/>
    <w:rsid w:val="00155A18"/>
    <w:rsid w:val="00155AE9"/>
    <w:rsid w:val="001560FA"/>
    <w:rsid w:val="00156A83"/>
    <w:rsid w:val="0016003D"/>
    <w:rsid w:val="00160430"/>
    <w:rsid w:val="001604F8"/>
    <w:rsid w:val="00162690"/>
    <w:rsid w:val="00162694"/>
    <w:rsid w:val="001627FD"/>
    <w:rsid w:val="001642DF"/>
    <w:rsid w:val="00165497"/>
    <w:rsid w:val="00165EDD"/>
    <w:rsid w:val="00166045"/>
    <w:rsid w:val="00166405"/>
    <w:rsid w:val="00166658"/>
    <w:rsid w:val="00166DD0"/>
    <w:rsid w:val="00167581"/>
    <w:rsid w:val="0016758A"/>
    <w:rsid w:val="00167935"/>
    <w:rsid w:val="00167D8D"/>
    <w:rsid w:val="00167E89"/>
    <w:rsid w:val="00170349"/>
    <w:rsid w:val="001705B6"/>
    <w:rsid w:val="00170BD3"/>
    <w:rsid w:val="00170EDC"/>
    <w:rsid w:val="0017169F"/>
    <w:rsid w:val="001716A6"/>
    <w:rsid w:val="00171F0F"/>
    <w:rsid w:val="001727CB"/>
    <w:rsid w:val="00172922"/>
    <w:rsid w:val="00172EB3"/>
    <w:rsid w:val="001732D9"/>
    <w:rsid w:val="00173B71"/>
    <w:rsid w:val="00173F37"/>
    <w:rsid w:val="00174691"/>
    <w:rsid w:val="00174EBF"/>
    <w:rsid w:val="00175309"/>
    <w:rsid w:val="00176908"/>
    <w:rsid w:val="001770DA"/>
    <w:rsid w:val="00177173"/>
    <w:rsid w:val="001800BF"/>
    <w:rsid w:val="00180A8C"/>
    <w:rsid w:val="00180AA1"/>
    <w:rsid w:val="00180D4D"/>
    <w:rsid w:val="00180EF3"/>
    <w:rsid w:val="00181315"/>
    <w:rsid w:val="00181671"/>
    <w:rsid w:val="00181699"/>
    <w:rsid w:val="00182323"/>
    <w:rsid w:val="0018256E"/>
    <w:rsid w:val="00182A1F"/>
    <w:rsid w:val="00182DB7"/>
    <w:rsid w:val="00183189"/>
    <w:rsid w:val="00183803"/>
    <w:rsid w:val="00183ED3"/>
    <w:rsid w:val="001842A2"/>
    <w:rsid w:val="0018444E"/>
    <w:rsid w:val="0018463E"/>
    <w:rsid w:val="00184A8D"/>
    <w:rsid w:val="00184CA0"/>
    <w:rsid w:val="001850B2"/>
    <w:rsid w:val="0018514F"/>
    <w:rsid w:val="00185BCD"/>
    <w:rsid w:val="00186158"/>
    <w:rsid w:val="0018639B"/>
    <w:rsid w:val="0018640A"/>
    <w:rsid w:val="0018671D"/>
    <w:rsid w:val="00187889"/>
    <w:rsid w:val="00187A8A"/>
    <w:rsid w:val="00187BF2"/>
    <w:rsid w:val="00190010"/>
    <w:rsid w:val="00190288"/>
    <w:rsid w:val="00190ADC"/>
    <w:rsid w:val="00190EEC"/>
    <w:rsid w:val="00190EFF"/>
    <w:rsid w:val="00191591"/>
    <w:rsid w:val="001915ED"/>
    <w:rsid w:val="001917EE"/>
    <w:rsid w:val="0019209E"/>
    <w:rsid w:val="00194E78"/>
    <w:rsid w:val="0019524F"/>
    <w:rsid w:val="001955DB"/>
    <w:rsid w:val="00195B0E"/>
    <w:rsid w:val="00196A14"/>
    <w:rsid w:val="00197115"/>
    <w:rsid w:val="001978EA"/>
    <w:rsid w:val="00197EDC"/>
    <w:rsid w:val="001A0000"/>
    <w:rsid w:val="001A0169"/>
    <w:rsid w:val="001A058C"/>
    <w:rsid w:val="001A0767"/>
    <w:rsid w:val="001A07BE"/>
    <w:rsid w:val="001A137F"/>
    <w:rsid w:val="001A19B8"/>
    <w:rsid w:val="001A1A7A"/>
    <w:rsid w:val="001A2AB3"/>
    <w:rsid w:val="001A2CF8"/>
    <w:rsid w:val="001A2DF6"/>
    <w:rsid w:val="001A3A3F"/>
    <w:rsid w:val="001A3A60"/>
    <w:rsid w:val="001A3C97"/>
    <w:rsid w:val="001A6372"/>
    <w:rsid w:val="001A65EB"/>
    <w:rsid w:val="001A6A62"/>
    <w:rsid w:val="001A71E0"/>
    <w:rsid w:val="001A791C"/>
    <w:rsid w:val="001A7B54"/>
    <w:rsid w:val="001A7FA1"/>
    <w:rsid w:val="001B038B"/>
    <w:rsid w:val="001B0744"/>
    <w:rsid w:val="001B153C"/>
    <w:rsid w:val="001B1601"/>
    <w:rsid w:val="001B169E"/>
    <w:rsid w:val="001B1A6D"/>
    <w:rsid w:val="001B212D"/>
    <w:rsid w:val="001B2D9E"/>
    <w:rsid w:val="001B31BB"/>
    <w:rsid w:val="001B33C3"/>
    <w:rsid w:val="001B38D2"/>
    <w:rsid w:val="001B44E0"/>
    <w:rsid w:val="001B4620"/>
    <w:rsid w:val="001B4FD4"/>
    <w:rsid w:val="001B57A0"/>
    <w:rsid w:val="001B58D0"/>
    <w:rsid w:val="001B5B2A"/>
    <w:rsid w:val="001B61BC"/>
    <w:rsid w:val="001B62FC"/>
    <w:rsid w:val="001B6791"/>
    <w:rsid w:val="001B6B38"/>
    <w:rsid w:val="001B6CE5"/>
    <w:rsid w:val="001B789B"/>
    <w:rsid w:val="001B79AB"/>
    <w:rsid w:val="001B7AC6"/>
    <w:rsid w:val="001C04B2"/>
    <w:rsid w:val="001C1112"/>
    <w:rsid w:val="001C149C"/>
    <w:rsid w:val="001C1752"/>
    <w:rsid w:val="001C1DEF"/>
    <w:rsid w:val="001C20B9"/>
    <w:rsid w:val="001C2369"/>
    <w:rsid w:val="001C252F"/>
    <w:rsid w:val="001C3468"/>
    <w:rsid w:val="001C411E"/>
    <w:rsid w:val="001C4845"/>
    <w:rsid w:val="001C538F"/>
    <w:rsid w:val="001C5619"/>
    <w:rsid w:val="001C5995"/>
    <w:rsid w:val="001C607C"/>
    <w:rsid w:val="001C6A74"/>
    <w:rsid w:val="001C6D4F"/>
    <w:rsid w:val="001C7089"/>
    <w:rsid w:val="001C71CA"/>
    <w:rsid w:val="001C7494"/>
    <w:rsid w:val="001D0622"/>
    <w:rsid w:val="001D0BEC"/>
    <w:rsid w:val="001D1410"/>
    <w:rsid w:val="001D1718"/>
    <w:rsid w:val="001D171D"/>
    <w:rsid w:val="001D17DD"/>
    <w:rsid w:val="001D191B"/>
    <w:rsid w:val="001D1A2E"/>
    <w:rsid w:val="001D1B54"/>
    <w:rsid w:val="001D1D8A"/>
    <w:rsid w:val="001D1FA6"/>
    <w:rsid w:val="001D1FD8"/>
    <w:rsid w:val="001D23B8"/>
    <w:rsid w:val="001D2532"/>
    <w:rsid w:val="001D297B"/>
    <w:rsid w:val="001D29F7"/>
    <w:rsid w:val="001D2B08"/>
    <w:rsid w:val="001D3F5C"/>
    <w:rsid w:val="001D4328"/>
    <w:rsid w:val="001D44A4"/>
    <w:rsid w:val="001D4E83"/>
    <w:rsid w:val="001D513C"/>
    <w:rsid w:val="001D569E"/>
    <w:rsid w:val="001D5DF5"/>
    <w:rsid w:val="001D5F8A"/>
    <w:rsid w:val="001D7084"/>
    <w:rsid w:val="001D71B1"/>
    <w:rsid w:val="001D756B"/>
    <w:rsid w:val="001D7C02"/>
    <w:rsid w:val="001D7F94"/>
    <w:rsid w:val="001E04FA"/>
    <w:rsid w:val="001E074D"/>
    <w:rsid w:val="001E08AE"/>
    <w:rsid w:val="001E0C6C"/>
    <w:rsid w:val="001E0FAD"/>
    <w:rsid w:val="001E13F0"/>
    <w:rsid w:val="001E1D72"/>
    <w:rsid w:val="001E222A"/>
    <w:rsid w:val="001E28D1"/>
    <w:rsid w:val="001E29FD"/>
    <w:rsid w:val="001E2A93"/>
    <w:rsid w:val="001E2AD3"/>
    <w:rsid w:val="001E308A"/>
    <w:rsid w:val="001E3140"/>
    <w:rsid w:val="001E3527"/>
    <w:rsid w:val="001E377F"/>
    <w:rsid w:val="001E38B2"/>
    <w:rsid w:val="001E4278"/>
    <w:rsid w:val="001E47F5"/>
    <w:rsid w:val="001E558C"/>
    <w:rsid w:val="001E5645"/>
    <w:rsid w:val="001E578A"/>
    <w:rsid w:val="001E5BA3"/>
    <w:rsid w:val="001E6814"/>
    <w:rsid w:val="001E6B21"/>
    <w:rsid w:val="001E6BA4"/>
    <w:rsid w:val="001E790D"/>
    <w:rsid w:val="001E7A19"/>
    <w:rsid w:val="001F07AE"/>
    <w:rsid w:val="001F0E69"/>
    <w:rsid w:val="001F1A96"/>
    <w:rsid w:val="001F1C13"/>
    <w:rsid w:val="001F1E6C"/>
    <w:rsid w:val="001F1FD2"/>
    <w:rsid w:val="001F307C"/>
    <w:rsid w:val="001F323C"/>
    <w:rsid w:val="001F333F"/>
    <w:rsid w:val="001F3561"/>
    <w:rsid w:val="001F35D8"/>
    <w:rsid w:val="001F3A5B"/>
    <w:rsid w:val="001F3DE8"/>
    <w:rsid w:val="001F4557"/>
    <w:rsid w:val="001F4AE7"/>
    <w:rsid w:val="001F4C22"/>
    <w:rsid w:val="001F4C78"/>
    <w:rsid w:val="001F54FF"/>
    <w:rsid w:val="001F5967"/>
    <w:rsid w:val="001F5A05"/>
    <w:rsid w:val="001F7281"/>
    <w:rsid w:val="001F72DB"/>
    <w:rsid w:val="001F7B12"/>
    <w:rsid w:val="001F7B92"/>
    <w:rsid w:val="001F7E09"/>
    <w:rsid w:val="0020040E"/>
    <w:rsid w:val="00200F1D"/>
    <w:rsid w:val="00201BF3"/>
    <w:rsid w:val="00201C2A"/>
    <w:rsid w:val="00202CF0"/>
    <w:rsid w:val="00203335"/>
    <w:rsid w:val="00203389"/>
    <w:rsid w:val="00203AC0"/>
    <w:rsid w:val="00203BAF"/>
    <w:rsid w:val="00203BB2"/>
    <w:rsid w:val="0020422D"/>
    <w:rsid w:val="0020486F"/>
    <w:rsid w:val="00204A0E"/>
    <w:rsid w:val="00204A84"/>
    <w:rsid w:val="0020538D"/>
    <w:rsid w:val="00205423"/>
    <w:rsid w:val="00205C31"/>
    <w:rsid w:val="0020600E"/>
    <w:rsid w:val="00206248"/>
    <w:rsid w:val="00206F48"/>
    <w:rsid w:val="0021128E"/>
    <w:rsid w:val="00211817"/>
    <w:rsid w:val="00211EF7"/>
    <w:rsid w:val="00212206"/>
    <w:rsid w:val="002122CB"/>
    <w:rsid w:val="00213F59"/>
    <w:rsid w:val="00214874"/>
    <w:rsid w:val="00214AD8"/>
    <w:rsid w:val="00214DD6"/>
    <w:rsid w:val="0021510D"/>
    <w:rsid w:val="0021530A"/>
    <w:rsid w:val="0021551D"/>
    <w:rsid w:val="002158D2"/>
    <w:rsid w:val="00215BDF"/>
    <w:rsid w:val="00215D52"/>
    <w:rsid w:val="00215E9F"/>
    <w:rsid w:val="002163AF"/>
    <w:rsid w:val="002169C3"/>
    <w:rsid w:val="00216A38"/>
    <w:rsid w:val="00216AD3"/>
    <w:rsid w:val="00216EEF"/>
    <w:rsid w:val="002171C3"/>
    <w:rsid w:val="002176EF"/>
    <w:rsid w:val="002177CE"/>
    <w:rsid w:val="00217AD7"/>
    <w:rsid w:val="00217B82"/>
    <w:rsid w:val="00217CA8"/>
    <w:rsid w:val="002203E1"/>
    <w:rsid w:val="0022060B"/>
    <w:rsid w:val="0022085B"/>
    <w:rsid w:val="00220FA9"/>
    <w:rsid w:val="002215A2"/>
    <w:rsid w:val="00221A67"/>
    <w:rsid w:val="002232AE"/>
    <w:rsid w:val="002235B0"/>
    <w:rsid w:val="00223637"/>
    <w:rsid w:val="00223C9C"/>
    <w:rsid w:val="00223CBC"/>
    <w:rsid w:val="00223E15"/>
    <w:rsid w:val="00224C65"/>
    <w:rsid w:val="00225049"/>
    <w:rsid w:val="00225131"/>
    <w:rsid w:val="00225416"/>
    <w:rsid w:val="002256EF"/>
    <w:rsid w:val="0022595B"/>
    <w:rsid w:val="00225DF7"/>
    <w:rsid w:val="00226727"/>
    <w:rsid w:val="00226740"/>
    <w:rsid w:val="00226EE8"/>
    <w:rsid w:val="00227090"/>
    <w:rsid w:val="002303C9"/>
    <w:rsid w:val="00231110"/>
    <w:rsid w:val="00231D29"/>
    <w:rsid w:val="00231E86"/>
    <w:rsid w:val="00232B23"/>
    <w:rsid w:val="00232DE5"/>
    <w:rsid w:val="002330EA"/>
    <w:rsid w:val="002333F6"/>
    <w:rsid w:val="002336E8"/>
    <w:rsid w:val="002339EF"/>
    <w:rsid w:val="00233D77"/>
    <w:rsid w:val="002346D4"/>
    <w:rsid w:val="00234A3A"/>
    <w:rsid w:val="00234FD2"/>
    <w:rsid w:val="0023608E"/>
    <w:rsid w:val="00236459"/>
    <w:rsid w:val="00236B0B"/>
    <w:rsid w:val="002372B6"/>
    <w:rsid w:val="00237B89"/>
    <w:rsid w:val="002404C5"/>
    <w:rsid w:val="002405B6"/>
    <w:rsid w:val="002411E0"/>
    <w:rsid w:val="00241B93"/>
    <w:rsid w:val="00241BFA"/>
    <w:rsid w:val="0024200E"/>
    <w:rsid w:val="0024212D"/>
    <w:rsid w:val="0024224F"/>
    <w:rsid w:val="002423DC"/>
    <w:rsid w:val="002429ED"/>
    <w:rsid w:val="00243108"/>
    <w:rsid w:val="00244224"/>
    <w:rsid w:val="00244309"/>
    <w:rsid w:val="0024485B"/>
    <w:rsid w:val="002451F5"/>
    <w:rsid w:val="00246478"/>
    <w:rsid w:val="002470FC"/>
    <w:rsid w:val="00247972"/>
    <w:rsid w:val="002479F4"/>
    <w:rsid w:val="00250990"/>
    <w:rsid w:val="0025102E"/>
    <w:rsid w:val="0025138E"/>
    <w:rsid w:val="00251A13"/>
    <w:rsid w:val="00251F84"/>
    <w:rsid w:val="0025349D"/>
    <w:rsid w:val="00253C32"/>
    <w:rsid w:val="00253C6E"/>
    <w:rsid w:val="0025429F"/>
    <w:rsid w:val="00254662"/>
    <w:rsid w:val="002547F1"/>
    <w:rsid w:val="00254BEA"/>
    <w:rsid w:val="00254C11"/>
    <w:rsid w:val="00254D75"/>
    <w:rsid w:val="00254DA3"/>
    <w:rsid w:val="00254DFC"/>
    <w:rsid w:val="00254F6C"/>
    <w:rsid w:val="00255397"/>
    <w:rsid w:val="0025564F"/>
    <w:rsid w:val="00255CE1"/>
    <w:rsid w:val="00256221"/>
    <w:rsid w:val="002562B2"/>
    <w:rsid w:val="002562D9"/>
    <w:rsid w:val="0025652B"/>
    <w:rsid w:val="00260083"/>
    <w:rsid w:val="00260A3C"/>
    <w:rsid w:val="00261521"/>
    <w:rsid w:val="002615D0"/>
    <w:rsid w:val="00261DF4"/>
    <w:rsid w:val="00263141"/>
    <w:rsid w:val="002635CD"/>
    <w:rsid w:val="00264D20"/>
    <w:rsid w:val="0026566F"/>
    <w:rsid w:val="00265E35"/>
    <w:rsid w:val="0026619F"/>
    <w:rsid w:val="00266442"/>
    <w:rsid w:val="00266E89"/>
    <w:rsid w:val="0026704D"/>
    <w:rsid w:val="0026766B"/>
    <w:rsid w:val="00267A34"/>
    <w:rsid w:val="00267D14"/>
    <w:rsid w:val="00267DCA"/>
    <w:rsid w:val="002701A3"/>
    <w:rsid w:val="00270400"/>
    <w:rsid w:val="0027049D"/>
    <w:rsid w:val="002709D4"/>
    <w:rsid w:val="0027116E"/>
    <w:rsid w:val="00271563"/>
    <w:rsid w:val="00272024"/>
    <w:rsid w:val="002725A4"/>
    <w:rsid w:val="00272AEA"/>
    <w:rsid w:val="00272C7D"/>
    <w:rsid w:val="00272DB0"/>
    <w:rsid w:val="00273402"/>
    <w:rsid w:val="00273843"/>
    <w:rsid w:val="0027384D"/>
    <w:rsid w:val="00273A6A"/>
    <w:rsid w:val="00273D4F"/>
    <w:rsid w:val="00274586"/>
    <w:rsid w:val="00274929"/>
    <w:rsid w:val="002749B9"/>
    <w:rsid w:val="0027532F"/>
    <w:rsid w:val="00275CFB"/>
    <w:rsid w:val="00276F00"/>
    <w:rsid w:val="00276FA6"/>
    <w:rsid w:val="00277B50"/>
    <w:rsid w:val="00277BF6"/>
    <w:rsid w:val="002804CE"/>
    <w:rsid w:val="002807CD"/>
    <w:rsid w:val="0028099A"/>
    <w:rsid w:val="00280DE2"/>
    <w:rsid w:val="002814EA"/>
    <w:rsid w:val="00281C92"/>
    <w:rsid w:val="0028201C"/>
    <w:rsid w:val="00282A75"/>
    <w:rsid w:val="00282B92"/>
    <w:rsid w:val="00282FE3"/>
    <w:rsid w:val="00283462"/>
    <w:rsid w:val="002840B2"/>
    <w:rsid w:val="002846DD"/>
    <w:rsid w:val="00284A5B"/>
    <w:rsid w:val="00285135"/>
    <w:rsid w:val="0028565A"/>
    <w:rsid w:val="00285869"/>
    <w:rsid w:val="0028595A"/>
    <w:rsid w:val="002864DB"/>
    <w:rsid w:val="00286A9C"/>
    <w:rsid w:val="0028715A"/>
    <w:rsid w:val="00287461"/>
    <w:rsid w:val="00287542"/>
    <w:rsid w:val="002875BB"/>
    <w:rsid w:val="002876A3"/>
    <w:rsid w:val="002877C8"/>
    <w:rsid w:val="00287865"/>
    <w:rsid w:val="002901D8"/>
    <w:rsid w:val="00290221"/>
    <w:rsid w:val="002904F6"/>
    <w:rsid w:val="002905F1"/>
    <w:rsid w:val="00290B82"/>
    <w:rsid w:val="00290CD7"/>
    <w:rsid w:val="0029100F"/>
    <w:rsid w:val="002926BF"/>
    <w:rsid w:val="00292E34"/>
    <w:rsid w:val="00293433"/>
    <w:rsid w:val="00294352"/>
    <w:rsid w:val="002947DE"/>
    <w:rsid w:val="00294CB7"/>
    <w:rsid w:val="00294E4C"/>
    <w:rsid w:val="002955C7"/>
    <w:rsid w:val="00295B2E"/>
    <w:rsid w:val="00296A2F"/>
    <w:rsid w:val="00296ABE"/>
    <w:rsid w:val="002A027F"/>
    <w:rsid w:val="002A0A88"/>
    <w:rsid w:val="002A0E4F"/>
    <w:rsid w:val="002A123D"/>
    <w:rsid w:val="002A14E5"/>
    <w:rsid w:val="002A2532"/>
    <w:rsid w:val="002A3BFC"/>
    <w:rsid w:val="002A3CB1"/>
    <w:rsid w:val="002A419E"/>
    <w:rsid w:val="002A46CF"/>
    <w:rsid w:val="002A4AEE"/>
    <w:rsid w:val="002A4D73"/>
    <w:rsid w:val="002A4F79"/>
    <w:rsid w:val="002A5E43"/>
    <w:rsid w:val="002A5F40"/>
    <w:rsid w:val="002A5FE0"/>
    <w:rsid w:val="002A60C6"/>
    <w:rsid w:val="002A672C"/>
    <w:rsid w:val="002A6DAF"/>
    <w:rsid w:val="002A7243"/>
    <w:rsid w:val="002B03DB"/>
    <w:rsid w:val="002B085D"/>
    <w:rsid w:val="002B0B5B"/>
    <w:rsid w:val="002B0B6D"/>
    <w:rsid w:val="002B0B71"/>
    <w:rsid w:val="002B1BE2"/>
    <w:rsid w:val="002B259A"/>
    <w:rsid w:val="002B25C9"/>
    <w:rsid w:val="002B28F4"/>
    <w:rsid w:val="002B2A9B"/>
    <w:rsid w:val="002B2C58"/>
    <w:rsid w:val="002B2E39"/>
    <w:rsid w:val="002B3012"/>
    <w:rsid w:val="002B325F"/>
    <w:rsid w:val="002B3315"/>
    <w:rsid w:val="002B3A90"/>
    <w:rsid w:val="002B4918"/>
    <w:rsid w:val="002B4C8C"/>
    <w:rsid w:val="002B4CE0"/>
    <w:rsid w:val="002B5318"/>
    <w:rsid w:val="002B54C8"/>
    <w:rsid w:val="002B584A"/>
    <w:rsid w:val="002B5991"/>
    <w:rsid w:val="002B59AC"/>
    <w:rsid w:val="002B5CF8"/>
    <w:rsid w:val="002B5E26"/>
    <w:rsid w:val="002B6093"/>
    <w:rsid w:val="002B609D"/>
    <w:rsid w:val="002B673F"/>
    <w:rsid w:val="002B68A0"/>
    <w:rsid w:val="002B6D9A"/>
    <w:rsid w:val="002B7857"/>
    <w:rsid w:val="002B7C2F"/>
    <w:rsid w:val="002C012A"/>
    <w:rsid w:val="002C04D3"/>
    <w:rsid w:val="002C0FE7"/>
    <w:rsid w:val="002C1048"/>
    <w:rsid w:val="002C1634"/>
    <w:rsid w:val="002C2B7C"/>
    <w:rsid w:val="002C2CE1"/>
    <w:rsid w:val="002C2EE9"/>
    <w:rsid w:val="002C3853"/>
    <w:rsid w:val="002C3A6E"/>
    <w:rsid w:val="002C3F27"/>
    <w:rsid w:val="002C4213"/>
    <w:rsid w:val="002C484C"/>
    <w:rsid w:val="002C4C4E"/>
    <w:rsid w:val="002C5F2B"/>
    <w:rsid w:val="002C680B"/>
    <w:rsid w:val="002C6846"/>
    <w:rsid w:val="002C698B"/>
    <w:rsid w:val="002D04A2"/>
    <w:rsid w:val="002D117C"/>
    <w:rsid w:val="002D1503"/>
    <w:rsid w:val="002D1B30"/>
    <w:rsid w:val="002D1C69"/>
    <w:rsid w:val="002D225F"/>
    <w:rsid w:val="002D2310"/>
    <w:rsid w:val="002D2716"/>
    <w:rsid w:val="002D2A46"/>
    <w:rsid w:val="002D3121"/>
    <w:rsid w:val="002D3576"/>
    <w:rsid w:val="002D37F9"/>
    <w:rsid w:val="002D3989"/>
    <w:rsid w:val="002D3CA7"/>
    <w:rsid w:val="002D4A16"/>
    <w:rsid w:val="002D4A36"/>
    <w:rsid w:val="002D4C09"/>
    <w:rsid w:val="002D50AF"/>
    <w:rsid w:val="002D57FD"/>
    <w:rsid w:val="002D5BEA"/>
    <w:rsid w:val="002D646C"/>
    <w:rsid w:val="002D7100"/>
    <w:rsid w:val="002D7755"/>
    <w:rsid w:val="002E0316"/>
    <w:rsid w:val="002E07EE"/>
    <w:rsid w:val="002E090D"/>
    <w:rsid w:val="002E0D10"/>
    <w:rsid w:val="002E0E09"/>
    <w:rsid w:val="002E1423"/>
    <w:rsid w:val="002E14F6"/>
    <w:rsid w:val="002E1B42"/>
    <w:rsid w:val="002E20E9"/>
    <w:rsid w:val="002E2426"/>
    <w:rsid w:val="002E243A"/>
    <w:rsid w:val="002E2504"/>
    <w:rsid w:val="002E2F9A"/>
    <w:rsid w:val="002E31D2"/>
    <w:rsid w:val="002E3A2E"/>
    <w:rsid w:val="002E44A8"/>
    <w:rsid w:val="002E4809"/>
    <w:rsid w:val="002E4A54"/>
    <w:rsid w:val="002E501D"/>
    <w:rsid w:val="002E5749"/>
    <w:rsid w:val="002E5820"/>
    <w:rsid w:val="002E585E"/>
    <w:rsid w:val="002E5913"/>
    <w:rsid w:val="002E5FAE"/>
    <w:rsid w:val="002E60A7"/>
    <w:rsid w:val="002E747E"/>
    <w:rsid w:val="002E74C6"/>
    <w:rsid w:val="002E7A27"/>
    <w:rsid w:val="002F08E2"/>
    <w:rsid w:val="002F0FEF"/>
    <w:rsid w:val="002F11BC"/>
    <w:rsid w:val="002F11D4"/>
    <w:rsid w:val="002F1B5B"/>
    <w:rsid w:val="002F3015"/>
    <w:rsid w:val="002F321C"/>
    <w:rsid w:val="002F44C9"/>
    <w:rsid w:val="002F4605"/>
    <w:rsid w:val="002F5368"/>
    <w:rsid w:val="002F619B"/>
    <w:rsid w:val="002F67EB"/>
    <w:rsid w:val="002F6BD0"/>
    <w:rsid w:val="003004A1"/>
    <w:rsid w:val="00300ACE"/>
    <w:rsid w:val="00300C5C"/>
    <w:rsid w:val="00300DD1"/>
    <w:rsid w:val="00301DD8"/>
    <w:rsid w:val="003021A5"/>
    <w:rsid w:val="00302CE0"/>
    <w:rsid w:val="00303217"/>
    <w:rsid w:val="003035A5"/>
    <w:rsid w:val="00303C15"/>
    <w:rsid w:val="00303E63"/>
    <w:rsid w:val="00304F62"/>
    <w:rsid w:val="0030546B"/>
    <w:rsid w:val="003061FE"/>
    <w:rsid w:val="0030654C"/>
    <w:rsid w:val="003069AC"/>
    <w:rsid w:val="00306B98"/>
    <w:rsid w:val="00307457"/>
    <w:rsid w:val="003078AF"/>
    <w:rsid w:val="003102CD"/>
    <w:rsid w:val="00310A75"/>
    <w:rsid w:val="00310D7D"/>
    <w:rsid w:val="00310D97"/>
    <w:rsid w:val="003111E5"/>
    <w:rsid w:val="00311315"/>
    <w:rsid w:val="003115E5"/>
    <w:rsid w:val="00311A0E"/>
    <w:rsid w:val="00311BBC"/>
    <w:rsid w:val="0031258E"/>
    <w:rsid w:val="00313E25"/>
    <w:rsid w:val="003141CB"/>
    <w:rsid w:val="00314417"/>
    <w:rsid w:val="00314745"/>
    <w:rsid w:val="003150DD"/>
    <w:rsid w:val="00315B53"/>
    <w:rsid w:val="00315F6C"/>
    <w:rsid w:val="003173F9"/>
    <w:rsid w:val="0031768E"/>
    <w:rsid w:val="00317EE2"/>
    <w:rsid w:val="0032106F"/>
    <w:rsid w:val="0032176A"/>
    <w:rsid w:val="003224AB"/>
    <w:rsid w:val="00322570"/>
    <w:rsid w:val="00322FB1"/>
    <w:rsid w:val="00323FE8"/>
    <w:rsid w:val="0032499E"/>
    <w:rsid w:val="00325D3E"/>
    <w:rsid w:val="00325F22"/>
    <w:rsid w:val="0032606A"/>
    <w:rsid w:val="00327780"/>
    <w:rsid w:val="003277E6"/>
    <w:rsid w:val="00327DC7"/>
    <w:rsid w:val="0033217C"/>
    <w:rsid w:val="0033241F"/>
    <w:rsid w:val="003326F4"/>
    <w:rsid w:val="003333D8"/>
    <w:rsid w:val="0033397E"/>
    <w:rsid w:val="00333C99"/>
    <w:rsid w:val="00333F85"/>
    <w:rsid w:val="003349EE"/>
    <w:rsid w:val="00335622"/>
    <w:rsid w:val="0033578A"/>
    <w:rsid w:val="00335D4C"/>
    <w:rsid w:val="00335FBD"/>
    <w:rsid w:val="003363DB"/>
    <w:rsid w:val="0033678D"/>
    <w:rsid w:val="00336A3F"/>
    <w:rsid w:val="00336E8A"/>
    <w:rsid w:val="0033786A"/>
    <w:rsid w:val="00337CEA"/>
    <w:rsid w:val="00337D19"/>
    <w:rsid w:val="003406D5"/>
    <w:rsid w:val="00340F44"/>
    <w:rsid w:val="00341CF2"/>
    <w:rsid w:val="003423E6"/>
    <w:rsid w:val="00342BC8"/>
    <w:rsid w:val="00342BE0"/>
    <w:rsid w:val="00342EC0"/>
    <w:rsid w:val="003432B3"/>
    <w:rsid w:val="00343C2F"/>
    <w:rsid w:val="00344102"/>
    <w:rsid w:val="00344562"/>
    <w:rsid w:val="00344B31"/>
    <w:rsid w:val="00345238"/>
    <w:rsid w:val="003455BB"/>
    <w:rsid w:val="00345BBC"/>
    <w:rsid w:val="00346080"/>
    <w:rsid w:val="003460F5"/>
    <w:rsid w:val="00346582"/>
    <w:rsid w:val="00346777"/>
    <w:rsid w:val="00346846"/>
    <w:rsid w:val="0034796F"/>
    <w:rsid w:val="00347FBA"/>
    <w:rsid w:val="0035026E"/>
    <w:rsid w:val="00350339"/>
    <w:rsid w:val="00350582"/>
    <w:rsid w:val="00350B9D"/>
    <w:rsid w:val="003511ED"/>
    <w:rsid w:val="00351602"/>
    <w:rsid w:val="003520F0"/>
    <w:rsid w:val="00352218"/>
    <w:rsid w:val="00352319"/>
    <w:rsid w:val="00352557"/>
    <w:rsid w:val="00352AD3"/>
    <w:rsid w:val="00352B98"/>
    <w:rsid w:val="00352CF4"/>
    <w:rsid w:val="00352FF3"/>
    <w:rsid w:val="00353216"/>
    <w:rsid w:val="00353593"/>
    <w:rsid w:val="0035404F"/>
    <w:rsid w:val="00354E7D"/>
    <w:rsid w:val="003553D7"/>
    <w:rsid w:val="00355855"/>
    <w:rsid w:val="00355A84"/>
    <w:rsid w:val="00355C79"/>
    <w:rsid w:val="00356273"/>
    <w:rsid w:val="00356A5A"/>
    <w:rsid w:val="00356B9F"/>
    <w:rsid w:val="00356E5A"/>
    <w:rsid w:val="00357473"/>
    <w:rsid w:val="003606F2"/>
    <w:rsid w:val="00360C10"/>
    <w:rsid w:val="00360F81"/>
    <w:rsid w:val="00360FFD"/>
    <w:rsid w:val="0036215F"/>
    <w:rsid w:val="00362716"/>
    <w:rsid w:val="00362BAA"/>
    <w:rsid w:val="00362C04"/>
    <w:rsid w:val="0036325B"/>
    <w:rsid w:val="0036336C"/>
    <w:rsid w:val="00363638"/>
    <w:rsid w:val="003637F7"/>
    <w:rsid w:val="003639FB"/>
    <w:rsid w:val="00363A56"/>
    <w:rsid w:val="00364E6F"/>
    <w:rsid w:val="003656CE"/>
    <w:rsid w:val="0036587C"/>
    <w:rsid w:val="003664DF"/>
    <w:rsid w:val="00366537"/>
    <w:rsid w:val="00366AE3"/>
    <w:rsid w:val="00367C98"/>
    <w:rsid w:val="00367CC1"/>
    <w:rsid w:val="00367D31"/>
    <w:rsid w:val="00370195"/>
    <w:rsid w:val="00370B64"/>
    <w:rsid w:val="00370C95"/>
    <w:rsid w:val="00371137"/>
    <w:rsid w:val="00371E46"/>
    <w:rsid w:val="00372932"/>
    <w:rsid w:val="00373BB6"/>
    <w:rsid w:val="003741D5"/>
    <w:rsid w:val="00374B50"/>
    <w:rsid w:val="00374DEE"/>
    <w:rsid w:val="0037556E"/>
    <w:rsid w:val="00375A2C"/>
    <w:rsid w:val="00375E2E"/>
    <w:rsid w:val="00375FCD"/>
    <w:rsid w:val="003761B3"/>
    <w:rsid w:val="003762B1"/>
    <w:rsid w:val="003762EC"/>
    <w:rsid w:val="003765F8"/>
    <w:rsid w:val="003774BE"/>
    <w:rsid w:val="003778E9"/>
    <w:rsid w:val="00380461"/>
    <w:rsid w:val="00380726"/>
    <w:rsid w:val="003819FE"/>
    <w:rsid w:val="00381F0A"/>
    <w:rsid w:val="00382AC3"/>
    <w:rsid w:val="00382AEE"/>
    <w:rsid w:val="0038300E"/>
    <w:rsid w:val="0038332B"/>
    <w:rsid w:val="003837CD"/>
    <w:rsid w:val="003842E2"/>
    <w:rsid w:val="00384360"/>
    <w:rsid w:val="00384745"/>
    <w:rsid w:val="0038696C"/>
    <w:rsid w:val="003869B8"/>
    <w:rsid w:val="00386A93"/>
    <w:rsid w:val="00387A47"/>
    <w:rsid w:val="00387DB5"/>
    <w:rsid w:val="00390B45"/>
    <w:rsid w:val="003914C8"/>
    <w:rsid w:val="00391715"/>
    <w:rsid w:val="003919EB"/>
    <w:rsid w:val="003928E6"/>
    <w:rsid w:val="00393DE0"/>
    <w:rsid w:val="00393DE7"/>
    <w:rsid w:val="003946C3"/>
    <w:rsid w:val="00394939"/>
    <w:rsid w:val="00394BF3"/>
    <w:rsid w:val="00395036"/>
    <w:rsid w:val="003952EC"/>
    <w:rsid w:val="003954A9"/>
    <w:rsid w:val="00395AD4"/>
    <w:rsid w:val="00395BCC"/>
    <w:rsid w:val="00396225"/>
    <w:rsid w:val="0039623F"/>
    <w:rsid w:val="00397189"/>
    <w:rsid w:val="003973FF"/>
    <w:rsid w:val="00397CD3"/>
    <w:rsid w:val="00397DE9"/>
    <w:rsid w:val="003A0716"/>
    <w:rsid w:val="003A0F93"/>
    <w:rsid w:val="003A174B"/>
    <w:rsid w:val="003A1880"/>
    <w:rsid w:val="003A1EC0"/>
    <w:rsid w:val="003A2070"/>
    <w:rsid w:val="003A2659"/>
    <w:rsid w:val="003A3B48"/>
    <w:rsid w:val="003A59C4"/>
    <w:rsid w:val="003A5F59"/>
    <w:rsid w:val="003A691B"/>
    <w:rsid w:val="003A6AC9"/>
    <w:rsid w:val="003A6F41"/>
    <w:rsid w:val="003A727B"/>
    <w:rsid w:val="003B0004"/>
    <w:rsid w:val="003B027A"/>
    <w:rsid w:val="003B02E0"/>
    <w:rsid w:val="003B117C"/>
    <w:rsid w:val="003B1516"/>
    <w:rsid w:val="003B1824"/>
    <w:rsid w:val="003B1939"/>
    <w:rsid w:val="003B1B34"/>
    <w:rsid w:val="003B1BB2"/>
    <w:rsid w:val="003B25B7"/>
    <w:rsid w:val="003B2709"/>
    <w:rsid w:val="003B2AD4"/>
    <w:rsid w:val="003B323B"/>
    <w:rsid w:val="003B32ED"/>
    <w:rsid w:val="003B4719"/>
    <w:rsid w:val="003B5682"/>
    <w:rsid w:val="003B66A8"/>
    <w:rsid w:val="003B685C"/>
    <w:rsid w:val="003B68B0"/>
    <w:rsid w:val="003B69D9"/>
    <w:rsid w:val="003B7926"/>
    <w:rsid w:val="003B7A50"/>
    <w:rsid w:val="003C02F2"/>
    <w:rsid w:val="003C1377"/>
    <w:rsid w:val="003C143E"/>
    <w:rsid w:val="003C14B6"/>
    <w:rsid w:val="003C185A"/>
    <w:rsid w:val="003C1F6A"/>
    <w:rsid w:val="003C2899"/>
    <w:rsid w:val="003C2C0F"/>
    <w:rsid w:val="003C38CF"/>
    <w:rsid w:val="003C3942"/>
    <w:rsid w:val="003C3B2D"/>
    <w:rsid w:val="003C43A6"/>
    <w:rsid w:val="003C4759"/>
    <w:rsid w:val="003C48A6"/>
    <w:rsid w:val="003C50DE"/>
    <w:rsid w:val="003C533F"/>
    <w:rsid w:val="003C558B"/>
    <w:rsid w:val="003C56A9"/>
    <w:rsid w:val="003C59E3"/>
    <w:rsid w:val="003C640F"/>
    <w:rsid w:val="003C64C3"/>
    <w:rsid w:val="003C6656"/>
    <w:rsid w:val="003C6940"/>
    <w:rsid w:val="003C70F2"/>
    <w:rsid w:val="003C71BF"/>
    <w:rsid w:val="003C73E4"/>
    <w:rsid w:val="003C7697"/>
    <w:rsid w:val="003C7827"/>
    <w:rsid w:val="003C787F"/>
    <w:rsid w:val="003C7DB5"/>
    <w:rsid w:val="003D146A"/>
    <w:rsid w:val="003D171B"/>
    <w:rsid w:val="003D277B"/>
    <w:rsid w:val="003D2B25"/>
    <w:rsid w:val="003D3A63"/>
    <w:rsid w:val="003D41CF"/>
    <w:rsid w:val="003D4E84"/>
    <w:rsid w:val="003D59AC"/>
    <w:rsid w:val="003D615D"/>
    <w:rsid w:val="003D62CC"/>
    <w:rsid w:val="003D68CF"/>
    <w:rsid w:val="003D6B60"/>
    <w:rsid w:val="003D7A8A"/>
    <w:rsid w:val="003D7F43"/>
    <w:rsid w:val="003E0901"/>
    <w:rsid w:val="003E0A3E"/>
    <w:rsid w:val="003E1204"/>
    <w:rsid w:val="003E1ECD"/>
    <w:rsid w:val="003E2163"/>
    <w:rsid w:val="003E2770"/>
    <w:rsid w:val="003E2FE7"/>
    <w:rsid w:val="003E39DD"/>
    <w:rsid w:val="003E40B5"/>
    <w:rsid w:val="003E4140"/>
    <w:rsid w:val="003E4E78"/>
    <w:rsid w:val="003E4ECD"/>
    <w:rsid w:val="003E50DA"/>
    <w:rsid w:val="003E603F"/>
    <w:rsid w:val="003E63FA"/>
    <w:rsid w:val="003E698C"/>
    <w:rsid w:val="003E6B60"/>
    <w:rsid w:val="003E6C03"/>
    <w:rsid w:val="003E7412"/>
    <w:rsid w:val="003E7A60"/>
    <w:rsid w:val="003F0494"/>
    <w:rsid w:val="003F103D"/>
    <w:rsid w:val="003F1FC5"/>
    <w:rsid w:val="003F38C1"/>
    <w:rsid w:val="003F3D71"/>
    <w:rsid w:val="003F41C2"/>
    <w:rsid w:val="003F551E"/>
    <w:rsid w:val="003F5834"/>
    <w:rsid w:val="003F5D3E"/>
    <w:rsid w:val="003F68A7"/>
    <w:rsid w:val="003F695C"/>
    <w:rsid w:val="003F6ED8"/>
    <w:rsid w:val="003F737B"/>
    <w:rsid w:val="003F77BF"/>
    <w:rsid w:val="003F794E"/>
    <w:rsid w:val="003F7D57"/>
    <w:rsid w:val="00400347"/>
    <w:rsid w:val="004003C2"/>
    <w:rsid w:val="00400532"/>
    <w:rsid w:val="004013F4"/>
    <w:rsid w:val="00401711"/>
    <w:rsid w:val="00401854"/>
    <w:rsid w:val="004018F0"/>
    <w:rsid w:val="00401CF9"/>
    <w:rsid w:val="00401D8A"/>
    <w:rsid w:val="004023A2"/>
    <w:rsid w:val="00402620"/>
    <w:rsid w:val="004039EC"/>
    <w:rsid w:val="00404F49"/>
    <w:rsid w:val="00405335"/>
    <w:rsid w:val="00405FD8"/>
    <w:rsid w:val="0040607C"/>
    <w:rsid w:val="004066EF"/>
    <w:rsid w:val="00406BA7"/>
    <w:rsid w:val="00406C66"/>
    <w:rsid w:val="004077C3"/>
    <w:rsid w:val="00407859"/>
    <w:rsid w:val="004108FA"/>
    <w:rsid w:val="0041092D"/>
    <w:rsid w:val="00410B58"/>
    <w:rsid w:val="00411267"/>
    <w:rsid w:val="004116D8"/>
    <w:rsid w:val="0041265D"/>
    <w:rsid w:val="00412684"/>
    <w:rsid w:val="00413344"/>
    <w:rsid w:val="0041338B"/>
    <w:rsid w:val="0041395D"/>
    <w:rsid w:val="00414004"/>
    <w:rsid w:val="00414610"/>
    <w:rsid w:val="004148A4"/>
    <w:rsid w:val="0041492E"/>
    <w:rsid w:val="00415BF8"/>
    <w:rsid w:val="00415C80"/>
    <w:rsid w:val="00415CD1"/>
    <w:rsid w:val="0041634C"/>
    <w:rsid w:val="00417005"/>
    <w:rsid w:val="00417D7C"/>
    <w:rsid w:val="004200AB"/>
    <w:rsid w:val="00420F56"/>
    <w:rsid w:val="004210E5"/>
    <w:rsid w:val="0042218B"/>
    <w:rsid w:val="0042218E"/>
    <w:rsid w:val="00422B62"/>
    <w:rsid w:val="00422D99"/>
    <w:rsid w:val="00422E5C"/>
    <w:rsid w:val="00423D29"/>
    <w:rsid w:val="004244CB"/>
    <w:rsid w:val="00424704"/>
    <w:rsid w:val="00424CB7"/>
    <w:rsid w:val="00424DFD"/>
    <w:rsid w:val="004252F6"/>
    <w:rsid w:val="0042535C"/>
    <w:rsid w:val="00426D02"/>
    <w:rsid w:val="004270FD"/>
    <w:rsid w:val="00430AEF"/>
    <w:rsid w:val="00431573"/>
    <w:rsid w:val="00431B62"/>
    <w:rsid w:val="00431CB6"/>
    <w:rsid w:val="0043202A"/>
    <w:rsid w:val="00432129"/>
    <w:rsid w:val="004321E0"/>
    <w:rsid w:val="00432E25"/>
    <w:rsid w:val="0043330B"/>
    <w:rsid w:val="00433CD5"/>
    <w:rsid w:val="0043416E"/>
    <w:rsid w:val="0043418F"/>
    <w:rsid w:val="004342D5"/>
    <w:rsid w:val="00434A4D"/>
    <w:rsid w:val="00435E3E"/>
    <w:rsid w:val="0043754C"/>
    <w:rsid w:val="00437D28"/>
    <w:rsid w:val="00437D8F"/>
    <w:rsid w:val="004400C7"/>
    <w:rsid w:val="004401B5"/>
    <w:rsid w:val="00441F4A"/>
    <w:rsid w:val="00442815"/>
    <w:rsid w:val="0044286E"/>
    <w:rsid w:val="004428E0"/>
    <w:rsid w:val="00442928"/>
    <w:rsid w:val="00442F2F"/>
    <w:rsid w:val="004434A2"/>
    <w:rsid w:val="00443E36"/>
    <w:rsid w:val="0044445C"/>
    <w:rsid w:val="0044495D"/>
    <w:rsid w:val="00444BD8"/>
    <w:rsid w:val="00445DFB"/>
    <w:rsid w:val="0044618D"/>
    <w:rsid w:val="00446C7A"/>
    <w:rsid w:val="00447140"/>
    <w:rsid w:val="00447FDB"/>
    <w:rsid w:val="0045079C"/>
    <w:rsid w:val="0045093D"/>
    <w:rsid w:val="0045119B"/>
    <w:rsid w:val="00451803"/>
    <w:rsid w:val="00452754"/>
    <w:rsid w:val="00452891"/>
    <w:rsid w:val="004529F2"/>
    <w:rsid w:val="004530C1"/>
    <w:rsid w:val="00454DBD"/>
    <w:rsid w:val="00455EE9"/>
    <w:rsid w:val="004563AB"/>
    <w:rsid w:val="00456BA5"/>
    <w:rsid w:val="00456FFB"/>
    <w:rsid w:val="00457215"/>
    <w:rsid w:val="00457223"/>
    <w:rsid w:val="0045759D"/>
    <w:rsid w:val="00460278"/>
    <w:rsid w:val="0046077B"/>
    <w:rsid w:val="00460A2E"/>
    <w:rsid w:val="00460D66"/>
    <w:rsid w:val="00462E2E"/>
    <w:rsid w:val="00462E6B"/>
    <w:rsid w:val="00463796"/>
    <w:rsid w:val="00464011"/>
    <w:rsid w:val="004645DC"/>
    <w:rsid w:val="004649FF"/>
    <w:rsid w:val="00464C0B"/>
    <w:rsid w:val="00465372"/>
    <w:rsid w:val="0046547D"/>
    <w:rsid w:val="004656E1"/>
    <w:rsid w:val="00466986"/>
    <w:rsid w:val="0046743B"/>
    <w:rsid w:val="00467AF8"/>
    <w:rsid w:val="00467D68"/>
    <w:rsid w:val="004706BD"/>
    <w:rsid w:val="00470729"/>
    <w:rsid w:val="00470DBA"/>
    <w:rsid w:val="0047132D"/>
    <w:rsid w:val="00471BE8"/>
    <w:rsid w:val="00471DB2"/>
    <w:rsid w:val="00471DF7"/>
    <w:rsid w:val="00471F4A"/>
    <w:rsid w:val="004720A1"/>
    <w:rsid w:val="0047245E"/>
    <w:rsid w:val="0047254B"/>
    <w:rsid w:val="00472AF7"/>
    <w:rsid w:val="0047330C"/>
    <w:rsid w:val="00473393"/>
    <w:rsid w:val="0047350F"/>
    <w:rsid w:val="00473793"/>
    <w:rsid w:val="00473F0C"/>
    <w:rsid w:val="00474120"/>
    <w:rsid w:val="0047492B"/>
    <w:rsid w:val="00475177"/>
    <w:rsid w:val="0047552B"/>
    <w:rsid w:val="004756A3"/>
    <w:rsid w:val="00476E67"/>
    <w:rsid w:val="00477ACB"/>
    <w:rsid w:val="00477C69"/>
    <w:rsid w:val="0048016C"/>
    <w:rsid w:val="004803AC"/>
    <w:rsid w:val="00481037"/>
    <w:rsid w:val="00481543"/>
    <w:rsid w:val="00482A05"/>
    <w:rsid w:val="00482D1E"/>
    <w:rsid w:val="00482F9F"/>
    <w:rsid w:val="00484D14"/>
    <w:rsid w:val="00485B06"/>
    <w:rsid w:val="00485B4C"/>
    <w:rsid w:val="00485D5E"/>
    <w:rsid w:val="004861C0"/>
    <w:rsid w:val="0048661A"/>
    <w:rsid w:val="00486EA0"/>
    <w:rsid w:val="004872F7"/>
    <w:rsid w:val="00487748"/>
    <w:rsid w:val="00487CC2"/>
    <w:rsid w:val="0049044D"/>
    <w:rsid w:val="004906E4"/>
    <w:rsid w:val="0049129E"/>
    <w:rsid w:val="0049139D"/>
    <w:rsid w:val="00491867"/>
    <w:rsid w:val="004919DD"/>
    <w:rsid w:val="00491CE9"/>
    <w:rsid w:val="00491DAF"/>
    <w:rsid w:val="004921E8"/>
    <w:rsid w:val="004922A3"/>
    <w:rsid w:val="00492A61"/>
    <w:rsid w:val="00492AAB"/>
    <w:rsid w:val="00492DEE"/>
    <w:rsid w:val="00492DFA"/>
    <w:rsid w:val="00493310"/>
    <w:rsid w:val="00493462"/>
    <w:rsid w:val="004937E7"/>
    <w:rsid w:val="00493B94"/>
    <w:rsid w:val="0049576B"/>
    <w:rsid w:val="00495ACE"/>
    <w:rsid w:val="00495B17"/>
    <w:rsid w:val="00496500"/>
    <w:rsid w:val="0049659E"/>
    <w:rsid w:val="00496689"/>
    <w:rsid w:val="00496A5B"/>
    <w:rsid w:val="00496A78"/>
    <w:rsid w:val="00497972"/>
    <w:rsid w:val="004A01DE"/>
    <w:rsid w:val="004A0E41"/>
    <w:rsid w:val="004A0EBB"/>
    <w:rsid w:val="004A2AEC"/>
    <w:rsid w:val="004A2ECF"/>
    <w:rsid w:val="004A3541"/>
    <w:rsid w:val="004A3725"/>
    <w:rsid w:val="004A3F5C"/>
    <w:rsid w:val="004A4450"/>
    <w:rsid w:val="004A470D"/>
    <w:rsid w:val="004A4A8D"/>
    <w:rsid w:val="004A4B30"/>
    <w:rsid w:val="004A50FD"/>
    <w:rsid w:val="004A5593"/>
    <w:rsid w:val="004A5899"/>
    <w:rsid w:val="004A5C9B"/>
    <w:rsid w:val="004A6246"/>
    <w:rsid w:val="004A63E0"/>
    <w:rsid w:val="004A6476"/>
    <w:rsid w:val="004A6663"/>
    <w:rsid w:val="004A6C6B"/>
    <w:rsid w:val="004A6E28"/>
    <w:rsid w:val="004A6F0D"/>
    <w:rsid w:val="004A6F5F"/>
    <w:rsid w:val="004A7217"/>
    <w:rsid w:val="004A7B71"/>
    <w:rsid w:val="004B0080"/>
    <w:rsid w:val="004B0796"/>
    <w:rsid w:val="004B09E0"/>
    <w:rsid w:val="004B0D3B"/>
    <w:rsid w:val="004B14AB"/>
    <w:rsid w:val="004B1792"/>
    <w:rsid w:val="004B1B2B"/>
    <w:rsid w:val="004B20AA"/>
    <w:rsid w:val="004B23A2"/>
    <w:rsid w:val="004B2A37"/>
    <w:rsid w:val="004B2DD0"/>
    <w:rsid w:val="004B3A18"/>
    <w:rsid w:val="004B4816"/>
    <w:rsid w:val="004B481A"/>
    <w:rsid w:val="004B487A"/>
    <w:rsid w:val="004B5328"/>
    <w:rsid w:val="004B5E40"/>
    <w:rsid w:val="004B62E6"/>
    <w:rsid w:val="004B63CE"/>
    <w:rsid w:val="004B7541"/>
    <w:rsid w:val="004B7C59"/>
    <w:rsid w:val="004C022C"/>
    <w:rsid w:val="004C11C6"/>
    <w:rsid w:val="004C1A08"/>
    <w:rsid w:val="004C1C29"/>
    <w:rsid w:val="004C22BD"/>
    <w:rsid w:val="004C2C8E"/>
    <w:rsid w:val="004C34E1"/>
    <w:rsid w:val="004C35B8"/>
    <w:rsid w:val="004C3EDD"/>
    <w:rsid w:val="004C405C"/>
    <w:rsid w:val="004C4D9F"/>
    <w:rsid w:val="004C4DD1"/>
    <w:rsid w:val="004C5D8D"/>
    <w:rsid w:val="004C6484"/>
    <w:rsid w:val="004C68DA"/>
    <w:rsid w:val="004C71BF"/>
    <w:rsid w:val="004C7591"/>
    <w:rsid w:val="004C7744"/>
    <w:rsid w:val="004C7BC1"/>
    <w:rsid w:val="004C7C90"/>
    <w:rsid w:val="004D0F60"/>
    <w:rsid w:val="004D10EA"/>
    <w:rsid w:val="004D1546"/>
    <w:rsid w:val="004D16F0"/>
    <w:rsid w:val="004D1D88"/>
    <w:rsid w:val="004D2046"/>
    <w:rsid w:val="004D2A69"/>
    <w:rsid w:val="004D30E8"/>
    <w:rsid w:val="004D370F"/>
    <w:rsid w:val="004D4727"/>
    <w:rsid w:val="004D48BC"/>
    <w:rsid w:val="004D5938"/>
    <w:rsid w:val="004D6C28"/>
    <w:rsid w:val="004D6F36"/>
    <w:rsid w:val="004D71E2"/>
    <w:rsid w:val="004E0432"/>
    <w:rsid w:val="004E059A"/>
    <w:rsid w:val="004E143B"/>
    <w:rsid w:val="004E182F"/>
    <w:rsid w:val="004E1E4A"/>
    <w:rsid w:val="004E2934"/>
    <w:rsid w:val="004E2AA9"/>
    <w:rsid w:val="004E2E8F"/>
    <w:rsid w:val="004E356D"/>
    <w:rsid w:val="004E35A3"/>
    <w:rsid w:val="004E4030"/>
    <w:rsid w:val="004E4352"/>
    <w:rsid w:val="004E46E2"/>
    <w:rsid w:val="004E485C"/>
    <w:rsid w:val="004E5071"/>
    <w:rsid w:val="004E601F"/>
    <w:rsid w:val="004E69A3"/>
    <w:rsid w:val="004E727F"/>
    <w:rsid w:val="004E7632"/>
    <w:rsid w:val="004E7E96"/>
    <w:rsid w:val="004E7FB5"/>
    <w:rsid w:val="004F0278"/>
    <w:rsid w:val="004F1271"/>
    <w:rsid w:val="004F16C1"/>
    <w:rsid w:val="004F1A26"/>
    <w:rsid w:val="004F1C55"/>
    <w:rsid w:val="004F1CA1"/>
    <w:rsid w:val="004F22D2"/>
    <w:rsid w:val="004F3301"/>
    <w:rsid w:val="004F38FE"/>
    <w:rsid w:val="004F41EE"/>
    <w:rsid w:val="004F4A0D"/>
    <w:rsid w:val="004F4C8A"/>
    <w:rsid w:val="004F4F75"/>
    <w:rsid w:val="004F5843"/>
    <w:rsid w:val="004F61B7"/>
    <w:rsid w:val="004F671F"/>
    <w:rsid w:val="004F6D15"/>
    <w:rsid w:val="005003B3"/>
    <w:rsid w:val="00500574"/>
    <w:rsid w:val="00500DB7"/>
    <w:rsid w:val="00500DBE"/>
    <w:rsid w:val="00500FEF"/>
    <w:rsid w:val="00501273"/>
    <w:rsid w:val="00501623"/>
    <w:rsid w:val="0050193E"/>
    <w:rsid w:val="00502B58"/>
    <w:rsid w:val="00502D60"/>
    <w:rsid w:val="0050357F"/>
    <w:rsid w:val="0050399C"/>
    <w:rsid w:val="00503BBF"/>
    <w:rsid w:val="00505DB5"/>
    <w:rsid w:val="00505FD6"/>
    <w:rsid w:val="005064A3"/>
    <w:rsid w:val="0050714D"/>
    <w:rsid w:val="005075BA"/>
    <w:rsid w:val="00507AE7"/>
    <w:rsid w:val="00510399"/>
    <w:rsid w:val="0051062F"/>
    <w:rsid w:val="00510B37"/>
    <w:rsid w:val="00510E64"/>
    <w:rsid w:val="005115B1"/>
    <w:rsid w:val="00511A13"/>
    <w:rsid w:val="00511D4B"/>
    <w:rsid w:val="00511E28"/>
    <w:rsid w:val="00511FEE"/>
    <w:rsid w:val="0051239B"/>
    <w:rsid w:val="00512E8E"/>
    <w:rsid w:val="005135A2"/>
    <w:rsid w:val="00513DDE"/>
    <w:rsid w:val="0051434F"/>
    <w:rsid w:val="00515475"/>
    <w:rsid w:val="00515505"/>
    <w:rsid w:val="005155C3"/>
    <w:rsid w:val="00515CFA"/>
    <w:rsid w:val="00515E58"/>
    <w:rsid w:val="00515EF9"/>
    <w:rsid w:val="00516A74"/>
    <w:rsid w:val="005173BC"/>
    <w:rsid w:val="00517531"/>
    <w:rsid w:val="00517653"/>
    <w:rsid w:val="0051799B"/>
    <w:rsid w:val="00517B40"/>
    <w:rsid w:val="00517C90"/>
    <w:rsid w:val="00517F46"/>
    <w:rsid w:val="0052014A"/>
    <w:rsid w:val="00520276"/>
    <w:rsid w:val="00520725"/>
    <w:rsid w:val="005207F8"/>
    <w:rsid w:val="005208FD"/>
    <w:rsid w:val="00520B82"/>
    <w:rsid w:val="00521DB5"/>
    <w:rsid w:val="00522803"/>
    <w:rsid w:val="00522F1E"/>
    <w:rsid w:val="0052300E"/>
    <w:rsid w:val="00523445"/>
    <w:rsid w:val="0052351D"/>
    <w:rsid w:val="005236BA"/>
    <w:rsid w:val="005237B1"/>
    <w:rsid w:val="005242C8"/>
    <w:rsid w:val="00524951"/>
    <w:rsid w:val="00525230"/>
    <w:rsid w:val="00526433"/>
    <w:rsid w:val="00527101"/>
    <w:rsid w:val="005271A2"/>
    <w:rsid w:val="00527A96"/>
    <w:rsid w:val="00527DD8"/>
    <w:rsid w:val="005300A7"/>
    <w:rsid w:val="00530D57"/>
    <w:rsid w:val="00530DC0"/>
    <w:rsid w:val="00530F78"/>
    <w:rsid w:val="005311DC"/>
    <w:rsid w:val="0053148D"/>
    <w:rsid w:val="00531C0C"/>
    <w:rsid w:val="00531F1C"/>
    <w:rsid w:val="00532438"/>
    <w:rsid w:val="0053327E"/>
    <w:rsid w:val="00533F51"/>
    <w:rsid w:val="0053430B"/>
    <w:rsid w:val="005346CC"/>
    <w:rsid w:val="00535405"/>
    <w:rsid w:val="005355DA"/>
    <w:rsid w:val="00535D59"/>
    <w:rsid w:val="00535D72"/>
    <w:rsid w:val="005362A0"/>
    <w:rsid w:val="005363F7"/>
    <w:rsid w:val="0053703F"/>
    <w:rsid w:val="00540934"/>
    <w:rsid w:val="00540A93"/>
    <w:rsid w:val="00541A28"/>
    <w:rsid w:val="00541AD4"/>
    <w:rsid w:val="00541C78"/>
    <w:rsid w:val="00541EAF"/>
    <w:rsid w:val="00542026"/>
    <w:rsid w:val="005422EF"/>
    <w:rsid w:val="00542D28"/>
    <w:rsid w:val="0054327D"/>
    <w:rsid w:val="00543394"/>
    <w:rsid w:val="0054355B"/>
    <w:rsid w:val="005436E0"/>
    <w:rsid w:val="00544680"/>
    <w:rsid w:val="0054500D"/>
    <w:rsid w:val="0054594F"/>
    <w:rsid w:val="00545EC3"/>
    <w:rsid w:val="00546694"/>
    <w:rsid w:val="00546767"/>
    <w:rsid w:val="00546BEB"/>
    <w:rsid w:val="00547659"/>
    <w:rsid w:val="00550157"/>
    <w:rsid w:val="00550226"/>
    <w:rsid w:val="00550851"/>
    <w:rsid w:val="00550BDD"/>
    <w:rsid w:val="005512E0"/>
    <w:rsid w:val="00551C50"/>
    <w:rsid w:val="00552A68"/>
    <w:rsid w:val="00553011"/>
    <w:rsid w:val="00553207"/>
    <w:rsid w:val="005543AF"/>
    <w:rsid w:val="005544CF"/>
    <w:rsid w:val="00554537"/>
    <w:rsid w:val="00554553"/>
    <w:rsid w:val="005548EC"/>
    <w:rsid w:val="00554B37"/>
    <w:rsid w:val="0055581A"/>
    <w:rsid w:val="00556F65"/>
    <w:rsid w:val="0055706A"/>
    <w:rsid w:val="00557333"/>
    <w:rsid w:val="0055754D"/>
    <w:rsid w:val="00557E8F"/>
    <w:rsid w:val="005605AE"/>
    <w:rsid w:val="005607C8"/>
    <w:rsid w:val="005608D2"/>
    <w:rsid w:val="00560907"/>
    <w:rsid w:val="00560D68"/>
    <w:rsid w:val="00560FB6"/>
    <w:rsid w:val="005610CA"/>
    <w:rsid w:val="005616A9"/>
    <w:rsid w:val="005618FF"/>
    <w:rsid w:val="00562111"/>
    <w:rsid w:val="0056250E"/>
    <w:rsid w:val="00562DC0"/>
    <w:rsid w:val="0056318F"/>
    <w:rsid w:val="00563420"/>
    <w:rsid w:val="005635C6"/>
    <w:rsid w:val="005636BC"/>
    <w:rsid w:val="00563930"/>
    <w:rsid w:val="005639C8"/>
    <w:rsid w:val="00563BBC"/>
    <w:rsid w:val="00563DCA"/>
    <w:rsid w:val="00564ED8"/>
    <w:rsid w:val="00565ED1"/>
    <w:rsid w:val="005668A0"/>
    <w:rsid w:val="0056692F"/>
    <w:rsid w:val="00566D79"/>
    <w:rsid w:val="00566FAC"/>
    <w:rsid w:val="00567924"/>
    <w:rsid w:val="0056794F"/>
    <w:rsid w:val="00567DE9"/>
    <w:rsid w:val="00567E83"/>
    <w:rsid w:val="00570195"/>
    <w:rsid w:val="005706E0"/>
    <w:rsid w:val="0057088D"/>
    <w:rsid w:val="00570931"/>
    <w:rsid w:val="005717CB"/>
    <w:rsid w:val="0057226E"/>
    <w:rsid w:val="005723A0"/>
    <w:rsid w:val="00572755"/>
    <w:rsid w:val="0057282E"/>
    <w:rsid w:val="00572FF7"/>
    <w:rsid w:val="00573364"/>
    <w:rsid w:val="00573382"/>
    <w:rsid w:val="00573B8E"/>
    <w:rsid w:val="00573F7A"/>
    <w:rsid w:val="0057505E"/>
    <w:rsid w:val="00575A27"/>
    <w:rsid w:val="00575B1E"/>
    <w:rsid w:val="00575C6F"/>
    <w:rsid w:val="00575ED6"/>
    <w:rsid w:val="0057604B"/>
    <w:rsid w:val="005764EA"/>
    <w:rsid w:val="0057700D"/>
    <w:rsid w:val="00577290"/>
    <w:rsid w:val="0058115E"/>
    <w:rsid w:val="005811CD"/>
    <w:rsid w:val="005811E7"/>
    <w:rsid w:val="0058136D"/>
    <w:rsid w:val="00582DB8"/>
    <w:rsid w:val="00583312"/>
    <w:rsid w:val="005834FD"/>
    <w:rsid w:val="00583AAD"/>
    <w:rsid w:val="00583E89"/>
    <w:rsid w:val="00584C55"/>
    <w:rsid w:val="00584D64"/>
    <w:rsid w:val="00585E99"/>
    <w:rsid w:val="00586357"/>
    <w:rsid w:val="00586729"/>
    <w:rsid w:val="0059016B"/>
    <w:rsid w:val="00590548"/>
    <w:rsid w:val="00590F98"/>
    <w:rsid w:val="00592044"/>
    <w:rsid w:val="005921CC"/>
    <w:rsid w:val="00593066"/>
    <w:rsid w:val="00593494"/>
    <w:rsid w:val="00593627"/>
    <w:rsid w:val="0059382A"/>
    <w:rsid w:val="00593937"/>
    <w:rsid w:val="00593AF2"/>
    <w:rsid w:val="00593CFF"/>
    <w:rsid w:val="0059426B"/>
    <w:rsid w:val="005950E6"/>
    <w:rsid w:val="00595473"/>
    <w:rsid w:val="0059552B"/>
    <w:rsid w:val="00595664"/>
    <w:rsid w:val="005966EE"/>
    <w:rsid w:val="00596CB2"/>
    <w:rsid w:val="00596D0E"/>
    <w:rsid w:val="005977B4"/>
    <w:rsid w:val="00597E59"/>
    <w:rsid w:val="00597F22"/>
    <w:rsid w:val="005A02FA"/>
    <w:rsid w:val="005A0438"/>
    <w:rsid w:val="005A0970"/>
    <w:rsid w:val="005A09AB"/>
    <w:rsid w:val="005A0ECA"/>
    <w:rsid w:val="005A113A"/>
    <w:rsid w:val="005A1AD9"/>
    <w:rsid w:val="005A2134"/>
    <w:rsid w:val="005A2154"/>
    <w:rsid w:val="005A22DE"/>
    <w:rsid w:val="005A289B"/>
    <w:rsid w:val="005A2A8E"/>
    <w:rsid w:val="005A2E20"/>
    <w:rsid w:val="005A2E51"/>
    <w:rsid w:val="005A2EBB"/>
    <w:rsid w:val="005A2F75"/>
    <w:rsid w:val="005A319B"/>
    <w:rsid w:val="005A3691"/>
    <w:rsid w:val="005A3E59"/>
    <w:rsid w:val="005A441D"/>
    <w:rsid w:val="005A4CED"/>
    <w:rsid w:val="005A50B1"/>
    <w:rsid w:val="005A59AC"/>
    <w:rsid w:val="005A5A77"/>
    <w:rsid w:val="005A631F"/>
    <w:rsid w:val="005A6334"/>
    <w:rsid w:val="005A64EE"/>
    <w:rsid w:val="005A6A80"/>
    <w:rsid w:val="005A6BC6"/>
    <w:rsid w:val="005A6C1C"/>
    <w:rsid w:val="005A6CB3"/>
    <w:rsid w:val="005A6EF8"/>
    <w:rsid w:val="005A75BE"/>
    <w:rsid w:val="005A78FC"/>
    <w:rsid w:val="005B078D"/>
    <w:rsid w:val="005B07A1"/>
    <w:rsid w:val="005B15BB"/>
    <w:rsid w:val="005B1805"/>
    <w:rsid w:val="005B2669"/>
    <w:rsid w:val="005B290D"/>
    <w:rsid w:val="005B3018"/>
    <w:rsid w:val="005B3545"/>
    <w:rsid w:val="005B35BA"/>
    <w:rsid w:val="005B35F4"/>
    <w:rsid w:val="005B3FAF"/>
    <w:rsid w:val="005B41E5"/>
    <w:rsid w:val="005B4643"/>
    <w:rsid w:val="005B496E"/>
    <w:rsid w:val="005B4F11"/>
    <w:rsid w:val="005B5064"/>
    <w:rsid w:val="005B521E"/>
    <w:rsid w:val="005B6484"/>
    <w:rsid w:val="005B658B"/>
    <w:rsid w:val="005B6AAF"/>
    <w:rsid w:val="005B6FAA"/>
    <w:rsid w:val="005B757A"/>
    <w:rsid w:val="005B778D"/>
    <w:rsid w:val="005B77FC"/>
    <w:rsid w:val="005B7D99"/>
    <w:rsid w:val="005C166A"/>
    <w:rsid w:val="005C1E71"/>
    <w:rsid w:val="005C2633"/>
    <w:rsid w:val="005C26A0"/>
    <w:rsid w:val="005C2A53"/>
    <w:rsid w:val="005C2ABE"/>
    <w:rsid w:val="005C31E6"/>
    <w:rsid w:val="005C3453"/>
    <w:rsid w:val="005C364B"/>
    <w:rsid w:val="005C366A"/>
    <w:rsid w:val="005C3B06"/>
    <w:rsid w:val="005C3BA8"/>
    <w:rsid w:val="005C4013"/>
    <w:rsid w:val="005C43B9"/>
    <w:rsid w:val="005C4577"/>
    <w:rsid w:val="005C5015"/>
    <w:rsid w:val="005C530C"/>
    <w:rsid w:val="005C59B5"/>
    <w:rsid w:val="005C5CA0"/>
    <w:rsid w:val="005C5D40"/>
    <w:rsid w:val="005C6252"/>
    <w:rsid w:val="005C6295"/>
    <w:rsid w:val="005C68C4"/>
    <w:rsid w:val="005C6AD7"/>
    <w:rsid w:val="005C6C8D"/>
    <w:rsid w:val="005C7B14"/>
    <w:rsid w:val="005C7C65"/>
    <w:rsid w:val="005C7D6A"/>
    <w:rsid w:val="005D0617"/>
    <w:rsid w:val="005D0FD7"/>
    <w:rsid w:val="005D1158"/>
    <w:rsid w:val="005D1260"/>
    <w:rsid w:val="005D14B3"/>
    <w:rsid w:val="005D1914"/>
    <w:rsid w:val="005D19A4"/>
    <w:rsid w:val="005D1A82"/>
    <w:rsid w:val="005D1FD3"/>
    <w:rsid w:val="005D20B9"/>
    <w:rsid w:val="005D2420"/>
    <w:rsid w:val="005D34BC"/>
    <w:rsid w:val="005D387E"/>
    <w:rsid w:val="005D3B0D"/>
    <w:rsid w:val="005D3F78"/>
    <w:rsid w:val="005D4738"/>
    <w:rsid w:val="005D50DC"/>
    <w:rsid w:val="005D6DBB"/>
    <w:rsid w:val="005E0175"/>
    <w:rsid w:val="005E0453"/>
    <w:rsid w:val="005E09E5"/>
    <w:rsid w:val="005E131A"/>
    <w:rsid w:val="005E155D"/>
    <w:rsid w:val="005E17CC"/>
    <w:rsid w:val="005E18D4"/>
    <w:rsid w:val="005E1BBF"/>
    <w:rsid w:val="005E1F09"/>
    <w:rsid w:val="005E1F1A"/>
    <w:rsid w:val="005E2656"/>
    <w:rsid w:val="005E2B83"/>
    <w:rsid w:val="005E375A"/>
    <w:rsid w:val="005E47E7"/>
    <w:rsid w:val="005E4A14"/>
    <w:rsid w:val="005E4C43"/>
    <w:rsid w:val="005E4E9A"/>
    <w:rsid w:val="005E52B5"/>
    <w:rsid w:val="005E59DB"/>
    <w:rsid w:val="005E6181"/>
    <w:rsid w:val="005E61AF"/>
    <w:rsid w:val="005E6B77"/>
    <w:rsid w:val="005E6EE6"/>
    <w:rsid w:val="005E6F2B"/>
    <w:rsid w:val="005E790E"/>
    <w:rsid w:val="005E7E05"/>
    <w:rsid w:val="005F02DE"/>
    <w:rsid w:val="005F0567"/>
    <w:rsid w:val="005F08AC"/>
    <w:rsid w:val="005F08EC"/>
    <w:rsid w:val="005F09A7"/>
    <w:rsid w:val="005F1D22"/>
    <w:rsid w:val="005F3203"/>
    <w:rsid w:val="005F38C1"/>
    <w:rsid w:val="005F3C04"/>
    <w:rsid w:val="005F3E45"/>
    <w:rsid w:val="005F4595"/>
    <w:rsid w:val="005F48FD"/>
    <w:rsid w:val="005F4F13"/>
    <w:rsid w:val="005F4F2F"/>
    <w:rsid w:val="005F4F3B"/>
    <w:rsid w:val="005F5C0A"/>
    <w:rsid w:val="005F687D"/>
    <w:rsid w:val="005F6D7F"/>
    <w:rsid w:val="005F7219"/>
    <w:rsid w:val="005F78FB"/>
    <w:rsid w:val="00600427"/>
    <w:rsid w:val="00600535"/>
    <w:rsid w:val="00600FFC"/>
    <w:rsid w:val="00601881"/>
    <w:rsid w:val="00601B4B"/>
    <w:rsid w:val="00601B81"/>
    <w:rsid w:val="00603C5E"/>
    <w:rsid w:val="00604461"/>
    <w:rsid w:val="006044AF"/>
    <w:rsid w:val="00605555"/>
    <w:rsid w:val="006057C8"/>
    <w:rsid w:val="00605EB1"/>
    <w:rsid w:val="0060664D"/>
    <w:rsid w:val="0060691E"/>
    <w:rsid w:val="00606927"/>
    <w:rsid w:val="006069BD"/>
    <w:rsid w:val="00606AE9"/>
    <w:rsid w:val="00606E03"/>
    <w:rsid w:val="00607898"/>
    <w:rsid w:val="0060792F"/>
    <w:rsid w:val="0061014C"/>
    <w:rsid w:val="006103A6"/>
    <w:rsid w:val="00610513"/>
    <w:rsid w:val="006107D4"/>
    <w:rsid w:val="00610C28"/>
    <w:rsid w:val="006111A8"/>
    <w:rsid w:val="006112FA"/>
    <w:rsid w:val="0061131C"/>
    <w:rsid w:val="00611923"/>
    <w:rsid w:val="00611D6D"/>
    <w:rsid w:val="00611EB8"/>
    <w:rsid w:val="0061269A"/>
    <w:rsid w:val="006129B1"/>
    <w:rsid w:val="00612E46"/>
    <w:rsid w:val="0061328E"/>
    <w:rsid w:val="00613C83"/>
    <w:rsid w:val="00613C90"/>
    <w:rsid w:val="006142EC"/>
    <w:rsid w:val="00614309"/>
    <w:rsid w:val="00614562"/>
    <w:rsid w:val="006147DE"/>
    <w:rsid w:val="00614864"/>
    <w:rsid w:val="0061493B"/>
    <w:rsid w:val="0061493F"/>
    <w:rsid w:val="00614D2B"/>
    <w:rsid w:val="00615019"/>
    <w:rsid w:val="00615031"/>
    <w:rsid w:val="006166E9"/>
    <w:rsid w:val="00616752"/>
    <w:rsid w:val="00617035"/>
    <w:rsid w:val="0061790A"/>
    <w:rsid w:val="00620201"/>
    <w:rsid w:val="006202B3"/>
    <w:rsid w:val="006207C3"/>
    <w:rsid w:val="00620FF3"/>
    <w:rsid w:val="00622436"/>
    <w:rsid w:val="006224BB"/>
    <w:rsid w:val="00622786"/>
    <w:rsid w:val="00622D44"/>
    <w:rsid w:val="00623241"/>
    <w:rsid w:val="006233F0"/>
    <w:rsid w:val="00624DC9"/>
    <w:rsid w:val="006253B3"/>
    <w:rsid w:val="00625977"/>
    <w:rsid w:val="00625A52"/>
    <w:rsid w:val="00625ACE"/>
    <w:rsid w:val="0062609E"/>
    <w:rsid w:val="00626BEA"/>
    <w:rsid w:val="00626D69"/>
    <w:rsid w:val="0062705A"/>
    <w:rsid w:val="00627197"/>
    <w:rsid w:val="006272EA"/>
    <w:rsid w:val="0062740F"/>
    <w:rsid w:val="006275C1"/>
    <w:rsid w:val="00627B43"/>
    <w:rsid w:val="00627BFE"/>
    <w:rsid w:val="00627F2E"/>
    <w:rsid w:val="006303B7"/>
    <w:rsid w:val="00630A2E"/>
    <w:rsid w:val="00630AF4"/>
    <w:rsid w:val="00631017"/>
    <w:rsid w:val="00631352"/>
    <w:rsid w:val="00631DCE"/>
    <w:rsid w:val="00631F5A"/>
    <w:rsid w:val="0063204E"/>
    <w:rsid w:val="00632314"/>
    <w:rsid w:val="0063283C"/>
    <w:rsid w:val="00632E09"/>
    <w:rsid w:val="00632ED2"/>
    <w:rsid w:val="00632EF8"/>
    <w:rsid w:val="0063387B"/>
    <w:rsid w:val="00633F58"/>
    <w:rsid w:val="00634DE0"/>
    <w:rsid w:val="00634FF2"/>
    <w:rsid w:val="00635CC4"/>
    <w:rsid w:val="00635E5C"/>
    <w:rsid w:val="00635EE2"/>
    <w:rsid w:val="00635F6A"/>
    <w:rsid w:val="00636155"/>
    <w:rsid w:val="0063621B"/>
    <w:rsid w:val="00637AB6"/>
    <w:rsid w:val="00637AC5"/>
    <w:rsid w:val="00637DF9"/>
    <w:rsid w:val="00637ECC"/>
    <w:rsid w:val="00640241"/>
    <w:rsid w:val="006407C7"/>
    <w:rsid w:val="00640B5E"/>
    <w:rsid w:val="00640C6F"/>
    <w:rsid w:val="00641458"/>
    <w:rsid w:val="00641523"/>
    <w:rsid w:val="00641658"/>
    <w:rsid w:val="00641EE9"/>
    <w:rsid w:val="00642531"/>
    <w:rsid w:val="0064256D"/>
    <w:rsid w:val="00642EEB"/>
    <w:rsid w:val="00643114"/>
    <w:rsid w:val="006431DC"/>
    <w:rsid w:val="00643F9C"/>
    <w:rsid w:val="0064474A"/>
    <w:rsid w:val="00646632"/>
    <w:rsid w:val="006467B6"/>
    <w:rsid w:val="00646CFD"/>
    <w:rsid w:val="00647435"/>
    <w:rsid w:val="0064785D"/>
    <w:rsid w:val="0065028C"/>
    <w:rsid w:val="00650579"/>
    <w:rsid w:val="0065072C"/>
    <w:rsid w:val="00651290"/>
    <w:rsid w:val="00651295"/>
    <w:rsid w:val="0065154A"/>
    <w:rsid w:val="0065170D"/>
    <w:rsid w:val="00651ABF"/>
    <w:rsid w:val="0065207C"/>
    <w:rsid w:val="00652853"/>
    <w:rsid w:val="00652A75"/>
    <w:rsid w:val="00652B08"/>
    <w:rsid w:val="00652B55"/>
    <w:rsid w:val="00652D8B"/>
    <w:rsid w:val="0065308E"/>
    <w:rsid w:val="006534ED"/>
    <w:rsid w:val="00653632"/>
    <w:rsid w:val="0065366B"/>
    <w:rsid w:val="0065394D"/>
    <w:rsid w:val="00653B17"/>
    <w:rsid w:val="006543FD"/>
    <w:rsid w:val="006553DE"/>
    <w:rsid w:val="0065552F"/>
    <w:rsid w:val="0065558A"/>
    <w:rsid w:val="0065586B"/>
    <w:rsid w:val="00655D6E"/>
    <w:rsid w:val="00656B78"/>
    <w:rsid w:val="00656D58"/>
    <w:rsid w:val="00657048"/>
    <w:rsid w:val="00657136"/>
    <w:rsid w:val="00657A69"/>
    <w:rsid w:val="00657EDA"/>
    <w:rsid w:val="00660AB9"/>
    <w:rsid w:val="00661A29"/>
    <w:rsid w:val="00661C80"/>
    <w:rsid w:val="006624F3"/>
    <w:rsid w:val="006627A5"/>
    <w:rsid w:val="006629D3"/>
    <w:rsid w:val="00662CA7"/>
    <w:rsid w:val="00663054"/>
    <w:rsid w:val="0066351C"/>
    <w:rsid w:val="00663CF6"/>
    <w:rsid w:val="006641EB"/>
    <w:rsid w:val="006642A8"/>
    <w:rsid w:val="00665BFF"/>
    <w:rsid w:val="00665F5E"/>
    <w:rsid w:val="006663BD"/>
    <w:rsid w:val="00666A77"/>
    <w:rsid w:val="00666BAE"/>
    <w:rsid w:val="00666C16"/>
    <w:rsid w:val="00666F3E"/>
    <w:rsid w:val="00666F94"/>
    <w:rsid w:val="00667691"/>
    <w:rsid w:val="006676FD"/>
    <w:rsid w:val="0066773A"/>
    <w:rsid w:val="0066778A"/>
    <w:rsid w:val="006677BD"/>
    <w:rsid w:val="006678F6"/>
    <w:rsid w:val="00667A20"/>
    <w:rsid w:val="00667A3B"/>
    <w:rsid w:val="00667BB2"/>
    <w:rsid w:val="00667E9B"/>
    <w:rsid w:val="00667FE7"/>
    <w:rsid w:val="006702B1"/>
    <w:rsid w:val="00670E05"/>
    <w:rsid w:val="00671084"/>
    <w:rsid w:val="00671505"/>
    <w:rsid w:val="006715D1"/>
    <w:rsid w:val="00671815"/>
    <w:rsid w:val="00671C92"/>
    <w:rsid w:val="00672592"/>
    <w:rsid w:val="00672D03"/>
    <w:rsid w:val="00672D9E"/>
    <w:rsid w:val="00673C09"/>
    <w:rsid w:val="00674207"/>
    <w:rsid w:val="00674729"/>
    <w:rsid w:val="00674843"/>
    <w:rsid w:val="0067560F"/>
    <w:rsid w:val="00675BD8"/>
    <w:rsid w:val="00676A92"/>
    <w:rsid w:val="006777E9"/>
    <w:rsid w:val="006806A2"/>
    <w:rsid w:val="0068087D"/>
    <w:rsid w:val="00681C45"/>
    <w:rsid w:val="006827E2"/>
    <w:rsid w:val="00682E30"/>
    <w:rsid w:val="00682F27"/>
    <w:rsid w:val="00682FB8"/>
    <w:rsid w:val="00683089"/>
    <w:rsid w:val="0068423B"/>
    <w:rsid w:val="006845B8"/>
    <w:rsid w:val="0068466C"/>
    <w:rsid w:val="00684770"/>
    <w:rsid w:val="00684A7B"/>
    <w:rsid w:val="00684DB1"/>
    <w:rsid w:val="00684E3F"/>
    <w:rsid w:val="00684F5B"/>
    <w:rsid w:val="006859A7"/>
    <w:rsid w:val="00685A76"/>
    <w:rsid w:val="00685C79"/>
    <w:rsid w:val="0068687B"/>
    <w:rsid w:val="00686A1A"/>
    <w:rsid w:val="00686CBC"/>
    <w:rsid w:val="00686E07"/>
    <w:rsid w:val="00686F6C"/>
    <w:rsid w:val="00687399"/>
    <w:rsid w:val="00687487"/>
    <w:rsid w:val="006874B2"/>
    <w:rsid w:val="006900F3"/>
    <w:rsid w:val="00690D6C"/>
    <w:rsid w:val="00690EE8"/>
    <w:rsid w:val="006916BA"/>
    <w:rsid w:val="00691820"/>
    <w:rsid w:val="00691CB2"/>
    <w:rsid w:val="00692134"/>
    <w:rsid w:val="006931C4"/>
    <w:rsid w:val="0069383B"/>
    <w:rsid w:val="0069383F"/>
    <w:rsid w:val="00694597"/>
    <w:rsid w:val="00694D3B"/>
    <w:rsid w:val="006952C7"/>
    <w:rsid w:val="00695972"/>
    <w:rsid w:val="00696524"/>
    <w:rsid w:val="00696973"/>
    <w:rsid w:val="00696B4B"/>
    <w:rsid w:val="00696D2C"/>
    <w:rsid w:val="006A0A7E"/>
    <w:rsid w:val="006A0B3D"/>
    <w:rsid w:val="006A0E08"/>
    <w:rsid w:val="006A0E79"/>
    <w:rsid w:val="006A0EDB"/>
    <w:rsid w:val="006A102C"/>
    <w:rsid w:val="006A1507"/>
    <w:rsid w:val="006A1604"/>
    <w:rsid w:val="006A17A3"/>
    <w:rsid w:val="006A3231"/>
    <w:rsid w:val="006A35CA"/>
    <w:rsid w:val="006A3C89"/>
    <w:rsid w:val="006A3D17"/>
    <w:rsid w:val="006A4C9C"/>
    <w:rsid w:val="006A4F7D"/>
    <w:rsid w:val="006A53D3"/>
    <w:rsid w:val="006A58EB"/>
    <w:rsid w:val="006A6309"/>
    <w:rsid w:val="006B03F1"/>
    <w:rsid w:val="006B0F0D"/>
    <w:rsid w:val="006B140B"/>
    <w:rsid w:val="006B23A5"/>
    <w:rsid w:val="006B2C88"/>
    <w:rsid w:val="006B379B"/>
    <w:rsid w:val="006B3963"/>
    <w:rsid w:val="006B3A59"/>
    <w:rsid w:val="006B3E90"/>
    <w:rsid w:val="006B49E2"/>
    <w:rsid w:val="006B4D31"/>
    <w:rsid w:val="006B501D"/>
    <w:rsid w:val="006B5355"/>
    <w:rsid w:val="006B553D"/>
    <w:rsid w:val="006B58A4"/>
    <w:rsid w:val="006B5A0D"/>
    <w:rsid w:val="006B6293"/>
    <w:rsid w:val="006B6446"/>
    <w:rsid w:val="006B6630"/>
    <w:rsid w:val="006B6768"/>
    <w:rsid w:val="006B6BC9"/>
    <w:rsid w:val="006B713F"/>
    <w:rsid w:val="006B7404"/>
    <w:rsid w:val="006B74CF"/>
    <w:rsid w:val="006B7AAF"/>
    <w:rsid w:val="006B7C13"/>
    <w:rsid w:val="006C0ACE"/>
    <w:rsid w:val="006C1761"/>
    <w:rsid w:val="006C217E"/>
    <w:rsid w:val="006C21CA"/>
    <w:rsid w:val="006C2377"/>
    <w:rsid w:val="006C2B19"/>
    <w:rsid w:val="006C2FDE"/>
    <w:rsid w:val="006C31A9"/>
    <w:rsid w:val="006C3B34"/>
    <w:rsid w:val="006C3D0E"/>
    <w:rsid w:val="006C3F91"/>
    <w:rsid w:val="006C3FAC"/>
    <w:rsid w:val="006C426F"/>
    <w:rsid w:val="006C50F3"/>
    <w:rsid w:val="006C535F"/>
    <w:rsid w:val="006C640D"/>
    <w:rsid w:val="006C6451"/>
    <w:rsid w:val="006C66F7"/>
    <w:rsid w:val="006C68C1"/>
    <w:rsid w:val="006C6F65"/>
    <w:rsid w:val="006C74B8"/>
    <w:rsid w:val="006C76FD"/>
    <w:rsid w:val="006C775A"/>
    <w:rsid w:val="006C7C47"/>
    <w:rsid w:val="006D0C86"/>
    <w:rsid w:val="006D0E0E"/>
    <w:rsid w:val="006D0EA4"/>
    <w:rsid w:val="006D128E"/>
    <w:rsid w:val="006D14B1"/>
    <w:rsid w:val="006D1CA1"/>
    <w:rsid w:val="006D1F28"/>
    <w:rsid w:val="006D25A7"/>
    <w:rsid w:val="006D27AF"/>
    <w:rsid w:val="006D2914"/>
    <w:rsid w:val="006D2A6D"/>
    <w:rsid w:val="006D40AE"/>
    <w:rsid w:val="006D4287"/>
    <w:rsid w:val="006D48E4"/>
    <w:rsid w:val="006D4BD4"/>
    <w:rsid w:val="006D5495"/>
    <w:rsid w:val="006D54C3"/>
    <w:rsid w:val="006D5DDE"/>
    <w:rsid w:val="006D6831"/>
    <w:rsid w:val="006D6AA1"/>
    <w:rsid w:val="006D6C14"/>
    <w:rsid w:val="006D6E87"/>
    <w:rsid w:val="006D72C1"/>
    <w:rsid w:val="006D73A9"/>
    <w:rsid w:val="006D79B9"/>
    <w:rsid w:val="006D7A45"/>
    <w:rsid w:val="006E0A52"/>
    <w:rsid w:val="006E0A92"/>
    <w:rsid w:val="006E1636"/>
    <w:rsid w:val="006E1C49"/>
    <w:rsid w:val="006E2271"/>
    <w:rsid w:val="006E32DD"/>
    <w:rsid w:val="006E40BF"/>
    <w:rsid w:val="006E4C2F"/>
    <w:rsid w:val="006E5890"/>
    <w:rsid w:val="006E6525"/>
    <w:rsid w:val="006E664B"/>
    <w:rsid w:val="006E667D"/>
    <w:rsid w:val="006E6ED2"/>
    <w:rsid w:val="006E6FBB"/>
    <w:rsid w:val="006E70FA"/>
    <w:rsid w:val="006E714E"/>
    <w:rsid w:val="006E732E"/>
    <w:rsid w:val="006E74ED"/>
    <w:rsid w:val="006E7A54"/>
    <w:rsid w:val="006E7B47"/>
    <w:rsid w:val="006E7CD3"/>
    <w:rsid w:val="006F031E"/>
    <w:rsid w:val="006F0440"/>
    <w:rsid w:val="006F056A"/>
    <w:rsid w:val="006F0999"/>
    <w:rsid w:val="006F0DAD"/>
    <w:rsid w:val="006F1066"/>
    <w:rsid w:val="006F10CA"/>
    <w:rsid w:val="006F1144"/>
    <w:rsid w:val="006F1354"/>
    <w:rsid w:val="006F25B6"/>
    <w:rsid w:val="006F30EA"/>
    <w:rsid w:val="006F3925"/>
    <w:rsid w:val="006F3AA5"/>
    <w:rsid w:val="006F3E21"/>
    <w:rsid w:val="006F3FE8"/>
    <w:rsid w:val="006F42D6"/>
    <w:rsid w:val="006F4662"/>
    <w:rsid w:val="006F47DB"/>
    <w:rsid w:val="006F47EE"/>
    <w:rsid w:val="006F59F8"/>
    <w:rsid w:val="006F5A84"/>
    <w:rsid w:val="006F5B76"/>
    <w:rsid w:val="006F61E9"/>
    <w:rsid w:val="006F6D23"/>
    <w:rsid w:val="006F76D2"/>
    <w:rsid w:val="006F7B3A"/>
    <w:rsid w:val="006F7EF9"/>
    <w:rsid w:val="00700369"/>
    <w:rsid w:val="007007A6"/>
    <w:rsid w:val="00700862"/>
    <w:rsid w:val="00700CB8"/>
    <w:rsid w:val="00700D1A"/>
    <w:rsid w:val="007010A9"/>
    <w:rsid w:val="00702315"/>
    <w:rsid w:val="007030C4"/>
    <w:rsid w:val="0070353B"/>
    <w:rsid w:val="00703559"/>
    <w:rsid w:val="007036C9"/>
    <w:rsid w:val="00703C4F"/>
    <w:rsid w:val="00704074"/>
    <w:rsid w:val="0070411F"/>
    <w:rsid w:val="00704445"/>
    <w:rsid w:val="00705247"/>
    <w:rsid w:val="00705828"/>
    <w:rsid w:val="007058A6"/>
    <w:rsid w:val="00705CB6"/>
    <w:rsid w:val="00705DDB"/>
    <w:rsid w:val="00706F9A"/>
    <w:rsid w:val="007074C5"/>
    <w:rsid w:val="00707D11"/>
    <w:rsid w:val="00707D43"/>
    <w:rsid w:val="00710576"/>
    <w:rsid w:val="00711755"/>
    <w:rsid w:val="00711C4F"/>
    <w:rsid w:val="00711C5E"/>
    <w:rsid w:val="00711FC2"/>
    <w:rsid w:val="0071223B"/>
    <w:rsid w:val="00712439"/>
    <w:rsid w:val="007126C5"/>
    <w:rsid w:val="00712A81"/>
    <w:rsid w:val="00712D04"/>
    <w:rsid w:val="00712EAB"/>
    <w:rsid w:val="007134F9"/>
    <w:rsid w:val="00713938"/>
    <w:rsid w:val="00713F85"/>
    <w:rsid w:val="00714220"/>
    <w:rsid w:val="0071441D"/>
    <w:rsid w:val="00714478"/>
    <w:rsid w:val="007147CD"/>
    <w:rsid w:val="00714BE4"/>
    <w:rsid w:val="007153A3"/>
    <w:rsid w:val="00715636"/>
    <w:rsid w:val="00716004"/>
    <w:rsid w:val="00716E1D"/>
    <w:rsid w:val="00720947"/>
    <w:rsid w:val="00720DA2"/>
    <w:rsid w:val="007211F9"/>
    <w:rsid w:val="00722093"/>
    <w:rsid w:val="0072221D"/>
    <w:rsid w:val="00722AE5"/>
    <w:rsid w:val="00722CF1"/>
    <w:rsid w:val="00722EC3"/>
    <w:rsid w:val="00723354"/>
    <w:rsid w:val="00723A49"/>
    <w:rsid w:val="00723C4C"/>
    <w:rsid w:val="00723DD9"/>
    <w:rsid w:val="00723DDF"/>
    <w:rsid w:val="00723E19"/>
    <w:rsid w:val="00723E24"/>
    <w:rsid w:val="0072426D"/>
    <w:rsid w:val="0072455E"/>
    <w:rsid w:val="00724A6F"/>
    <w:rsid w:val="00725214"/>
    <w:rsid w:val="00725499"/>
    <w:rsid w:val="007257D0"/>
    <w:rsid w:val="00725B57"/>
    <w:rsid w:val="0072649C"/>
    <w:rsid w:val="007265C4"/>
    <w:rsid w:val="0072674C"/>
    <w:rsid w:val="00726D84"/>
    <w:rsid w:val="007271F3"/>
    <w:rsid w:val="007272A0"/>
    <w:rsid w:val="007274AD"/>
    <w:rsid w:val="00727837"/>
    <w:rsid w:val="00730101"/>
    <w:rsid w:val="007301BA"/>
    <w:rsid w:val="007306E2"/>
    <w:rsid w:val="007308DC"/>
    <w:rsid w:val="007317D2"/>
    <w:rsid w:val="00731A98"/>
    <w:rsid w:val="00731F46"/>
    <w:rsid w:val="00732ED6"/>
    <w:rsid w:val="007332F7"/>
    <w:rsid w:val="00733D4F"/>
    <w:rsid w:val="0073457A"/>
    <w:rsid w:val="00734774"/>
    <w:rsid w:val="00734C33"/>
    <w:rsid w:val="00734C85"/>
    <w:rsid w:val="00734CE5"/>
    <w:rsid w:val="007351ED"/>
    <w:rsid w:val="007358EC"/>
    <w:rsid w:val="00735BDF"/>
    <w:rsid w:val="007376F0"/>
    <w:rsid w:val="00737AC1"/>
    <w:rsid w:val="0074072A"/>
    <w:rsid w:val="00740762"/>
    <w:rsid w:val="00740FAA"/>
    <w:rsid w:val="007413A8"/>
    <w:rsid w:val="00741498"/>
    <w:rsid w:val="007415BD"/>
    <w:rsid w:val="00743545"/>
    <w:rsid w:val="00743803"/>
    <w:rsid w:val="00743CD9"/>
    <w:rsid w:val="00744175"/>
    <w:rsid w:val="007447CE"/>
    <w:rsid w:val="0074488F"/>
    <w:rsid w:val="00744D58"/>
    <w:rsid w:val="007465B8"/>
    <w:rsid w:val="007465E1"/>
    <w:rsid w:val="00746A4B"/>
    <w:rsid w:val="00746A7A"/>
    <w:rsid w:val="00746D9F"/>
    <w:rsid w:val="00746F9E"/>
    <w:rsid w:val="007470D8"/>
    <w:rsid w:val="00747D83"/>
    <w:rsid w:val="00747E70"/>
    <w:rsid w:val="00750B99"/>
    <w:rsid w:val="00751064"/>
    <w:rsid w:val="00751CFB"/>
    <w:rsid w:val="00751D46"/>
    <w:rsid w:val="0075218A"/>
    <w:rsid w:val="00752979"/>
    <w:rsid w:val="00753B38"/>
    <w:rsid w:val="00753C85"/>
    <w:rsid w:val="00754D0C"/>
    <w:rsid w:val="0075529B"/>
    <w:rsid w:val="0075541C"/>
    <w:rsid w:val="007558B0"/>
    <w:rsid w:val="00755B98"/>
    <w:rsid w:val="00755BB5"/>
    <w:rsid w:val="00755E53"/>
    <w:rsid w:val="00756680"/>
    <w:rsid w:val="007566D3"/>
    <w:rsid w:val="00756DE2"/>
    <w:rsid w:val="00756F5A"/>
    <w:rsid w:val="007572FE"/>
    <w:rsid w:val="00757417"/>
    <w:rsid w:val="00757D25"/>
    <w:rsid w:val="00761347"/>
    <w:rsid w:val="00761BD4"/>
    <w:rsid w:val="0076225B"/>
    <w:rsid w:val="0076287D"/>
    <w:rsid w:val="00762DFA"/>
    <w:rsid w:val="00762F93"/>
    <w:rsid w:val="00763DC2"/>
    <w:rsid w:val="00764729"/>
    <w:rsid w:val="0076498C"/>
    <w:rsid w:val="00764C5B"/>
    <w:rsid w:val="00764C97"/>
    <w:rsid w:val="007656EB"/>
    <w:rsid w:val="00767641"/>
    <w:rsid w:val="00767AEA"/>
    <w:rsid w:val="00767DF7"/>
    <w:rsid w:val="007702A9"/>
    <w:rsid w:val="00770316"/>
    <w:rsid w:val="0077099C"/>
    <w:rsid w:val="00770EAE"/>
    <w:rsid w:val="00771194"/>
    <w:rsid w:val="00771370"/>
    <w:rsid w:val="0077139B"/>
    <w:rsid w:val="00771666"/>
    <w:rsid w:val="00772AA8"/>
    <w:rsid w:val="00772B3E"/>
    <w:rsid w:val="00772B59"/>
    <w:rsid w:val="00772D06"/>
    <w:rsid w:val="00773A01"/>
    <w:rsid w:val="00773FE9"/>
    <w:rsid w:val="00774372"/>
    <w:rsid w:val="00774B24"/>
    <w:rsid w:val="00774B35"/>
    <w:rsid w:val="00774BA9"/>
    <w:rsid w:val="00774CD4"/>
    <w:rsid w:val="00775737"/>
    <w:rsid w:val="007759EF"/>
    <w:rsid w:val="00775C35"/>
    <w:rsid w:val="00775CAF"/>
    <w:rsid w:val="0077630D"/>
    <w:rsid w:val="00776D83"/>
    <w:rsid w:val="007770CC"/>
    <w:rsid w:val="007770E9"/>
    <w:rsid w:val="00777688"/>
    <w:rsid w:val="00777B4B"/>
    <w:rsid w:val="00780177"/>
    <w:rsid w:val="00780CA3"/>
    <w:rsid w:val="007812A4"/>
    <w:rsid w:val="00781963"/>
    <w:rsid w:val="00782DD7"/>
    <w:rsid w:val="00782F93"/>
    <w:rsid w:val="0078319D"/>
    <w:rsid w:val="007838FD"/>
    <w:rsid w:val="00783FBB"/>
    <w:rsid w:val="0078433B"/>
    <w:rsid w:val="00784BD4"/>
    <w:rsid w:val="00785518"/>
    <w:rsid w:val="00785688"/>
    <w:rsid w:val="00785AED"/>
    <w:rsid w:val="00785C97"/>
    <w:rsid w:val="00785F19"/>
    <w:rsid w:val="00786470"/>
    <w:rsid w:val="007866A6"/>
    <w:rsid w:val="007866B3"/>
    <w:rsid w:val="007869E1"/>
    <w:rsid w:val="00786CBB"/>
    <w:rsid w:val="0078737C"/>
    <w:rsid w:val="0078775F"/>
    <w:rsid w:val="00790E7B"/>
    <w:rsid w:val="007915DE"/>
    <w:rsid w:val="007917FB"/>
    <w:rsid w:val="007932C4"/>
    <w:rsid w:val="007934C4"/>
    <w:rsid w:val="00794021"/>
    <w:rsid w:val="0079419C"/>
    <w:rsid w:val="0079474A"/>
    <w:rsid w:val="0079583B"/>
    <w:rsid w:val="00795877"/>
    <w:rsid w:val="007960A0"/>
    <w:rsid w:val="00796148"/>
    <w:rsid w:val="007A025A"/>
    <w:rsid w:val="007A0B55"/>
    <w:rsid w:val="007A1054"/>
    <w:rsid w:val="007A16FC"/>
    <w:rsid w:val="007A1BF8"/>
    <w:rsid w:val="007A2FA2"/>
    <w:rsid w:val="007A3A13"/>
    <w:rsid w:val="007A3DD3"/>
    <w:rsid w:val="007A4179"/>
    <w:rsid w:val="007A4AE2"/>
    <w:rsid w:val="007A5058"/>
    <w:rsid w:val="007A5333"/>
    <w:rsid w:val="007A58B3"/>
    <w:rsid w:val="007A606A"/>
    <w:rsid w:val="007B0B11"/>
    <w:rsid w:val="007B120E"/>
    <w:rsid w:val="007B1333"/>
    <w:rsid w:val="007B1B11"/>
    <w:rsid w:val="007B1E8E"/>
    <w:rsid w:val="007B1EE2"/>
    <w:rsid w:val="007B2408"/>
    <w:rsid w:val="007B2C4F"/>
    <w:rsid w:val="007B392B"/>
    <w:rsid w:val="007B3BA6"/>
    <w:rsid w:val="007B3E76"/>
    <w:rsid w:val="007B4FFD"/>
    <w:rsid w:val="007B5795"/>
    <w:rsid w:val="007B5E32"/>
    <w:rsid w:val="007B5FEE"/>
    <w:rsid w:val="007B6107"/>
    <w:rsid w:val="007B6222"/>
    <w:rsid w:val="007B62A8"/>
    <w:rsid w:val="007B63B8"/>
    <w:rsid w:val="007B642E"/>
    <w:rsid w:val="007B6626"/>
    <w:rsid w:val="007B6712"/>
    <w:rsid w:val="007B686B"/>
    <w:rsid w:val="007B6A49"/>
    <w:rsid w:val="007B6AB7"/>
    <w:rsid w:val="007B6F8C"/>
    <w:rsid w:val="007B76C7"/>
    <w:rsid w:val="007B7E55"/>
    <w:rsid w:val="007C01C3"/>
    <w:rsid w:val="007C0221"/>
    <w:rsid w:val="007C0BDF"/>
    <w:rsid w:val="007C0E2E"/>
    <w:rsid w:val="007C1035"/>
    <w:rsid w:val="007C1737"/>
    <w:rsid w:val="007C1B65"/>
    <w:rsid w:val="007C20AB"/>
    <w:rsid w:val="007C22D9"/>
    <w:rsid w:val="007C291B"/>
    <w:rsid w:val="007C2958"/>
    <w:rsid w:val="007C2A32"/>
    <w:rsid w:val="007C309A"/>
    <w:rsid w:val="007C376A"/>
    <w:rsid w:val="007C3C0D"/>
    <w:rsid w:val="007C3EE2"/>
    <w:rsid w:val="007C4763"/>
    <w:rsid w:val="007C4809"/>
    <w:rsid w:val="007C4A51"/>
    <w:rsid w:val="007C50B7"/>
    <w:rsid w:val="007C5506"/>
    <w:rsid w:val="007C5B8B"/>
    <w:rsid w:val="007C5B9B"/>
    <w:rsid w:val="007C6AAC"/>
    <w:rsid w:val="007C6C3F"/>
    <w:rsid w:val="007C7467"/>
    <w:rsid w:val="007C7A6F"/>
    <w:rsid w:val="007C7D70"/>
    <w:rsid w:val="007D0099"/>
    <w:rsid w:val="007D1B7A"/>
    <w:rsid w:val="007D1CD9"/>
    <w:rsid w:val="007D2922"/>
    <w:rsid w:val="007D29AA"/>
    <w:rsid w:val="007D336C"/>
    <w:rsid w:val="007D34B5"/>
    <w:rsid w:val="007D34DB"/>
    <w:rsid w:val="007D36B4"/>
    <w:rsid w:val="007D3767"/>
    <w:rsid w:val="007D43AC"/>
    <w:rsid w:val="007D4419"/>
    <w:rsid w:val="007D4470"/>
    <w:rsid w:val="007D468A"/>
    <w:rsid w:val="007D4BC8"/>
    <w:rsid w:val="007D53C6"/>
    <w:rsid w:val="007D55F6"/>
    <w:rsid w:val="007D619E"/>
    <w:rsid w:val="007D634B"/>
    <w:rsid w:val="007D6AFE"/>
    <w:rsid w:val="007D6B1A"/>
    <w:rsid w:val="007D6BA1"/>
    <w:rsid w:val="007D711E"/>
    <w:rsid w:val="007D7218"/>
    <w:rsid w:val="007D74FC"/>
    <w:rsid w:val="007D7A84"/>
    <w:rsid w:val="007D7D64"/>
    <w:rsid w:val="007E0207"/>
    <w:rsid w:val="007E048E"/>
    <w:rsid w:val="007E061D"/>
    <w:rsid w:val="007E0641"/>
    <w:rsid w:val="007E08D7"/>
    <w:rsid w:val="007E0C1E"/>
    <w:rsid w:val="007E0C99"/>
    <w:rsid w:val="007E2B3B"/>
    <w:rsid w:val="007E2BAA"/>
    <w:rsid w:val="007E2C94"/>
    <w:rsid w:val="007E3385"/>
    <w:rsid w:val="007E37E7"/>
    <w:rsid w:val="007E43F3"/>
    <w:rsid w:val="007E4B06"/>
    <w:rsid w:val="007E4D19"/>
    <w:rsid w:val="007E5309"/>
    <w:rsid w:val="007E5A5B"/>
    <w:rsid w:val="007E5EED"/>
    <w:rsid w:val="007E759F"/>
    <w:rsid w:val="007F04BC"/>
    <w:rsid w:val="007F054F"/>
    <w:rsid w:val="007F0E08"/>
    <w:rsid w:val="007F1390"/>
    <w:rsid w:val="007F1A4C"/>
    <w:rsid w:val="007F2981"/>
    <w:rsid w:val="007F32EB"/>
    <w:rsid w:val="007F4009"/>
    <w:rsid w:val="007F4062"/>
    <w:rsid w:val="007F4363"/>
    <w:rsid w:val="007F481A"/>
    <w:rsid w:val="007F498E"/>
    <w:rsid w:val="007F4BD8"/>
    <w:rsid w:val="007F4D87"/>
    <w:rsid w:val="007F4E0B"/>
    <w:rsid w:val="007F5441"/>
    <w:rsid w:val="007F6033"/>
    <w:rsid w:val="007F67C1"/>
    <w:rsid w:val="007F6BBD"/>
    <w:rsid w:val="007F6E25"/>
    <w:rsid w:val="007F6F18"/>
    <w:rsid w:val="007F7674"/>
    <w:rsid w:val="007F7846"/>
    <w:rsid w:val="007F784C"/>
    <w:rsid w:val="007F7B2C"/>
    <w:rsid w:val="008006FC"/>
    <w:rsid w:val="00800941"/>
    <w:rsid w:val="008019DF"/>
    <w:rsid w:val="00801FB3"/>
    <w:rsid w:val="0080263C"/>
    <w:rsid w:val="008026D8"/>
    <w:rsid w:val="0080271A"/>
    <w:rsid w:val="00802B2B"/>
    <w:rsid w:val="00802DCC"/>
    <w:rsid w:val="008031E0"/>
    <w:rsid w:val="00803784"/>
    <w:rsid w:val="0080396E"/>
    <w:rsid w:val="00803E05"/>
    <w:rsid w:val="00804E13"/>
    <w:rsid w:val="008052D4"/>
    <w:rsid w:val="008056AC"/>
    <w:rsid w:val="008058B0"/>
    <w:rsid w:val="0080703F"/>
    <w:rsid w:val="00807F76"/>
    <w:rsid w:val="0081015C"/>
    <w:rsid w:val="0081105E"/>
    <w:rsid w:val="00811187"/>
    <w:rsid w:val="0081155A"/>
    <w:rsid w:val="0081162A"/>
    <w:rsid w:val="008126B2"/>
    <w:rsid w:val="00812AE9"/>
    <w:rsid w:val="00812C69"/>
    <w:rsid w:val="00813954"/>
    <w:rsid w:val="00814D21"/>
    <w:rsid w:val="00814D59"/>
    <w:rsid w:val="0081506C"/>
    <w:rsid w:val="008150F0"/>
    <w:rsid w:val="0081548E"/>
    <w:rsid w:val="00815F04"/>
    <w:rsid w:val="00816427"/>
    <w:rsid w:val="008165F4"/>
    <w:rsid w:val="00816AB9"/>
    <w:rsid w:val="00816CF3"/>
    <w:rsid w:val="0081748D"/>
    <w:rsid w:val="00817496"/>
    <w:rsid w:val="008175BA"/>
    <w:rsid w:val="008175C5"/>
    <w:rsid w:val="00817C20"/>
    <w:rsid w:val="00817CC3"/>
    <w:rsid w:val="00820083"/>
    <w:rsid w:val="00820847"/>
    <w:rsid w:val="00820EE4"/>
    <w:rsid w:val="0082107A"/>
    <w:rsid w:val="00822948"/>
    <w:rsid w:val="008229FF"/>
    <w:rsid w:val="0082307E"/>
    <w:rsid w:val="00823949"/>
    <w:rsid w:val="00823AB1"/>
    <w:rsid w:val="008241A8"/>
    <w:rsid w:val="00824DDA"/>
    <w:rsid w:val="00825085"/>
    <w:rsid w:val="00825F3C"/>
    <w:rsid w:val="00826026"/>
    <w:rsid w:val="0082628E"/>
    <w:rsid w:val="00826372"/>
    <w:rsid w:val="00826F58"/>
    <w:rsid w:val="00827949"/>
    <w:rsid w:val="00827D4A"/>
    <w:rsid w:val="00830CA2"/>
    <w:rsid w:val="00830DD2"/>
    <w:rsid w:val="008310BD"/>
    <w:rsid w:val="00831620"/>
    <w:rsid w:val="008317BC"/>
    <w:rsid w:val="00831A1E"/>
    <w:rsid w:val="008324BB"/>
    <w:rsid w:val="0083270B"/>
    <w:rsid w:val="008335ED"/>
    <w:rsid w:val="008341D9"/>
    <w:rsid w:val="0083423B"/>
    <w:rsid w:val="0083453F"/>
    <w:rsid w:val="008349C7"/>
    <w:rsid w:val="00834F65"/>
    <w:rsid w:val="00834FF0"/>
    <w:rsid w:val="00835212"/>
    <w:rsid w:val="00835599"/>
    <w:rsid w:val="00835FE1"/>
    <w:rsid w:val="0083604D"/>
    <w:rsid w:val="00836579"/>
    <w:rsid w:val="0083716B"/>
    <w:rsid w:val="00837D70"/>
    <w:rsid w:val="008403A8"/>
    <w:rsid w:val="0084050F"/>
    <w:rsid w:val="00840635"/>
    <w:rsid w:val="00840B3C"/>
    <w:rsid w:val="00840B92"/>
    <w:rsid w:val="00840CBB"/>
    <w:rsid w:val="00840E87"/>
    <w:rsid w:val="0084156E"/>
    <w:rsid w:val="00841EBB"/>
    <w:rsid w:val="0084220C"/>
    <w:rsid w:val="00842AC9"/>
    <w:rsid w:val="008433C6"/>
    <w:rsid w:val="00843BB3"/>
    <w:rsid w:val="00843C13"/>
    <w:rsid w:val="00844246"/>
    <w:rsid w:val="008445FF"/>
    <w:rsid w:val="00845105"/>
    <w:rsid w:val="00845BAC"/>
    <w:rsid w:val="00845CDC"/>
    <w:rsid w:val="00845D69"/>
    <w:rsid w:val="00846551"/>
    <w:rsid w:val="0084688F"/>
    <w:rsid w:val="00846A11"/>
    <w:rsid w:val="00847366"/>
    <w:rsid w:val="00850171"/>
    <w:rsid w:val="0085048B"/>
    <w:rsid w:val="00850527"/>
    <w:rsid w:val="00850F77"/>
    <w:rsid w:val="008512FC"/>
    <w:rsid w:val="008515C6"/>
    <w:rsid w:val="00851C77"/>
    <w:rsid w:val="00851FEA"/>
    <w:rsid w:val="0085205D"/>
    <w:rsid w:val="00852BDE"/>
    <w:rsid w:val="00855220"/>
    <w:rsid w:val="008554F0"/>
    <w:rsid w:val="00856173"/>
    <w:rsid w:val="0085632B"/>
    <w:rsid w:val="00856C34"/>
    <w:rsid w:val="00857A05"/>
    <w:rsid w:val="00857B48"/>
    <w:rsid w:val="0086016D"/>
    <w:rsid w:val="00860805"/>
    <w:rsid w:val="00860944"/>
    <w:rsid w:val="00861159"/>
    <w:rsid w:val="0086122F"/>
    <w:rsid w:val="0086149E"/>
    <w:rsid w:val="00861E75"/>
    <w:rsid w:val="00861FF3"/>
    <w:rsid w:val="008625E3"/>
    <w:rsid w:val="00863219"/>
    <w:rsid w:val="00863412"/>
    <w:rsid w:val="00863A58"/>
    <w:rsid w:val="00863AF4"/>
    <w:rsid w:val="008642D0"/>
    <w:rsid w:val="00865189"/>
    <w:rsid w:val="008651C8"/>
    <w:rsid w:val="008652AF"/>
    <w:rsid w:val="0086539D"/>
    <w:rsid w:val="00865AE1"/>
    <w:rsid w:val="00865E9C"/>
    <w:rsid w:val="00866872"/>
    <w:rsid w:val="00866C4C"/>
    <w:rsid w:val="0086747E"/>
    <w:rsid w:val="0086755B"/>
    <w:rsid w:val="00867D80"/>
    <w:rsid w:val="00867DBA"/>
    <w:rsid w:val="00867DF7"/>
    <w:rsid w:val="008700DF"/>
    <w:rsid w:val="008703FA"/>
    <w:rsid w:val="0087252C"/>
    <w:rsid w:val="00872660"/>
    <w:rsid w:val="00872688"/>
    <w:rsid w:val="00872ABD"/>
    <w:rsid w:val="0087375D"/>
    <w:rsid w:val="00873B6E"/>
    <w:rsid w:val="0087450C"/>
    <w:rsid w:val="008745F8"/>
    <w:rsid w:val="00874C13"/>
    <w:rsid w:val="00875274"/>
    <w:rsid w:val="00875307"/>
    <w:rsid w:val="00875662"/>
    <w:rsid w:val="00875E6A"/>
    <w:rsid w:val="008760CB"/>
    <w:rsid w:val="00876383"/>
    <w:rsid w:val="00876B94"/>
    <w:rsid w:val="00876FE0"/>
    <w:rsid w:val="008771D8"/>
    <w:rsid w:val="00877B3F"/>
    <w:rsid w:val="00877CAD"/>
    <w:rsid w:val="00877D47"/>
    <w:rsid w:val="0088031F"/>
    <w:rsid w:val="00881E93"/>
    <w:rsid w:val="008824A8"/>
    <w:rsid w:val="008838D3"/>
    <w:rsid w:val="00883D30"/>
    <w:rsid w:val="00884087"/>
    <w:rsid w:val="008841F7"/>
    <w:rsid w:val="00884260"/>
    <w:rsid w:val="008842E4"/>
    <w:rsid w:val="008858BC"/>
    <w:rsid w:val="00885986"/>
    <w:rsid w:val="00885BAC"/>
    <w:rsid w:val="00885ED2"/>
    <w:rsid w:val="008862AD"/>
    <w:rsid w:val="00886675"/>
    <w:rsid w:val="008869B4"/>
    <w:rsid w:val="00886CC8"/>
    <w:rsid w:val="00887F74"/>
    <w:rsid w:val="0089020F"/>
    <w:rsid w:val="008905B4"/>
    <w:rsid w:val="008908A6"/>
    <w:rsid w:val="008908EB"/>
    <w:rsid w:val="00891BF7"/>
    <w:rsid w:val="00891EC7"/>
    <w:rsid w:val="00892218"/>
    <w:rsid w:val="0089251B"/>
    <w:rsid w:val="008928AC"/>
    <w:rsid w:val="0089315B"/>
    <w:rsid w:val="00893D27"/>
    <w:rsid w:val="00893E23"/>
    <w:rsid w:val="00893FFC"/>
    <w:rsid w:val="0089478B"/>
    <w:rsid w:val="0089541B"/>
    <w:rsid w:val="00895FD2"/>
    <w:rsid w:val="00896499"/>
    <w:rsid w:val="008969BC"/>
    <w:rsid w:val="00896F2E"/>
    <w:rsid w:val="008970F4"/>
    <w:rsid w:val="008971E2"/>
    <w:rsid w:val="0089739A"/>
    <w:rsid w:val="0089754C"/>
    <w:rsid w:val="008A015A"/>
    <w:rsid w:val="008A0229"/>
    <w:rsid w:val="008A0748"/>
    <w:rsid w:val="008A0EFF"/>
    <w:rsid w:val="008A1171"/>
    <w:rsid w:val="008A121E"/>
    <w:rsid w:val="008A1434"/>
    <w:rsid w:val="008A1EB7"/>
    <w:rsid w:val="008A1F35"/>
    <w:rsid w:val="008A28E6"/>
    <w:rsid w:val="008A2A34"/>
    <w:rsid w:val="008A2FE9"/>
    <w:rsid w:val="008A33D0"/>
    <w:rsid w:val="008A45BD"/>
    <w:rsid w:val="008A50AE"/>
    <w:rsid w:val="008A5777"/>
    <w:rsid w:val="008A5B6C"/>
    <w:rsid w:val="008A5B71"/>
    <w:rsid w:val="008A604C"/>
    <w:rsid w:val="008A61A4"/>
    <w:rsid w:val="008A6771"/>
    <w:rsid w:val="008A75A5"/>
    <w:rsid w:val="008A7985"/>
    <w:rsid w:val="008A7E98"/>
    <w:rsid w:val="008B0165"/>
    <w:rsid w:val="008B05DF"/>
    <w:rsid w:val="008B0FB4"/>
    <w:rsid w:val="008B15CE"/>
    <w:rsid w:val="008B180D"/>
    <w:rsid w:val="008B26D6"/>
    <w:rsid w:val="008B2FE4"/>
    <w:rsid w:val="008B3A89"/>
    <w:rsid w:val="008B3CDC"/>
    <w:rsid w:val="008B4A81"/>
    <w:rsid w:val="008B4D32"/>
    <w:rsid w:val="008B52A2"/>
    <w:rsid w:val="008B561F"/>
    <w:rsid w:val="008B58A2"/>
    <w:rsid w:val="008B5CF0"/>
    <w:rsid w:val="008B675D"/>
    <w:rsid w:val="008B699B"/>
    <w:rsid w:val="008B69AA"/>
    <w:rsid w:val="008B702E"/>
    <w:rsid w:val="008B7935"/>
    <w:rsid w:val="008C23C9"/>
    <w:rsid w:val="008C28EF"/>
    <w:rsid w:val="008C2A01"/>
    <w:rsid w:val="008C2DC4"/>
    <w:rsid w:val="008C2EE2"/>
    <w:rsid w:val="008C3208"/>
    <w:rsid w:val="008C336B"/>
    <w:rsid w:val="008C39C4"/>
    <w:rsid w:val="008C427B"/>
    <w:rsid w:val="008C4683"/>
    <w:rsid w:val="008C4D90"/>
    <w:rsid w:val="008C57F8"/>
    <w:rsid w:val="008C64F9"/>
    <w:rsid w:val="008C7364"/>
    <w:rsid w:val="008D025F"/>
    <w:rsid w:val="008D0AD0"/>
    <w:rsid w:val="008D0D7C"/>
    <w:rsid w:val="008D137F"/>
    <w:rsid w:val="008D1680"/>
    <w:rsid w:val="008D234B"/>
    <w:rsid w:val="008D2919"/>
    <w:rsid w:val="008D2D46"/>
    <w:rsid w:val="008D311C"/>
    <w:rsid w:val="008D3177"/>
    <w:rsid w:val="008D32C8"/>
    <w:rsid w:val="008D36A7"/>
    <w:rsid w:val="008D492A"/>
    <w:rsid w:val="008D4D84"/>
    <w:rsid w:val="008D4DD4"/>
    <w:rsid w:val="008D51C4"/>
    <w:rsid w:val="008D54FD"/>
    <w:rsid w:val="008D5CC5"/>
    <w:rsid w:val="008D5F31"/>
    <w:rsid w:val="008D6184"/>
    <w:rsid w:val="008D6345"/>
    <w:rsid w:val="008D679D"/>
    <w:rsid w:val="008D6907"/>
    <w:rsid w:val="008D6A8C"/>
    <w:rsid w:val="008D6D6A"/>
    <w:rsid w:val="008D7F4F"/>
    <w:rsid w:val="008E020F"/>
    <w:rsid w:val="008E0554"/>
    <w:rsid w:val="008E0890"/>
    <w:rsid w:val="008E0C52"/>
    <w:rsid w:val="008E0F89"/>
    <w:rsid w:val="008E121A"/>
    <w:rsid w:val="008E12D3"/>
    <w:rsid w:val="008E1396"/>
    <w:rsid w:val="008E15F1"/>
    <w:rsid w:val="008E1BAD"/>
    <w:rsid w:val="008E2570"/>
    <w:rsid w:val="008E2732"/>
    <w:rsid w:val="008E2866"/>
    <w:rsid w:val="008E2A4B"/>
    <w:rsid w:val="008E2AC8"/>
    <w:rsid w:val="008E313D"/>
    <w:rsid w:val="008E37C9"/>
    <w:rsid w:val="008E3D15"/>
    <w:rsid w:val="008E3DE9"/>
    <w:rsid w:val="008E3F6E"/>
    <w:rsid w:val="008E48ED"/>
    <w:rsid w:val="008E5402"/>
    <w:rsid w:val="008E5AAD"/>
    <w:rsid w:val="008E5B65"/>
    <w:rsid w:val="008E5F0F"/>
    <w:rsid w:val="008E69C5"/>
    <w:rsid w:val="008E735B"/>
    <w:rsid w:val="008E77AA"/>
    <w:rsid w:val="008E7C38"/>
    <w:rsid w:val="008F00E6"/>
    <w:rsid w:val="008F01F1"/>
    <w:rsid w:val="008F0262"/>
    <w:rsid w:val="008F0487"/>
    <w:rsid w:val="008F14CA"/>
    <w:rsid w:val="008F15AF"/>
    <w:rsid w:val="008F19E1"/>
    <w:rsid w:val="008F19E5"/>
    <w:rsid w:val="008F19EF"/>
    <w:rsid w:val="008F1B63"/>
    <w:rsid w:val="008F1D6A"/>
    <w:rsid w:val="008F2421"/>
    <w:rsid w:val="008F24E6"/>
    <w:rsid w:val="008F276C"/>
    <w:rsid w:val="008F288E"/>
    <w:rsid w:val="008F328C"/>
    <w:rsid w:val="008F32EB"/>
    <w:rsid w:val="008F34E2"/>
    <w:rsid w:val="008F365C"/>
    <w:rsid w:val="008F37E1"/>
    <w:rsid w:val="008F3F83"/>
    <w:rsid w:val="008F3FCA"/>
    <w:rsid w:val="008F4337"/>
    <w:rsid w:val="008F4577"/>
    <w:rsid w:val="008F4CBB"/>
    <w:rsid w:val="008F5ACB"/>
    <w:rsid w:val="008F5E9D"/>
    <w:rsid w:val="008F6183"/>
    <w:rsid w:val="008F6E09"/>
    <w:rsid w:val="008F6F78"/>
    <w:rsid w:val="008F77AB"/>
    <w:rsid w:val="008F7EF2"/>
    <w:rsid w:val="0090047E"/>
    <w:rsid w:val="0090073B"/>
    <w:rsid w:val="00900E04"/>
    <w:rsid w:val="0090231B"/>
    <w:rsid w:val="0090236B"/>
    <w:rsid w:val="00902EB4"/>
    <w:rsid w:val="00903222"/>
    <w:rsid w:val="00903CFB"/>
    <w:rsid w:val="00903DA9"/>
    <w:rsid w:val="00904B78"/>
    <w:rsid w:val="00904D30"/>
    <w:rsid w:val="00904D99"/>
    <w:rsid w:val="009050CF"/>
    <w:rsid w:val="00905AF7"/>
    <w:rsid w:val="00906362"/>
    <w:rsid w:val="009063C1"/>
    <w:rsid w:val="009064B7"/>
    <w:rsid w:val="009069B1"/>
    <w:rsid w:val="00906BDE"/>
    <w:rsid w:val="00906E6F"/>
    <w:rsid w:val="00906F00"/>
    <w:rsid w:val="00906F03"/>
    <w:rsid w:val="00910248"/>
    <w:rsid w:val="00910631"/>
    <w:rsid w:val="00910896"/>
    <w:rsid w:val="00910EBD"/>
    <w:rsid w:val="00910F5F"/>
    <w:rsid w:val="00911202"/>
    <w:rsid w:val="009116EF"/>
    <w:rsid w:val="00912067"/>
    <w:rsid w:val="009120FB"/>
    <w:rsid w:val="00912566"/>
    <w:rsid w:val="00912B07"/>
    <w:rsid w:val="00913A57"/>
    <w:rsid w:val="00913A85"/>
    <w:rsid w:val="00913DCB"/>
    <w:rsid w:val="00914133"/>
    <w:rsid w:val="009149D7"/>
    <w:rsid w:val="00914B13"/>
    <w:rsid w:val="00914EE6"/>
    <w:rsid w:val="00914FCA"/>
    <w:rsid w:val="0091553D"/>
    <w:rsid w:val="00915E69"/>
    <w:rsid w:val="00915F41"/>
    <w:rsid w:val="00916118"/>
    <w:rsid w:val="009167B2"/>
    <w:rsid w:val="00916DC5"/>
    <w:rsid w:val="00917601"/>
    <w:rsid w:val="00917984"/>
    <w:rsid w:val="00917A7A"/>
    <w:rsid w:val="009203C7"/>
    <w:rsid w:val="00921088"/>
    <w:rsid w:val="00921138"/>
    <w:rsid w:val="00921309"/>
    <w:rsid w:val="0092156B"/>
    <w:rsid w:val="0092175B"/>
    <w:rsid w:val="009219EB"/>
    <w:rsid w:val="00921C60"/>
    <w:rsid w:val="00921E4F"/>
    <w:rsid w:val="009220EA"/>
    <w:rsid w:val="009221D4"/>
    <w:rsid w:val="0092268B"/>
    <w:rsid w:val="0092295E"/>
    <w:rsid w:val="00922CE9"/>
    <w:rsid w:val="00923B4B"/>
    <w:rsid w:val="00923F2E"/>
    <w:rsid w:val="00924985"/>
    <w:rsid w:val="009252DE"/>
    <w:rsid w:val="009257FB"/>
    <w:rsid w:val="00925E56"/>
    <w:rsid w:val="00925F7A"/>
    <w:rsid w:val="009261A7"/>
    <w:rsid w:val="0092717D"/>
    <w:rsid w:val="009273DF"/>
    <w:rsid w:val="009276F8"/>
    <w:rsid w:val="00927DDE"/>
    <w:rsid w:val="00927E0C"/>
    <w:rsid w:val="00930BD4"/>
    <w:rsid w:val="00931133"/>
    <w:rsid w:val="00931440"/>
    <w:rsid w:val="00931496"/>
    <w:rsid w:val="00931B52"/>
    <w:rsid w:val="00931BCF"/>
    <w:rsid w:val="0093240D"/>
    <w:rsid w:val="00932A92"/>
    <w:rsid w:val="00932E10"/>
    <w:rsid w:val="00933F64"/>
    <w:rsid w:val="009349BC"/>
    <w:rsid w:val="00934F5B"/>
    <w:rsid w:val="0093581B"/>
    <w:rsid w:val="00935877"/>
    <w:rsid w:val="00935905"/>
    <w:rsid w:val="00935B9E"/>
    <w:rsid w:val="00935CFD"/>
    <w:rsid w:val="00936357"/>
    <w:rsid w:val="009363BD"/>
    <w:rsid w:val="009363DA"/>
    <w:rsid w:val="0093647C"/>
    <w:rsid w:val="00936E55"/>
    <w:rsid w:val="0093701F"/>
    <w:rsid w:val="00937867"/>
    <w:rsid w:val="00937CF7"/>
    <w:rsid w:val="00937D05"/>
    <w:rsid w:val="00940106"/>
    <w:rsid w:val="009402A6"/>
    <w:rsid w:val="00941308"/>
    <w:rsid w:val="00941351"/>
    <w:rsid w:val="00941654"/>
    <w:rsid w:val="009416D2"/>
    <w:rsid w:val="009418E6"/>
    <w:rsid w:val="0094226D"/>
    <w:rsid w:val="00942D75"/>
    <w:rsid w:val="0094398B"/>
    <w:rsid w:val="00943AB0"/>
    <w:rsid w:val="0094452C"/>
    <w:rsid w:val="0094518D"/>
    <w:rsid w:val="00945309"/>
    <w:rsid w:val="0094572F"/>
    <w:rsid w:val="00945E44"/>
    <w:rsid w:val="00946A72"/>
    <w:rsid w:val="00947063"/>
    <w:rsid w:val="00947AC9"/>
    <w:rsid w:val="00947CBF"/>
    <w:rsid w:val="00947F39"/>
    <w:rsid w:val="00947FCD"/>
    <w:rsid w:val="00950BCF"/>
    <w:rsid w:val="009513E5"/>
    <w:rsid w:val="009515B2"/>
    <w:rsid w:val="009518D0"/>
    <w:rsid w:val="009519D8"/>
    <w:rsid w:val="00951E96"/>
    <w:rsid w:val="00952137"/>
    <w:rsid w:val="0095221C"/>
    <w:rsid w:val="00952EBB"/>
    <w:rsid w:val="00953014"/>
    <w:rsid w:val="00953025"/>
    <w:rsid w:val="009535B4"/>
    <w:rsid w:val="009539DB"/>
    <w:rsid w:val="009542E3"/>
    <w:rsid w:val="0095452C"/>
    <w:rsid w:val="00954C7E"/>
    <w:rsid w:val="00955570"/>
    <w:rsid w:val="0095560C"/>
    <w:rsid w:val="00955BDD"/>
    <w:rsid w:val="00955E01"/>
    <w:rsid w:val="0095604B"/>
    <w:rsid w:val="009569BF"/>
    <w:rsid w:val="00956AA6"/>
    <w:rsid w:val="00956D49"/>
    <w:rsid w:val="00957454"/>
    <w:rsid w:val="00960090"/>
    <w:rsid w:val="0096040E"/>
    <w:rsid w:val="00960605"/>
    <w:rsid w:val="00960B0F"/>
    <w:rsid w:val="00960B51"/>
    <w:rsid w:val="009613FD"/>
    <w:rsid w:val="00961AF9"/>
    <w:rsid w:val="00961DA7"/>
    <w:rsid w:val="009626D4"/>
    <w:rsid w:val="00962C86"/>
    <w:rsid w:val="009630DC"/>
    <w:rsid w:val="009632CB"/>
    <w:rsid w:val="00963751"/>
    <w:rsid w:val="009637E2"/>
    <w:rsid w:val="009638FD"/>
    <w:rsid w:val="009640D8"/>
    <w:rsid w:val="009642A0"/>
    <w:rsid w:val="009642B6"/>
    <w:rsid w:val="00964877"/>
    <w:rsid w:val="009648ED"/>
    <w:rsid w:val="00965670"/>
    <w:rsid w:val="00966062"/>
    <w:rsid w:val="0096721F"/>
    <w:rsid w:val="009679D7"/>
    <w:rsid w:val="009701C2"/>
    <w:rsid w:val="00972167"/>
    <w:rsid w:val="0097272E"/>
    <w:rsid w:val="00972E55"/>
    <w:rsid w:val="00973169"/>
    <w:rsid w:val="009736B1"/>
    <w:rsid w:val="00973952"/>
    <w:rsid w:val="00973A55"/>
    <w:rsid w:val="0097405B"/>
    <w:rsid w:val="00974756"/>
    <w:rsid w:val="00975922"/>
    <w:rsid w:val="00975E29"/>
    <w:rsid w:val="00976044"/>
    <w:rsid w:val="009760E8"/>
    <w:rsid w:val="00976614"/>
    <w:rsid w:val="00976A4E"/>
    <w:rsid w:val="00976F80"/>
    <w:rsid w:val="00977576"/>
    <w:rsid w:val="00977E23"/>
    <w:rsid w:val="00977ED2"/>
    <w:rsid w:val="009803A5"/>
    <w:rsid w:val="009803C4"/>
    <w:rsid w:val="00980982"/>
    <w:rsid w:val="00980D2A"/>
    <w:rsid w:val="00980D5D"/>
    <w:rsid w:val="0098146B"/>
    <w:rsid w:val="0098200D"/>
    <w:rsid w:val="009824E3"/>
    <w:rsid w:val="009825DC"/>
    <w:rsid w:val="00982888"/>
    <w:rsid w:val="00982C95"/>
    <w:rsid w:val="009832AA"/>
    <w:rsid w:val="009835C1"/>
    <w:rsid w:val="00983A50"/>
    <w:rsid w:val="00983A57"/>
    <w:rsid w:val="0098438C"/>
    <w:rsid w:val="009844D3"/>
    <w:rsid w:val="009844F6"/>
    <w:rsid w:val="009847E5"/>
    <w:rsid w:val="00984E52"/>
    <w:rsid w:val="0098593D"/>
    <w:rsid w:val="009865B1"/>
    <w:rsid w:val="0098683D"/>
    <w:rsid w:val="0098692F"/>
    <w:rsid w:val="00986AAA"/>
    <w:rsid w:val="00986F69"/>
    <w:rsid w:val="0098720E"/>
    <w:rsid w:val="00987EC0"/>
    <w:rsid w:val="0099072E"/>
    <w:rsid w:val="00990BEB"/>
    <w:rsid w:val="00990C05"/>
    <w:rsid w:val="00990E93"/>
    <w:rsid w:val="009910F2"/>
    <w:rsid w:val="00991307"/>
    <w:rsid w:val="00991958"/>
    <w:rsid w:val="00991BA0"/>
    <w:rsid w:val="00992335"/>
    <w:rsid w:val="009927D0"/>
    <w:rsid w:val="00992B14"/>
    <w:rsid w:val="00993315"/>
    <w:rsid w:val="00993A69"/>
    <w:rsid w:val="009945C9"/>
    <w:rsid w:val="00994B83"/>
    <w:rsid w:val="00994C69"/>
    <w:rsid w:val="009959DB"/>
    <w:rsid w:val="00995B0A"/>
    <w:rsid w:val="00995BC5"/>
    <w:rsid w:val="00996779"/>
    <w:rsid w:val="009967BB"/>
    <w:rsid w:val="009969F1"/>
    <w:rsid w:val="00997740"/>
    <w:rsid w:val="009978CE"/>
    <w:rsid w:val="00997B61"/>
    <w:rsid w:val="009A002C"/>
    <w:rsid w:val="009A0238"/>
    <w:rsid w:val="009A088E"/>
    <w:rsid w:val="009A0AE5"/>
    <w:rsid w:val="009A114E"/>
    <w:rsid w:val="009A16F9"/>
    <w:rsid w:val="009A1ACF"/>
    <w:rsid w:val="009A2287"/>
    <w:rsid w:val="009A2A4C"/>
    <w:rsid w:val="009A3069"/>
    <w:rsid w:val="009A34D8"/>
    <w:rsid w:val="009A359D"/>
    <w:rsid w:val="009A35F2"/>
    <w:rsid w:val="009A47AC"/>
    <w:rsid w:val="009A52B9"/>
    <w:rsid w:val="009A55B7"/>
    <w:rsid w:val="009A58A8"/>
    <w:rsid w:val="009A6A7A"/>
    <w:rsid w:val="009A702A"/>
    <w:rsid w:val="009A7E4E"/>
    <w:rsid w:val="009B0033"/>
    <w:rsid w:val="009B0524"/>
    <w:rsid w:val="009B0945"/>
    <w:rsid w:val="009B094D"/>
    <w:rsid w:val="009B0999"/>
    <w:rsid w:val="009B0D3C"/>
    <w:rsid w:val="009B0EBE"/>
    <w:rsid w:val="009B23AE"/>
    <w:rsid w:val="009B2B4A"/>
    <w:rsid w:val="009B2E56"/>
    <w:rsid w:val="009B31A7"/>
    <w:rsid w:val="009B363C"/>
    <w:rsid w:val="009B3D20"/>
    <w:rsid w:val="009B41E3"/>
    <w:rsid w:val="009B4248"/>
    <w:rsid w:val="009B49CC"/>
    <w:rsid w:val="009B6569"/>
    <w:rsid w:val="009B6642"/>
    <w:rsid w:val="009B6D59"/>
    <w:rsid w:val="009B721F"/>
    <w:rsid w:val="009B72F3"/>
    <w:rsid w:val="009B7603"/>
    <w:rsid w:val="009B7733"/>
    <w:rsid w:val="009B7E7A"/>
    <w:rsid w:val="009C0034"/>
    <w:rsid w:val="009C0174"/>
    <w:rsid w:val="009C07CB"/>
    <w:rsid w:val="009C0819"/>
    <w:rsid w:val="009C11C9"/>
    <w:rsid w:val="009C17C8"/>
    <w:rsid w:val="009C28E2"/>
    <w:rsid w:val="009C2D8B"/>
    <w:rsid w:val="009C2F9C"/>
    <w:rsid w:val="009C35B5"/>
    <w:rsid w:val="009C3D22"/>
    <w:rsid w:val="009C40A6"/>
    <w:rsid w:val="009C4151"/>
    <w:rsid w:val="009C44B9"/>
    <w:rsid w:val="009C4D3B"/>
    <w:rsid w:val="009C4DFD"/>
    <w:rsid w:val="009C51A7"/>
    <w:rsid w:val="009C51FE"/>
    <w:rsid w:val="009C563F"/>
    <w:rsid w:val="009C587D"/>
    <w:rsid w:val="009C5ADB"/>
    <w:rsid w:val="009C5C8E"/>
    <w:rsid w:val="009C5CE2"/>
    <w:rsid w:val="009C5CF3"/>
    <w:rsid w:val="009C604F"/>
    <w:rsid w:val="009C6F21"/>
    <w:rsid w:val="009C7278"/>
    <w:rsid w:val="009C7456"/>
    <w:rsid w:val="009C7A95"/>
    <w:rsid w:val="009C7E82"/>
    <w:rsid w:val="009D0130"/>
    <w:rsid w:val="009D0785"/>
    <w:rsid w:val="009D0C40"/>
    <w:rsid w:val="009D0C65"/>
    <w:rsid w:val="009D1987"/>
    <w:rsid w:val="009D1D11"/>
    <w:rsid w:val="009D1FF5"/>
    <w:rsid w:val="009D22ED"/>
    <w:rsid w:val="009D2719"/>
    <w:rsid w:val="009D2A74"/>
    <w:rsid w:val="009D30DA"/>
    <w:rsid w:val="009D36F2"/>
    <w:rsid w:val="009D394B"/>
    <w:rsid w:val="009D3996"/>
    <w:rsid w:val="009D4DB8"/>
    <w:rsid w:val="009D56F8"/>
    <w:rsid w:val="009D575C"/>
    <w:rsid w:val="009D668B"/>
    <w:rsid w:val="009D66A7"/>
    <w:rsid w:val="009D66E3"/>
    <w:rsid w:val="009D6747"/>
    <w:rsid w:val="009D7216"/>
    <w:rsid w:val="009D7618"/>
    <w:rsid w:val="009E0717"/>
    <w:rsid w:val="009E0798"/>
    <w:rsid w:val="009E0B1B"/>
    <w:rsid w:val="009E0E27"/>
    <w:rsid w:val="009E1FF0"/>
    <w:rsid w:val="009E2087"/>
    <w:rsid w:val="009E20F3"/>
    <w:rsid w:val="009E20FD"/>
    <w:rsid w:val="009E2C00"/>
    <w:rsid w:val="009E2FD5"/>
    <w:rsid w:val="009E4083"/>
    <w:rsid w:val="009E424E"/>
    <w:rsid w:val="009E4359"/>
    <w:rsid w:val="009E44E7"/>
    <w:rsid w:val="009E573F"/>
    <w:rsid w:val="009E5953"/>
    <w:rsid w:val="009E72A6"/>
    <w:rsid w:val="009E7A4E"/>
    <w:rsid w:val="009E7B71"/>
    <w:rsid w:val="009E7D49"/>
    <w:rsid w:val="009E7D5D"/>
    <w:rsid w:val="009E7E5C"/>
    <w:rsid w:val="009F0803"/>
    <w:rsid w:val="009F0988"/>
    <w:rsid w:val="009F0B2D"/>
    <w:rsid w:val="009F0DBE"/>
    <w:rsid w:val="009F12C0"/>
    <w:rsid w:val="009F1E9C"/>
    <w:rsid w:val="009F1EF4"/>
    <w:rsid w:val="009F234B"/>
    <w:rsid w:val="009F2AA1"/>
    <w:rsid w:val="009F2F83"/>
    <w:rsid w:val="009F337F"/>
    <w:rsid w:val="009F35FF"/>
    <w:rsid w:val="009F3A06"/>
    <w:rsid w:val="009F418E"/>
    <w:rsid w:val="009F41BB"/>
    <w:rsid w:val="009F429E"/>
    <w:rsid w:val="009F4541"/>
    <w:rsid w:val="009F4BFB"/>
    <w:rsid w:val="009F4DDA"/>
    <w:rsid w:val="009F51EE"/>
    <w:rsid w:val="009F57FE"/>
    <w:rsid w:val="009F59D9"/>
    <w:rsid w:val="009F5B0F"/>
    <w:rsid w:val="009F5E9A"/>
    <w:rsid w:val="009F644A"/>
    <w:rsid w:val="009F6DCD"/>
    <w:rsid w:val="009F7037"/>
    <w:rsid w:val="009F762D"/>
    <w:rsid w:val="009F780E"/>
    <w:rsid w:val="00A0091E"/>
    <w:rsid w:val="00A009E1"/>
    <w:rsid w:val="00A00F67"/>
    <w:rsid w:val="00A0107B"/>
    <w:rsid w:val="00A01614"/>
    <w:rsid w:val="00A01B92"/>
    <w:rsid w:val="00A027B9"/>
    <w:rsid w:val="00A027BF"/>
    <w:rsid w:val="00A04D26"/>
    <w:rsid w:val="00A05073"/>
    <w:rsid w:val="00A05259"/>
    <w:rsid w:val="00A0534F"/>
    <w:rsid w:val="00A05B42"/>
    <w:rsid w:val="00A06013"/>
    <w:rsid w:val="00A06045"/>
    <w:rsid w:val="00A06078"/>
    <w:rsid w:val="00A0640E"/>
    <w:rsid w:val="00A06956"/>
    <w:rsid w:val="00A06A76"/>
    <w:rsid w:val="00A07383"/>
    <w:rsid w:val="00A073D1"/>
    <w:rsid w:val="00A076B0"/>
    <w:rsid w:val="00A077CA"/>
    <w:rsid w:val="00A077EA"/>
    <w:rsid w:val="00A10848"/>
    <w:rsid w:val="00A109AC"/>
    <w:rsid w:val="00A11039"/>
    <w:rsid w:val="00A1117B"/>
    <w:rsid w:val="00A113B3"/>
    <w:rsid w:val="00A114E8"/>
    <w:rsid w:val="00A11C0A"/>
    <w:rsid w:val="00A11E62"/>
    <w:rsid w:val="00A11ED0"/>
    <w:rsid w:val="00A13043"/>
    <w:rsid w:val="00A1336B"/>
    <w:rsid w:val="00A13A2A"/>
    <w:rsid w:val="00A13AED"/>
    <w:rsid w:val="00A13CEB"/>
    <w:rsid w:val="00A148D0"/>
    <w:rsid w:val="00A15576"/>
    <w:rsid w:val="00A15FA9"/>
    <w:rsid w:val="00A160BA"/>
    <w:rsid w:val="00A161CA"/>
    <w:rsid w:val="00A16C16"/>
    <w:rsid w:val="00A175B4"/>
    <w:rsid w:val="00A17737"/>
    <w:rsid w:val="00A200E6"/>
    <w:rsid w:val="00A20637"/>
    <w:rsid w:val="00A20974"/>
    <w:rsid w:val="00A20C8D"/>
    <w:rsid w:val="00A21227"/>
    <w:rsid w:val="00A219C1"/>
    <w:rsid w:val="00A2300A"/>
    <w:rsid w:val="00A24809"/>
    <w:rsid w:val="00A24817"/>
    <w:rsid w:val="00A2545F"/>
    <w:rsid w:val="00A25628"/>
    <w:rsid w:val="00A25C1C"/>
    <w:rsid w:val="00A266A4"/>
    <w:rsid w:val="00A27369"/>
    <w:rsid w:val="00A27436"/>
    <w:rsid w:val="00A27C3F"/>
    <w:rsid w:val="00A27F88"/>
    <w:rsid w:val="00A319B2"/>
    <w:rsid w:val="00A31C2D"/>
    <w:rsid w:val="00A31D12"/>
    <w:rsid w:val="00A31EB2"/>
    <w:rsid w:val="00A32177"/>
    <w:rsid w:val="00A32627"/>
    <w:rsid w:val="00A32676"/>
    <w:rsid w:val="00A328EC"/>
    <w:rsid w:val="00A32E48"/>
    <w:rsid w:val="00A33897"/>
    <w:rsid w:val="00A3507E"/>
    <w:rsid w:val="00A35DC1"/>
    <w:rsid w:val="00A35EC4"/>
    <w:rsid w:val="00A3681B"/>
    <w:rsid w:val="00A36BB4"/>
    <w:rsid w:val="00A40018"/>
    <w:rsid w:val="00A4048E"/>
    <w:rsid w:val="00A40570"/>
    <w:rsid w:val="00A4068F"/>
    <w:rsid w:val="00A4070A"/>
    <w:rsid w:val="00A40A26"/>
    <w:rsid w:val="00A40B2C"/>
    <w:rsid w:val="00A4148A"/>
    <w:rsid w:val="00A427C4"/>
    <w:rsid w:val="00A42ADC"/>
    <w:rsid w:val="00A439A6"/>
    <w:rsid w:val="00A43AF7"/>
    <w:rsid w:val="00A43B42"/>
    <w:rsid w:val="00A43E96"/>
    <w:rsid w:val="00A43FA1"/>
    <w:rsid w:val="00A45569"/>
    <w:rsid w:val="00A46049"/>
    <w:rsid w:val="00A467B8"/>
    <w:rsid w:val="00A46A79"/>
    <w:rsid w:val="00A46BBF"/>
    <w:rsid w:val="00A46EE3"/>
    <w:rsid w:val="00A475BC"/>
    <w:rsid w:val="00A47D32"/>
    <w:rsid w:val="00A47EC4"/>
    <w:rsid w:val="00A5021F"/>
    <w:rsid w:val="00A50B3A"/>
    <w:rsid w:val="00A513DD"/>
    <w:rsid w:val="00A5159A"/>
    <w:rsid w:val="00A51669"/>
    <w:rsid w:val="00A5248F"/>
    <w:rsid w:val="00A5288F"/>
    <w:rsid w:val="00A5349D"/>
    <w:rsid w:val="00A53DB3"/>
    <w:rsid w:val="00A54029"/>
    <w:rsid w:val="00A54B58"/>
    <w:rsid w:val="00A55025"/>
    <w:rsid w:val="00A553DB"/>
    <w:rsid w:val="00A55408"/>
    <w:rsid w:val="00A55576"/>
    <w:rsid w:val="00A5594B"/>
    <w:rsid w:val="00A5666E"/>
    <w:rsid w:val="00A56838"/>
    <w:rsid w:val="00A56AB0"/>
    <w:rsid w:val="00A56AEB"/>
    <w:rsid w:val="00A578C4"/>
    <w:rsid w:val="00A57B54"/>
    <w:rsid w:val="00A57D5F"/>
    <w:rsid w:val="00A60510"/>
    <w:rsid w:val="00A6063F"/>
    <w:rsid w:val="00A606C1"/>
    <w:rsid w:val="00A60F9B"/>
    <w:rsid w:val="00A61788"/>
    <w:rsid w:val="00A6181F"/>
    <w:rsid w:val="00A6191B"/>
    <w:rsid w:val="00A619C1"/>
    <w:rsid w:val="00A6233F"/>
    <w:rsid w:val="00A62647"/>
    <w:rsid w:val="00A62C2A"/>
    <w:rsid w:val="00A63126"/>
    <w:rsid w:val="00A63164"/>
    <w:rsid w:val="00A63ADA"/>
    <w:rsid w:val="00A63AFA"/>
    <w:rsid w:val="00A63B58"/>
    <w:rsid w:val="00A64245"/>
    <w:rsid w:val="00A64DC0"/>
    <w:rsid w:val="00A653EE"/>
    <w:rsid w:val="00A6608B"/>
    <w:rsid w:val="00A660EE"/>
    <w:rsid w:val="00A66190"/>
    <w:rsid w:val="00A6687B"/>
    <w:rsid w:val="00A66B25"/>
    <w:rsid w:val="00A701F0"/>
    <w:rsid w:val="00A708A5"/>
    <w:rsid w:val="00A71603"/>
    <w:rsid w:val="00A7161A"/>
    <w:rsid w:val="00A71900"/>
    <w:rsid w:val="00A71AD0"/>
    <w:rsid w:val="00A721A5"/>
    <w:rsid w:val="00A729AD"/>
    <w:rsid w:val="00A72A9A"/>
    <w:rsid w:val="00A72B32"/>
    <w:rsid w:val="00A731DD"/>
    <w:rsid w:val="00A73AD1"/>
    <w:rsid w:val="00A74401"/>
    <w:rsid w:val="00A74C58"/>
    <w:rsid w:val="00A75645"/>
    <w:rsid w:val="00A756DF"/>
    <w:rsid w:val="00A75779"/>
    <w:rsid w:val="00A76820"/>
    <w:rsid w:val="00A7716E"/>
    <w:rsid w:val="00A7727A"/>
    <w:rsid w:val="00A810E3"/>
    <w:rsid w:val="00A81269"/>
    <w:rsid w:val="00A81BD1"/>
    <w:rsid w:val="00A823D8"/>
    <w:rsid w:val="00A82A52"/>
    <w:rsid w:val="00A83283"/>
    <w:rsid w:val="00A83492"/>
    <w:rsid w:val="00A839F3"/>
    <w:rsid w:val="00A84A14"/>
    <w:rsid w:val="00A85207"/>
    <w:rsid w:val="00A85487"/>
    <w:rsid w:val="00A854DB"/>
    <w:rsid w:val="00A859AD"/>
    <w:rsid w:val="00A859E0"/>
    <w:rsid w:val="00A87B0A"/>
    <w:rsid w:val="00A90499"/>
    <w:rsid w:val="00A90B11"/>
    <w:rsid w:val="00A90D3D"/>
    <w:rsid w:val="00A9110D"/>
    <w:rsid w:val="00A914BA"/>
    <w:rsid w:val="00A91671"/>
    <w:rsid w:val="00A916FA"/>
    <w:rsid w:val="00A9191D"/>
    <w:rsid w:val="00A91C15"/>
    <w:rsid w:val="00A91D61"/>
    <w:rsid w:val="00A91EF0"/>
    <w:rsid w:val="00A9207D"/>
    <w:rsid w:val="00A92201"/>
    <w:rsid w:val="00A9375D"/>
    <w:rsid w:val="00A93DAC"/>
    <w:rsid w:val="00A9511E"/>
    <w:rsid w:val="00A95404"/>
    <w:rsid w:val="00A958AD"/>
    <w:rsid w:val="00A95F9D"/>
    <w:rsid w:val="00A961D1"/>
    <w:rsid w:val="00A965B1"/>
    <w:rsid w:val="00A9706B"/>
    <w:rsid w:val="00A9724A"/>
    <w:rsid w:val="00A97E92"/>
    <w:rsid w:val="00A97F96"/>
    <w:rsid w:val="00A97FE5"/>
    <w:rsid w:val="00AA07FA"/>
    <w:rsid w:val="00AA09FD"/>
    <w:rsid w:val="00AA108E"/>
    <w:rsid w:val="00AA18C7"/>
    <w:rsid w:val="00AA2733"/>
    <w:rsid w:val="00AA2B46"/>
    <w:rsid w:val="00AA43BA"/>
    <w:rsid w:val="00AA4A09"/>
    <w:rsid w:val="00AA4D28"/>
    <w:rsid w:val="00AA526D"/>
    <w:rsid w:val="00AA569C"/>
    <w:rsid w:val="00AA5AAE"/>
    <w:rsid w:val="00AA5F71"/>
    <w:rsid w:val="00AA62DF"/>
    <w:rsid w:val="00AA65C8"/>
    <w:rsid w:val="00AA6757"/>
    <w:rsid w:val="00AA709D"/>
    <w:rsid w:val="00AA7132"/>
    <w:rsid w:val="00AA71F9"/>
    <w:rsid w:val="00AA7824"/>
    <w:rsid w:val="00AA7943"/>
    <w:rsid w:val="00AA79F0"/>
    <w:rsid w:val="00AA7BA2"/>
    <w:rsid w:val="00AA7D85"/>
    <w:rsid w:val="00AB0326"/>
    <w:rsid w:val="00AB0AC1"/>
    <w:rsid w:val="00AB0BAD"/>
    <w:rsid w:val="00AB1602"/>
    <w:rsid w:val="00AB19D9"/>
    <w:rsid w:val="00AB1B30"/>
    <w:rsid w:val="00AB1BEE"/>
    <w:rsid w:val="00AB1D08"/>
    <w:rsid w:val="00AB2287"/>
    <w:rsid w:val="00AB2DE9"/>
    <w:rsid w:val="00AB2EEF"/>
    <w:rsid w:val="00AB3123"/>
    <w:rsid w:val="00AB350D"/>
    <w:rsid w:val="00AB3551"/>
    <w:rsid w:val="00AB38F2"/>
    <w:rsid w:val="00AB3B1A"/>
    <w:rsid w:val="00AB47AE"/>
    <w:rsid w:val="00AB4F46"/>
    <w:rsid w:val="00AB51F6"/>
    <w:rsid w:val="00AB562A"/>
    <w:rsid w:val="00AB6198"/>
    <w:rsid w:val="00AB62CA"/>
    <w:rsid w:val="00AB6394"/>
    <w:rsid w:val="00AB64DC"/>
    <w:rsid w:val="00AB66ED"/>
    <w:rsid w:val="00AB670F"/>
    <w:rsid w:val="00AB687E"/>
    <w:rsid w:val="00AB743D"/>
    <w:rsid w:val="00AB754D"/>
    <w:rsid w:val="00AB756C"/>
    <w:rsid w:val="00AB7882"/>
    <w:rsid w:val="00AB7AE5"/>
    <w:rsid w:val="00AB7C76"/>
    <w:rsid w:val="00AC01B4"/>
    <w:rsid w:val="00AC05E2"/>
    <w:rsid w:val="00AC0711"/>
    <w:rsid w:val="00AC0822"/>
    <w:rsid w:val="00AC09A1"/>
    <w:rsid w:val="00AC0E1E"/>
    <w:rsid w:val="00AC14E8"/>
    <w:rsid w:val="00AC19CF"/>
    <w:rsid w:val="00AC1BF9"/>
    <w:rsid w:val="00AC1C1A"/>
    <w:rsid w:val="00AC1D9F"/>
    <w:rsid w:val="00AC1F20"/>
    <w:rsid w:val="00AC2193"/>
    <w:rsid w:val="00AC273B"/>
    <w:rsid w:val="00AC30BD"/>
    <w:rsid w:val="00AC33D7"/>
    <w:rsid w:val="00AC3F4D"/>
    <w:rsid w:val="00AC48CC"/>
    <w:rsid w:val="00AC4B6B"/>
    <w:rsid w:val="00AC56B2"/>
    <w:rsid w:val="00AC582C"/>
    <w:rsid w:val="00AC5E79"/>
    <w:rsid w:val="00AC6032"/>
    <w:rsid w:val="00AC606D"/>
    <w:rsid w:val="00AC60D8"/>
    <w:rsid w:val="00AC6DC8"/>
    <w:rsid w:val="00AC748A"/>
    <w:rsid w:val="00AC7845"/>
    <w:rsid w:val="00AD0325"/>
    <w:rsid w:val="00AD1262"/>
    <w:rsid w:val="00AD1284"/>
    <w:rsid w:val="00AD1A81"/>
    <w:rsid w:val="00AD2304"/>
    <w:rsid w:val="00AD2448"/>
    <w:rsid w:val="00AD2579"/>
    <w:rsid w:val="00AD2588"/>
    <w:rsid w:val="00AD2645"/>
    <w:rsid w:val="00AD2831"/>
    <w:rsid w:val="00AD2A83"/>
    <w:rsid w:val="00AD3B95"/>
    <w:rsid w:val="00AD46E8"/>
    <w:rsid w:val="00AD4D76"/>
    <w:rsid w:val="00AD6692"/>
    <w:rsid w:val="00AD6755"/>
    <w:rsid w:val="00AD6C87"/>
    <w:rsid w:val="00AD7112"/>
    <w:rsid w:val="00AD7458"/>
    <w:rsid w:val="00AE0397"/>
    <w:rsid w:val="00AE0A5C"/>
    <w:rsid w:val="00AE22C9"/>
    <w:rsid w:val="00AE2397"/>
    <w:rsid w:val="00AE2E03"/>
    <w:rsid w:val="00AE2FFF"/>
    <w:rsid w:val="00AE352E"/>
    <w:rsid w:val="00AE369C"/>
    <w:rsid w:val="00AE407D"/>
    <w:rsid w:val="00AE4279"/>
    <w:rsid w:val="00AE442A"/>
    <w:rsid w:val="00AE4BB1"/>
    <w:rsid w:val="00AE4E38"/>
    <w:rsid w:val="00AE563D"/>
    <w:rsid w:val="00AE5D47"/>
    <w:rsid w:val="00AE63F6"/>
    <w:rsid w:val="00AE6AEF"/>
    <w:rsid w:val="00AE7529"/>
    <w:rsid w:val="00AE7785"/>
    <w:rsid w:val="00AE7B3C"/>
    <w:rsid w:val="00AF019B"/>
    <w:rsid w:val="00AF150F"/>
    <w:rsid w:val="00AF1539"/>
    <w:rsid w:val="00AF1590"/>
    <w:rsid w:val="00AF1633"/>
    <w:rsid w:val="00AF1ED6"/>
    <w:rsid w:val="00AF2473"/>
    <w:rsid w:val="00AF2815"/>
    <w:rsid w:val="00AF2B32"/>
    <w:rsid w:val="00AF2C18"/>
    <w:rsid w:val="00AF3021"/>
    <w:rsid w:val="00AF3852"/>
    <w:rsid w:val="00AF436E"/>
    <w:rsid w:val="00AF4905"/>
    <w:rsid w:val="00AF4B9C"/>
    <w:rsid w:val="00AF4E62"/>
    <w:rsid w:val="00AF5050"/>
    <w:rsid w:val="00AF5A25"/>
    <w:rsid w:val="00AF66A3"/>
    <w:rsid w:val="00AF7055"/>
    <w:rsid w:val="00AF7ADE"/>
    <w:rsid w:val="00AF7F49"/>
    <w:rsid w:val="00B00218"/>
    <w:rsid w:val="00B0069B"/>
    <w:rsid w:val="00B00CBE"/>
    <w:rsid w:val="00B00FBF"/>
    <w:rsid w:val="00B01C92"/>
    <w:rsid w:val="00B02525"/>
    <w:rsid w:val="00B02BDC"/>
    <w:rsid w:val="00B03869"/>
    <w:rsid w:val="00B039A5"/>
    <w:rsid w:val="00B03B35"/>
    <w:rsid w:val="00B03FDF"/>
    <w:rsid w:val="00B0402D"/>
    <w:rsid w:val="00B040E3"/>
    <w:rsid w:val="00B04758"/>
    <w:rsid w:val="00B04DED"/>
    <w:rsid w:val="00B05C67"/>
    <w:rsid w:val="00B05CA4"/>
    <w:rsid w:val="00B05D53"/>
    <w:rsid w:val="00B05FBC"/>
    <w:rsid w:val="00B0624D"/>
    <w:rsid w:val="00B06537"/>
    <w:rsid w:val="00B07806"/>
    <w:rsid w:val="00B078CD"/>
    <w:rsid w:val="00B078FD"/>
    <w:rsid w:val="00B10277"/>
    <w:rsid w:val="00B105AD"/>
    <w:rsid w:val="00B1066C"/>
    <w:rsid w:val="00B108B9"/>
    <w:rsid w:val="00B10C63"/>
    <w:rsid w:val="00B1124C"/>
    <w:rsid w:val="00B114F2"/>
    <w:rsid w:val="00B11A03"/>
    <w:rsid w:val="00B129A9"/>
    <w:rsid w:val="00B12D23"/>
    <w:rsid w:val="00B13B2A"/>
    <w:rsid w:val="00B13C9F"/>
    <w:rsid w:val="00B13EDD"/>
    <w:rsid w:val="00B13F57"/>
    <w:rsid w:val="00B14B6C"/>
    <w:rsid w:val="00B157F6"/>
    <w:rsid w:val="00B15B0A"/>
    <w:rsid w:val="00B15C14"/>
    <w:rsid w:val="00B16B08"/>
    <w:rsid w:val="00B16F79"/>
    <w:rsid w:val="00B172C1"/>
    <w:rsid w:val="00B1736A"/>
    <w:rsid w:val="00B20089"/>
    <w:rsid w:val="00B2029F"/>
    <w:rsid w:val="00B202A3"/>
    <w:rsid w:val="00B20309"/>
    <w:rsid w:val="00B20395"/>
    <w:rsid w:val="00B20498"/>
    <w:rsid w:val="00B2069A"/>
    <w:rsid w:val="00B2077F"/>
    <w:rsid w:val="00B20787"/>
    <w:rsid w:val="00B20870"/>
    <w:rsid w:val="00B20887"/>
    <w:rsid w:val="00B20A80"/>
    <w:rsid w:val="00B20AF9"/>
    <w:rsid w:val="00B21A5A"/>
    <w:rsid w:val="00B2203E"/>
    <w:rsid w:val="00B23790"/>
    <w:rsid w:val="00B23CE9"/>
    <w:rsid w:val="00B24695"/>
    <w:rsid w:val="00B256A9"/>
    <w:rsid w:val="00B266E9"/>
    <w:rsid w:val="00B26D04"/>
    <w:rsid w:val="00B26F25"/>
    <w:rsid w:val="00B27A65"/>
    <w:rsid w:val="00B30A8F"/>
    <w:rsid w:val="00B30F85"/>
    <w:rsid w:val="00B31615"/>
    <w:rsid w:val="00B31A2E"/>
    <w:rsid w:val="00B31EFF"/>
    <w:rsid w:val="00B32090"/>
    <w:rsid w:val="00B324A2"/>
    <w:rsid w:val="00B32A6D"/>
    <w:rsid w:val="00B33852"/>
    <w:rsid w:val="00B338B2"/>
    <w:rsid w:val="00B33CAC"/>
    <w:rsid w:val="00B33D6F"/>
    <w:rsid w:val="00B33DA2"/>
    <w:rsid w:val="00B34133"/>
    <w:rsid w:val="00B346AC"/>
    <w:rsid w:val="00B3482D"/>
    <w:rsid w:val="00B349AC"/>
    <w:rsid w:val="00B34B6A"/>
    <w:rsid w:val="00B34E84"/>
    <w:rsid w:val="00B3541F"/>
    <w:rsid w:val="00B367EE"/>
    <w:rsid w:val="00B3687A"/>
    <w:rsid w:val="00B379B7"/>
    <w:rsid w:val="00B37B23"/>
    <w:rsid w:val="00B37B5D"/>
    <w:rsid w:val="00B37C7B"/>
    <w:rsid w:val="00B37E18"/>
    <w:rsid w:val="00B400D4"/>
    <w:rsid w:val="00B4079A"/>
    <w:rsid w:val="00B408A8"/>
    <w:rsid w:val="00B40A01"/>
    <w:rsid w:val="00B40DF2"/>
    <w:rsid w:val="00B41118"/>
    <w:rsid w:val="00B412D4"/>
    <w:rsid w:val="00B4139B"/>
    <w:rsid w:val="00B42677"/>
    <w:rsid w:val="00B42689"/>
    <w:rsid w:val="00B43169"/>
    <w:rsid w:val="00B434AF"/>
    <w:rsid w:val="00B436ED"/>
    <w:rsid w:val="00B438F9"/>
    <w:rsid w:val="00B43B07"/>
    <w:rsid w:val="00B44646"/>
    <w:rsid w:val="00B4526C"/>
    <w:rsid w:val="00B455E0"/>
    <w:rsid w:val="00B45A42"/>
    <w:rsid w:val="00B461C2"/>
    <w:rsid w:val="00B463F8"/>
    <w:rsid w:val="00B46A78"/>
    <w:rsid w:val="00B46C2C"/>
    <w:rsid w:val="00B46C3A"/>
    <w:rsid w:val="00B46F4F"/>
    <w:rsid w:val="00B47272"/>
    <w:rsid w:val="00B4765F"/>
    <w:rsid w:val="00B47D5D"/>
    <w:rsid w:val="00B506B6"/>
    <w:rsid w:val="00B510FE"/>
    <w:rsid w:val="00B51F35"/>
    <w:rsid w:val="00B52A1B"/>
    <w:rsid w:val="00B52A89"/>
    <w:rsid w:val="00B52B42"/>
    <w:rsid w:val="00B52B86"/>
    <w:rsid w:val="00B53228"/>
    <w:rsid w:val="00B5334D"/>
    <w:rsid w:val="00B53AC5"/>
    <w:rsid w:val="00B53D21"/>
    <w:rsid w:val="00B53F6D"/>
    <w:rsid w:val="00B541A0"/>
    <w:rsid w:val="00B54967"/>
    <w:rsid w:val="00B5525C"/>
    <w:rsid w:val="00B5584B"/>
    <w:rsid w:val="00B55E03"/>
    <w:rsid w:val="00B5605A"/>
    <w:rsid w:val="00B56572"/>
    <w:rsid w:val="00B56BED"/>
    <w:rsid w:val="00B5798B"/>
    <w:rsid w:val="00B57E15"/>
    <w:rsid w:val="00B600A7"/>
    <w:rsid w:val="00B60CA5"/>
    <w:rsid w:val="00B6116C"/>
    <w:rsid w:val="00B61A53"/>
    <w:rsid w:val="00B61E4B"/>
    <w:rsid w:val="00B62014"/>
    <w:rsid w:val="00B632D5"/>
    <w:rsid w:val="00B63369"/>
    <w:rsid w:val="00B64FB2"/>
    <w:rsid w:val="00B653A0"/>
    <w:rsid w:val="00B65896"/>
    <w:rsid w:val="00B66051"/>
    <w:rsid w:val="00B6615A"/>
    <w:rsid w:val="00B66C11"/>
    <w:rsid w:val="00B6778B"/>
    <w:rsid w:val="00B679CE"/>
    <w:rsid w:val="00B7002E"/>
    <w:rsid w:val="00B70394"/>
    <w:rsid w:val="00B71132"/>
    <w:rsid w:val="00B711C5"/>
    <w:rsid w:val="00B711F6"/>
    <w:rsid w:val="00B71768"/>
    <w:rsid w:val="00B717AC"/>
    <w:rsid w:val="00B72949"/>
    <w:rsid w:val="00B72F53"/>
    <w:rsid w:val="00B7457B"/>
    <w:rsid w:val="00B747FD"/>
    <w:rsid w:val="00B7488D"/>
    <w:rsid w:val="00B74935"/>
    <w:rsid w:val="00B75377"/>
    <w:rsid w:val="00B75E2B"/>
    <w:rsid w:val="00B760CA"/>
    <w:rsid w:val="00B761A8"/>
    <w:rsid w:val="00B772B3"/>
    <w:rsid w:val="00B77738"/>
    <w:rsid w:val="00B77AB4"/>
    <w:rsid w:val="00B77BDC"/>
    <w:rsid w:val="00B805C4"/>
    <w:rsid w:val="00B80655"/>
    <w:rsid w:val="00B812D6"/>
    <w:rsid w:val="00B81A6B"/>
    <w:rsid w:val="00B8215A"/>
    <w:rsid w:val="00B82495"/>
    <w:rsid w:val="00B828E9"/>
    <w:rsid w:val="00B82D72"/>
    <w:rsid w:val="00B82DCC"/>
    <w:rsid w:val="00B832FC"/>
    <w:rsid w:val="00B835E6"/>
    <w:rsid w:val="00B838EE"/>
    <w:rsid w:val="00B841F8"/>
    <w:rsid w:val="00B84257"/>
    <w:rsid w:val="00B84B23"/>
    <w:rsid w:val="00B84BA8"/>
    <w:rsid w:val="00B84DEC"/>
    <w:rsid w:val="00B857A5"/>
    <w:rsid w:val="00B8585F"/>
    <w:rsid w:val="00B85DDF"/>
    <w:rsid w:val="00B86DC0"/>
    <w:rsid w:val="00B86FCC"/>
    <w:rsid w:val="00B8767F"/>
    <w:rsid w:val="00B90198"/>
    <w:rsid w:val="00B90711"/>
    <w:rsid w:val="00B90781"/>
    <w:rsid w:val="00B909FC"/>
    <w:rsid w:val="00B90C24"/>
    <w:rsid w:val="00B90CD8"/>
    <w:rsid w:val="00B910D1"/>
    <w:rsid w:val="00B91429"/>
    <w:rsid w:val="00B91E02"/>
    <w:rsid w:val="00B91E10"/>
    <w:rsid w:val="00B920D7"/>
    <w:rsid w:val="00B9261C"/>
    <w:rsid w:val="00B92C79"/>
    <w:rsid w:val="00B92ED1"/>
    <w:rsid w:val="00B92F30"/>
    <w:rsid w:val="00B92F42"/>
    <w:rsid w:val="00B93007"/>
    <w:rsid w:val="00B93264"/>
    <w:rsid w:val="00B93905"/>
    <w:rsid w:val="00B93EF1"/>
    <w:rsid w:val="00B9455E"/>
    <w:rsid w:val="00B9478D"/>
    <w:rsid w:val="00B9479C"/>
    <w:rsid w:val="00B94895"/>
    <w:rsid w:val="00B96DBB"/>
    <w:rsid w:val="00B978A9"/>
    <w:rsid w:val="00B97E5C"/>
    <w:rsid w:val="00BA08F5"/>
    <w:rsid w:val="00BA0D6E"/>
    <w:rsid w:val="00BA1207"/>
    <w:rsid w:val="00BA1357"/>
    <w:rsid w:val="00BA15DF"/>
    <w:rsid w:val="00BA2748"/>
    <w:rsid w:val="00BA31F8"/>
    <w:rsid w:val="00BA4194"/>
    <w:rsid w:val="00BA5051"/>
    <w:rsid w:val="00BA53BD"/>
    <w:rsid w:val="00BA550C"/>
    <w:rsid w:val="00BA55C4"/>
    <w:rsid w:val="00BA59F4"/>
    <w:rsid w:val="00BA64EA"/>
    <w:rsid w:val="00BA66A4"/>
    <w:rsid w:val="00BA6E26"/>
    <w:rsid w:val="00BA742A"/>
    <w:rsid w:val="00BB0F34"/>
    <w:rsid w:val="00BB1252"/>
    <w:rsid w:val="00BB1266"/>
    <w:rsid w:val="00BB147A"/>
    <w:rsid w:val="00BB185F"/>
    <w:rsid w:val="00BB1B94"/>
    <w:rsid w:val="00BB1C55"/>
    <w:rsid w:val="00BB2172"/>
    <w:rsid w:val="00BB2EE1"/>
    <w:rsid w:val="00BB303C"/>
    <w:rsid w:val="00BB31AF"/>
    <w:rsid w:val="00BB3CF2"/>
    <w:rsid w:val="00BB3DF4"/>
    <w:rsid w:val="00BB3F82"/>
    <w:rsid w:val="00BB4081"/>
    <w:rsid w:val="00BB4A3B"/>
    <w:rsid w:val="00BB517C"/>
    <w:rsid w:val="00BB56F7"/>
    <w:rsid w:val="00BB609D"/>
    <w:rsid w:val="00BB619B"/>
    <w:rsid w:val="00BB6C47"/>
    <w:rsid w:val="00BB7A3F"/>
    <w:rsid w:val="00BC01EC"/>
    <w:rsid w:val="00BC0D28"/>
    <w:rsid w:val="00BC13DD"/>
    <w:rsid w:val="00BC16BD"/>
    <w:rsid w:val="00BC2060"/>
    <w:rsid w:val="00BC21DF"/>
    <w:rsid w:val="00BC2312"/>
    <w:rsid w:val="00BC26AA"/>
    <w:rsid w:val="00BC270C"/>
    <w:rsid w:val="00BC2E66"/>
    <w:rsid w:val="00BC2F87"/>
    <w:rsid w:val="00BC366F"/>
    <w:rsid w:val="00BC36FA"/>
    <w:rsid w:val="00BC4153"/>
    <w:rsid w:val="00BC4406"/>
    <w:rsid w:val="00BC4D72"/>
    <w:rsid w:val="00BC6A39"/>
    <w:rsid w:val="00BC6F92"/>
    <w:rsid w:val="00BC701F"/>
    <w:rsid w:val="00BC751F"/>
    <w:rsid w:val="00BC7981"/>
    <w:rsid w:val="00BC7CAB"/>
    <w:rsid w:val="00BD0017"/>
    <w:rsid w:val="00BD0EB2"/>
    <w:rsid w:val="00BD132C"/>
    <w:rsid w:val="00BD1344"/>
    <w:rsid w:val="00BD1911"/>
    <w:rsid w:val="00BD1A44"/>
    <w:rsid w:val="00BD1B35"/>
    <w:rsid w:val="00BD1FD8"/>
    <w:rsid w:val="00BD2688"/>
    <w:rsid w:val="00BD294B"/>
    <w:rsid w:val="00BD29D6"/>
    <w:rsid w:val="00BD3427"/>
    <w:rsid w:val="00BD3CE8"/>
    <w:rsid w:val="00BD3D1F"/>
    <w:rsid w:val="00BD3D9E"/>
    <w:rsid w:val="00BD41D7"/>
    <w:rsid w:val="00BD50D6"/>
    <w:rsid w:val="00BD5394"/>
    <w:rsid w:val="00BD5D87"/>
    <w:rsid w:val="00BD6B6E"/>
    <w:rsid w:val="00BD6DBD"/>
    <w:rsid w:val="00BD70F8"/>
    <w:rsid w:val="00BD750C"/>
    <w:rsid w:val="00BD7C8A"/>
    <w:rsid w:val="00BE0145"/>
    <w:rsid w:val="00BE01EA"/>
    <w:rsid w:val="00BE0B94"/>
    <w:rsid w:val="00BE14DA"/>
    <w:rsid w:val="00BE20C8"/>
    <w:rsid w:val="00BE22CD"/>
    <w:rsid w:val="00BE2911"/>
    <w:rsid w:val="00BE2D48"/>
    <w:rsid w:val="00BE352C"/>
    <w:rsid w:val="00BE3D21"/>
    <w:rsid w:val="00BE42D4"/>
    <w:rsid w:val="00BE4E49"/>
    <w:rsid w:val="00BE5926"/>
    <w:rsid w:val="00BE6482"/>
    <w:rsid w:val="00BE7466"/>
    <w:rsid w:val="00BE78E3"/>
    <w:rsid w:val="00BE7BB7"/>
    <w:rsid w:val="00BF10DC"/>
    <w:rsid w:val="00BF2915"/>
    <w:rsid w:val="00BF291E"/>
    <w:rsid w:val="00BF3172"/>
    <w:rsid w:val="00BF3400"/>
    <w:rsid w:val="00BF3DD7"/>
    <w:rsid w:val="00BF429A"/>
    <w:rsid w:val="00BF44FC"/>
    <w:rsid w:val="00BF4502"/>
    <w:rsid w:val="00BF4A99"/>
    <w:rsid w:val="00BF5F8A"/>
    <w:rsid w:val="00BF61E5"/>
    <w:rsid w:val="00BF622C"/>
    <w:rsid w:val="00BF62AD"/>
    <w:rsid w:val="00BF6305"/>
    <w:rsid w:val="00BF648D"/>
    <w:rsid w:val="00BF6832"/>
    <w:rsid w:val="00BF69DA"/>
    <w:rsid w:val="00BF6C57"/>
    <w:rsid w:val="00BF6DE6"/>
    <w:rsid w:val="00BF73C7"/>
    <w:rsid w:val="00BF766D"/>
    <w:rsid w:val="00BF76C7"/>
    <w:rsid w:val="00BF78BA"/>
    <w:rsid w:val="00BF7CCF"/>
    <w:rsid w:val="00C0083A"/>
    <w:rsid w:val="00C00B85"/>
    <w:rsid w:val="00C011F1"/>
    <w:rsid w:val="00C015FD"/>
    <w:rsid w:val="00C0162A"/>
    <w:rsid w:val="00C01791"/>
    <w:rsid w:val="00C01D5C"/>
    <w:rsid w:val="00C02120"/>
    <w:rsid w:val="00C02128"/>
    <w:rsid w:val="00C0266A"/>
    <w:rsid w:val="00C02A09"/>
    <w:rsid w:val="00C03AED"/>
    <w:rsid w:val="00C03D65"/>
    <w:rsid w:val="00C046EE"/>
    <w:rsid w:val="00C04EAC"/>
    <w:rsid w:val="00C04F0E"/>
    <w:rsid w:val="00C04FC1"/>
    <w:rsid w:val="00C05116"/>
    <w:rsid w:val="00C05593"/>
    <w:rsid w:val="00C05A15"/>
    <w:rsid w:val="00C05AC1"/>
    <w:rsid w:val="00C05BC4"/>
    <w:rsid w:val="00C06174"/>
    <w:rsid w:val="00C06372"/>
    <w:rsid w:val="00C06947"/>
    <w:rsid w:val="00C06CDC"/>
    <w:rsid w:val="00C06FF3"/>
    <w:rsid w:val="00C07B48"/>
    <w:rsid w:val="00C07BEF"/>
    <w:rsid w:val="00C104D8"/>
    <w:rsid w:val="00C11176"/>
    <w:rsid w:val="00C11360"/>
    <w:rsid w:val="00C118EE"/>
    <w:rsid w:val="00C118F4"/>
    <w:rsid w:val="00C11914"/>
    <w:rsid w:val="00C1205A"/>
    <w:rsid w:val="00C1298E"/>
    <w:rsid w:val="00C13047"/>
    <w:rsid w:val="00C1341A"/>
    <w:rsid w:val="00C13879"/>
    <w:rsid w:val="00C13CA9"/>
    <w:rsid w:val="00C13CE0"/>
    <w:rsid w:val="00C13E96"/>
    <w:rsid w:val="00C144C0"/>
    <w:rsid w:val="00C14658"/>
    <w:rsid w:val="00C14CF9"/>
    <w:rsid w:val="00C14E8A"/>
    <w:rsid w:val="00C150F4"/>
    <w:rsid w:val="00C154F4"/>
    <w:rsid w:val="00C16D0D"/>
    <w:rsid w:val="00C16E93"/>
    <w:rsid w:val="00C170D4"/>
    <w:rsid w:val="00C1713E"/>
    <w:rsid w:val="00C17697"/>
    <w:rsid w:val="00C2026B"/>
    <w:rsid w:val="00C20F9A"/>
    <w:rsid w:val="00C21CF8"/>
    <w:rsid w:val="00C22396"/>
    <w:rsid w:val="00C22B0D"/>
    <w:rsid w:val="00C2314F"/>
    <w:rsid w:val="00C2324B"/>
    <w:rsid w:val="00C23766"/>
    <w:rsid w:val="00C23872"/>
    <w:rsid w:val="00C23EC0"/>
    <w:rsid w:val="00C249C1"/>
    <w:rsid w:val="00C25FAA"/>
    <w:rsid w:val="00C26B6A"/>
    <w:rsid w:val="00C26BB0"/>
    <w:rsid w:val="00C273DF"/>
    <w:rsid w:val="00C275D4"/>
    <w:rsid w:val="00C2784A"/>
    <w:rsid w:val="00C27929"/>
    <w:rsid w:val="00C27C59"/>
    <w:rsid w:val="00C306A2"/>
    <w:rsid w:val="00C30937"/>
    <w:rsid w:val="00C30E6C"/>
    <w:rsid w:val="00C310D9"/>
    <w:rsid w:val="00C31B10"/>
    <w:rsid w:val="00C31BB8"/>
    <w:rsid w:val="00C31C6C"/>
    <w:rsid w:val="00C31F5B"/>
    <w:rsid w:val="00C32343"/>
    <w:rsid w:val="00C326DF"/>
    <w:rsid w:val="00C32861"/>
    <w:rsid w:val="00C33044"/>
    <w:rsid w:val="00C33E6A"/>
    <w:rsid w:val="00C345B8"/>
    <w:rsid w:val="00C346D0"/>
    <w:rsid w:val="00C34710"/>
    <w:rsid w:val="00C34B79"/>
    <w:rsid w:val="00C34CE1"/>
    <w:rsid w:val="00C352CC"/>
    <w:rsid w:val="00C3570C"/>
    <w:rsid w:val="00C357D5"/>
    <w:rsid w:val="00C35B3F"/>
    <w:rsid w:val="00C35F4A"/>
    <w:rsid w:val="00C3606A"/>
    <w:rsid w:val="00C3618A"/>
    <w:rsid w:val="00C36CE7"/>
    <w:rsid w:val="00C376BF"/>
    <w:rsid w:val="00C37784"/>
    <w:rsid w:val="00C37E77"/>
    <w:rsid w:val="00C40068"/>
    <w:rsid w:val="00C4010C"/>
    <w:rsid w:val="00C40598"/>
    <w:rsid w:val="00C40927"/>
    <w:rsid w:val="00C41118"/>
    <w:rsid w:val="00C421EF"/>
    <w:rsid w:val="00C42F3A"/>
    <w:rsid w:val="00C4304B"/>
    <w:rsid w:val="00C4308D"/>
    <w:rsid w:val="00C44079"/>
    <w:rsid w:val="00C44973"/>
    <w:rsid w:val="00C4520E"/>
    <w:rsid w:val="00C4600E"/>
    <w:rsid w:val="00C4602D"/>
    <w:rsid w:val="00C46A90"/>
    <w:rsid w:val="00C46C11"/>
    <w:rsid w:val="00C46F04"/>
    <w:rsid w:val="00C474EB"/>
    <w:rsid w:val="00C47E20"/>
    <w:rsid w:val="00C50079"/>
    <w:rsid w:val="00C5105D"/>
    <w:rsid w:val="00C512DB"/>
    <w:rsid w:val="00C5160C"/>
    <w:rsid w:val="00C51B85"/>
    <w:rsid w:val="00C51D42"/>
    <w:rsid w:val="00C51F23"/>
    <w:rsid w:val="00C521C4"/>
    <w:rsid w:val="00C521EE"/>
    <w:rsid w:val="00C52A16"/>
    <w:rsid w:val="00C52C4D"/>
    <w:rsid w:val="00C52C5C"/>
    <w:rsid w:val="00C53019"/>
    <w:rsid w:val="00C53371"/>
    <w:rsid w:val="00C539C1"/>
    <w:rsid w:val="00C54439"/>
    <w:rsid w:val="00C545A6"/>
    <w:rsid w:val="00C54AE2"/>
    <w:rsid w:val="00C54EB5"/>
    <w:rsid w:val="00C55A85"/>
    <w:rsid w:val="00C55EB0"/>
    <w:rsid w:val="00C55F59"/>
    <w:rsid w:val="00C5605F"/>
    <w:rsid w:val="00C56316"/>
    <w:rsid w:val="00C56538"/>
    <w:rsid w:val="00C56671"/>
    <w:rsid w:val="00C56B03"/>
    <w:rsid w:val="00C56C6D"/>
    <w:rsid w:val="00C57042"/>
    <w:rsid w:val="00C57167"/>
    <w:rsid w:val="00C57B50"/>
    <w:rsid w:val="00C60C91"/>
    <w:rsid w:val="00C61112"/>
    <w:rsid w:val="00C61F0E"/>
    <w:rsid w:val="00C621A7"/>
    <w:rsid w:val="00C62701"/>
    <w:rsid w:val="00C633E1"/>
    <w:rsid w:val="00C63425"/>
    <w:rsid w:val="00C637AC"/>
    <w:rsid w:val="00C63841"/>
    <w:rsid w:val="00C64063"/>
    <w:rsid w:val="00C64646"/>
    <w:rsid w:val="00C64A25"/>
    <w:rsid w:val="00C64A3F"/>
    <w:rsid w:val="00C64EDF"/>
    <w:rsid w:val="00C6515C"/>
    <w:rsid w:val="00C653BA"/>
    <w:rsid w:val="00C6576C"/>
    <w:rsid w:val="00C65ED5"/>
    <w:rsid w:val="00C66903"/>
    <w:rsid w:val="00C66D6F"/>
    <w:rsid w:val="00C66F12"/>
    <w:rsid w:val="00C6715A"/>
    <w:rsid w:val="00C677B5"/>
    <w:rsid w:val="00C67EEB"/>
    <w:rsid w:val="00C67F84"/>
    <w:rsid w:val="00C702E8"/>
    <w:rsid w:val="00C708E3"/>
    <w:rsid w:val="00C716C2"/>
    <w:rsid w:val="00C71994"/>
    <w:rsid w:val="00C729B1"/>
    <w:rsid w:val="00C72AD9"/>
    <w:rsid w:val="00C72EA8"/>
    <w:rsid w:val="00C7365D"/>
    <w:rsid w:val="00C737E8"/>
    <w:rsid w:val="00C73A82"/>
    <w:rsid w:val="00C73D2B"/>
    <w:rsid w:val="00C73E8A"/>
    <w:rsid w:val="00C7501B"/>
    <w:rsid w:val="00C75694"/>
    <w:rsid w:val="00C75A23"/>
    <w:rsid w:val="00C766C2"/>
    <w:rsid w:val="00C76DA4"/>
    <w:rsid w:val="00C77163"/>
    <w:rsid w:val="00C772A8"/>
    <w:rsid w:val="00C775D4"/>
    <w:rsid w:val="00C7772C"/>
    <w:rsid w:val="00C777D4"/>
    <w:rsid w:val="00C778F0"/>
    <w:rsid w:val="00C77B1F"/>
    <w:rsid w:val="00C77B45"/>
    <w:rsid w:val="00C77D6B"/>
    <w:rsid w:val="00C8037F"/>
    <w:rsid w:val="00C82620"/>
    <w:rsid w:val="00C8293F"/>
    <w:rsid w:val="00C82B44"/>
    <w:rsid w:val="00C82D70"/>
    <w:rsid w:val="00C82DFE"/>
    <w:rsid w:val="00C83634"/>
    <w:rsid w:val="00C83C1C"/>
    <w:rsid w:val="00C83E52"/>
    <w:rsid w:val="00C848C7"/>
    <w:rsid w:val="00C84B47"/>
    <w:rsid w:val="00C85E5A"/>
    <w:rsid w:val="00C861EB"/>
    <w:rsid w:val="00C86FB2"/>
    <w:rsid w:val="00C873F3"/>
    <w:rsid w:val="00C878E4"/>
    <w:rsid w:val="00C907A6"/>
    <w:rsid w:val="00C90A49"/>
    <w:rsid w:val="00C90A53"/>
    <w:rsid w:val="00C90D99"/>
    <w:rsid w:val="00C90E1A"/>
    <w:rsid w:val="00C910DF"/>
    <w:rsid w:val="00C91214"/>
    <w:rsid w:val="00C9181A"/>
    <w:rsid w:val="00C9194A"/>
    <w:rsid w:val="00C9199A"/>
    <w:rsid w:val="00C92A35"/>
    <w:rsid w:val="00C931EC"/>
    <w:rsid w:val="00C932C9"/>
    <w:rsid w:val="00C933D9"/>
    <w:rsid w:val="00C93661"/>
    <w:rsid w:val="00C94F38"/>
    <w:rsid w:val="00C95616"/>
    <w:rsid w:val="00C95BB9"/>
    <w:rsid w:val="00C95EF0"/>
    <w:rsid w:val="00C96B33"/>
    <w:rsid w:val="00C973A5"/>
    <w:rsid w:val="00C9744E"/>
    <w:rsid w:val="00C97891"/>
    <w:rsid w:val="00C97C4E"/>
    <w:rsid w:val="00CA0743"/>
    <w:rsid w:val="00CA16C7"/>
    <w:rsid w:val="00CA232A"/>
    <w:rsid w:val="00CA30BF"/>
    <w:rsid w:val="00CA3A41"/>
    <w:rsid w:val="00CA40A7"/>
    <w:rsid w:val="00CA44B5"/>
    <w:rsid w:val="00CA474D"/>
    <w:rsid w:val="00CA4762"/>
    <w:rsid w:val="00CA4C87"/>
    <w:rsid w:val="00CA4CFF"/>
    <w:rsid w:val="00CA5312"/>
    <w:rsid w:val="00CA58A5"/>
    <w:rsid w:val="00CA5D50"/>
    <w:rsid w:val="00CA68D1"/>
    <w:rsid w:val="00CA6B71"/>
    <w:rsid w:val="00CB0152"/>
    <w:rsid w:val="00CB0E94"/>
    <w:rsid w:val="00CB1038"/>
    <w:rsid w:val="00CB149E"/>
    <w:rsid w:val="00CB1D62"/>
    <w:rsid w:val="00CB23AC"/>
    <w:rsid w:val="00CB28DF"/>
    <w:rsid w:val="00CB30FF"/>
    <w:rsid w:val="00CB3489"/>
    <w:rsid w:val="00CB433C"/>
    <w:rsid w:val="00CB4890"/>
    <w:rsid w:val="00CB4AD2"/>
    <w:rsid w:val="00CB5C0B"/>
    <w:rsid w:val="00CB63B9"/>
    <w:rsid w:val="00CB6782"/>
    <w:rsid w:val="00CB7BB3"/>
    <w:rsid w:val="00CC17B4"/>
    <w:rsid w:val="00CC1B15"/>
    <w:rsid w:val="00CC1B52"/>
    <w:rsid w:val="00CC2654"/>
    <w:rsid w:val="00CC26F1"/>
    <w:rsid w:val="00CC32A4"/>
    <w:rsid w:val="00CC344A"/>
    <w:rsid w:val="00CC3585"/>
    <w:rsid w:val="00CC37D7"/>
    <w:rsid w:val="00CC383B"/>
    <w:rsid w:val="00CC38E7"/>
    <w:rsid w:val="00CC4285"/>
    <w:rsid w:val="00CC5111"/>
    <w:rsid w:val="00CC5CE5"/>
    <w:rsid w:val="00CC5E0F"/>
    <w:rsid w:val="00CC5F01"/>
    <w:rsid w:val="00CC6259"/>
    <w:rsid w:val="00CC6266"/>
    <w:rsid w:val="00CC6B2C"/>
    <w:rsid w:val="00CC6EBF"/>
    <w:rsid w:val="00CC78CE"/>
    <w:rsid w:val="00CC7E28"/>
    <w:rsid w:val="00CD02EA"/>
    <w:rsid w:val="00CD034A"/>
    <w:rsid w:val="00CD0B7F"/>
    <w:rsid w:val="00CD0D4F"/>
    <w:rsid w:val="00CD0ED2"/>
    <w:rsid w:val="00CD0EFD"/>
    <w:rsid w:val="00CD2C84"/>
    <w:rsid w:val="00CD2D45"/>
    <w:rsid w:val="00CD389D"/>
    <w:rsid w:val="00CD3AEE"/>
    <w:rsid w:val="00CD49CA"/>
    <w:rsid w:val="00CD49F5"/>
    <w:rsid w:val="00CD5F1A"/>
    <w:rsid w:val="00CD5FBC"/>
    <w:rsid w:val="00CD64EF"/>
    <w:rsid w:val="00CD672B"/>
    <w:rsid w:val="00CD6A96"/>
    <w:rsid w:val="00CD7D77"/>
    <w:rsid w:val="00CD7DEF"/>
    <w:rsid w:val="00CE0920"/>
    <w:rsid w:val="00CE0ED2"/>
    <w:rsid w:val="00CE0F86"/>
    <w:rsid w:val="00CE0FE5"/>
    <w:rsid w:val="00CE1219"/>
    <w:rsid w:val="00CE1514"/>
    <w:rsid w:val="00CE1857"/>
    <w:rsid w:val="00CE1D28"/>
    <w:rsid w:val="00CE2514"/>
    <w:rsid w:val="00CE280A"/>
    <w:rsid w:val="00CE285E"/>
    <w:rsid w:val="00CE336A"/>
    <w:rsid w:val="00CE3D60"/>
    <w:rsid w:val="00CE4639"/>
    <w:rsid w:val="00CE50FC"/>
    <w:rsid w:val="00CE52E2"/>
    <w:rsid w:val="00CE568B"/>
    <w:rsid w:val="00CE6D0D"/>
    <w:rsid w:val="00CE7A60"/>
    <w:rsid w:val="00CF0331"/>
    <w:rsid w:val="00CF0AFB"/>
    <w:rsid w:val="00CF0D08"/>
    <w:rsid w:val="00CF0EFF"/>
    <w:rsid w:val="00CF154F"/>
    <w:rsid w:val="00CF1624"/>
    <w:rsid w:val="00CF16AB"/>
    <w:rsid w:val="00CF2C27"/>
    <w:rsid w:val="00CF36AF"/>
    <w:rsid w:val="00CF3B44"/>
    <w:rsid w:val="00CF48FB"/>
    <w:rsid w:val="00CF4DBE"/>
    <w:rsid w:val="00CF4E22"/>
    <w:rsid w:val="00CF506F"/>
    <w:rsid w:val="00CF5898"/>
    <w:rsid w:val="00CF5A3F"/>
    <w:rsid w:val="00CF64C8"/>
    <w:rsid w:val="00CF6BB2"/>
    <w:rsid w:val="00CF6CE7"/>
    <w:rsid w:val="00CF6DA9"/>
    <w:rsid w:val="00CF6E26"/>
    <w:rsid w:val="00D00288"/>
    <w:rsid w:val="00D01570"/>
    <w:rsid w:val="00D01758"/>
    <w:rsid w:val="00D01A30"/>
    <w:rsid w:val="00D024E0"/>
    <w:rsid w:val="00D028B8"/>
    <w:rsid w:val="00D02A11"/>
    <w:rsid w:val="00D0326F"/>
    <w:rsid w:val="00D03F13"/>
    <w:rsid w:val="00D047FB"/>
    <w:rsid w:val="00D04B6D"/>
    <w:rsid w:val="00D04F66"/>
    <w:rsid w:val="00D05988"/>
    <w:rsid w:val="00D061BC"/>
    <w:rsid w:val="00D06297"/>
    <w:rsid w:val="00D065D3"/>
    <w:rsid w:val="00D06ADA"/>
    <w:rsid w:val="00D06C28"/>
    <w:rsid w:val="00D06D1E"/>
    <w:rsid w:val="00D06FCA"/>
    <w:rsid w:val="00D070E0"/>
    <w:rsid w:val="00D0773B"/>
    <w:rsid w:val="00D1016C"/>
    <w:rsid w:val="00D107E8"/>
    <w:rsid w:val="00D10E5F"/>
    <w:rsid w:val="00D11177"/>
    <w:rsid w:val="00D114A8"/>
    <w:rsid w:val="00D11909"/>
    <w:rsid w:val="00D1226D"/>
    <w:rsid w:val="00D12401"/>
    <w:rsid w:val="00D1274B"/>
    <w:rsid w:val="00D12D7F"/>
    <w:rsid w:val="00D13359"/>
    <w:rsid w:val="00D13451"/>
    <w:rsid w:val="00D13C7B"/>
    <w:rsid w:val="00D13F91"/>
    <w:rsid w:val="00D14B82"/>
    <w:rsid w:val="00D14D1B"/>
    <w:rsid w:val="00D14F7C"/>
    <w:rsid w:val="00D16225"/>
    <w:rsid w:val="00D1643C"/>
    <w:rsid w:val="00D164CF"/>
    <w:rsid w:val="00D1718F"/>
    <w:rsid w:val="00D175A6"/>
    <w:rsid w:val="00D177BE"/>
    <w:rsid w:val="00D2033E"/>
    <w:rsid w:val="00D20C0E"/>
    <w:rsid w:val="00D21224"/>
    <w:rsid w:val="00D226F4"/>
    <w:rsid w:val="00D22D47"/>
    <w:rsid w:val="00D22EDE"/>
    <w:rsid w:val="00D232D0"/>
    <w:rsid w:val="00D2378C"/>
    <w:rsid w:val="00D23BBA"/>
    <w:rsid w:val="00D240CF"/>
    <w:rsid w:val="00D24702"/>
    <w:rsid w:val="00D2498D"/>
    <w:rsid w:val="00D25B13"/>
    <w:rsid w:val="00D25CEE"/>
    <w:rsid w:val="00D2650B"/>
    <w:rsid w:val="00D266A5"/>
    <w:rsid w:val="00D271B3"/>
    <w:rsid w:val="00D27A49"/>
    <w:rsid w:val="00D27C49"/>
    <w:rsid w:val="00D27DC2"/>
    <w:rsid w:val="00D307AD"/>
    <w:rsid w:val="00D30D0D"/>
    <w:rsid w:val="00D30EEA"/>
    <w:rsid w:val="00D30FA4"/>
    <w:rsid w:val="00D31007"/>
    <w:rsid w:val="00D31EEF"/>
    <w:rsid w:val="00D325F1"/>
    <w:rsid w:val="00D328A2"/>
    <w:rsid w:val="00D32A52"/>
    <w:rsid w:val="00D32BB9"/>
    <w:rsid w:val="00D32FBE"/>
    <w:rsid w:val="00D33777"/>
    <w:rsid w:val="00D337B1"/>
    <w:rsid w:val="00D34196"/>
    <w:rsid w:val="00D342D7"/>
    <w:rsid w:val="00D34854"/>
    <w:rsid w:val="00D3486E"/>
    <w:rsid w:val="00D34991"/>
    <w:rsid w:val="00D34F66"/>
    <w:rsid w:val="00D353B9"/>
    <w:rsid w:val="00D3544E"/>
    <w:rsid w:val="00D374AD"/>
    <w:rsid w:val="00D378B3"/>
    <w:rsid w:val="00D40360"/>
    <w:rsid w:val="00D40555"/>
    <w:rsid w:val="00D40B36"/>
    <w:rsid w:val="00D41BA6"/>
    <w:rsid w:val="00D42B2E"/>
    <w:rsid w:val="00D43959"/>
    <w:rsid w:val="00D43CA6"/>
    <w:rsid w:val="00D44918"/>
    <w:rsid w:val="00D44B01"/>
    <w:rsid w:val="00D44D0E"/>
    <w:rsid w:val="00D44E4D"/>
    <w:rsid w:val="00D44FFB"/>
    <w:rsid w:val="00D4654D"/>
    <w:rsid w:val="00D46837"/>
    <w:rsid w:val="00D46A6F"/>
    <w:rsid w:val="00D46BC3"/>
    <w:rsid w:val="00D47D3F"/>
    <w:rsid w:val="00D50955"/>
    <w:rsid w:val="00D50EA2"/>
    <w:rsid w:val="00D51301"/>
    <w:rsid w:val="00D5165D"/>
    <w:rsid w:val="00D51AA5"/>
    <w:rsid w:val="00D51CCB"/>
    <w:rsid w:val="00D52032"/>
    <w:rsid w:val="00D521AA"/>
    <w:rsid w:val="00D52433"/>
    <w:rsid w:val="00D5258A"/>
    <w:rsid w:val="00D527E1"/>
    <w:rsid w:val="00D5303B"/>
    <w:rsid w:val="00D5309A"/>
    <w:rsid w:val="00D531C5"/>
    <w:rsid w:val="00D5387A"/>
    <w:rsid w:val="00D53B47"/>
    <w:rsid w:val="00D53E71"/>
    <w:rsid w:val="00D54459"/>
    <w:rsid w:val="00D546CC"/>
    <w:rsid w:val="00D5514A"/>
    <w:rsid w:val="00D5541F"/>
    <w:rsid w:val="00D555D8"/>
    <w:rsid w:val="00D55B65"/>
    <w:rsid w:val="00D55FB7"/>
    <w:rsid w:val="00D56222"/>
    <w:rsid w:val="00D56620"/>
    <w:rsid w:val="00D56662"/>
    <w:rsid w:val="00D5668A"/>
    <w:rsid w:val="00D566C3"/>
    <w:rsid w:val="00D56874"/>
    <w:rsid w:val="00D56891"/>
    <w:rsid w:val="00D56C56"/>
    <w:rsid w:val="00D56EBA"/>
    <w:rsid w:val="00D5727E"/>
    <w:rsid w:val="00D57BC0"/>
    <w:rsid w:val="00D57ED8"/>
    <w:rsid w:val="00D60BF5"/>
    <w:rsid w:val="00D60FE1"/>
    <w:rsid w:val="00D61273"/>
    <w:rsid w:val="00D61A42"/>
    <w:rsid w:val="00D61C3E"/>
    <w:rsid w:val="00D61FF8"/>
    <w:rsid w:val="00D62045"/>
    <w:rsid w:val="00D62558"/>
    <w:rsid w:val="00D6313D"/>
    <w:rsid w:val="00D6375F"/>
    <w:rsid w:val="00D63A33"/>
    <w:rsid w:val="00D63DD0"/>
    <w:rsid w:val="00D6422D"/>
    <w:rsid w:val="00D644ED"/>
    <w:rsid w:val="00D6472A"/>
    <w:rsid w:val="00D64D0D"/>
    <w:rsid w:val="00D64E7B"/>
    <w:rsid w:val="00D6648B"/>
    <w:rsid w:val="00D66775"/>
    <w:rsid w:val="00D668E6"/>
    <w:rsid w:val="00D67045"/>
    <w:rsid w:val="00D67459"/>
    <w:rsid w:val="00D7000F"/>
    <w:rsid w:val="00D701B9"/>
    <w:rsid w:val="00D70399"/>
    <w:rsid w:val="00D704BF"/>
    <w:rsid w:val="00D70604"/>
    <w:rsid w:val="00D712B3"/>
    <w:rsid w:val="00D7149A"/>
    <w:rsid w:val="00D7190C"/>
    <w:rsid w:val="00D71C95"/>
    <w:rsid w:val="00D725CB"/>
    <w:rsid w:val="00D729A9"/>
    <w:rsid w:val="00D72C45"/>
    <w:rsid w:val="00D73088"/>
    <w:rsid w:val="00D73231"/>
    <w:rsid w:val="00D73FB6"/>
    <w:rsid w:val="00D74729"/>
    <w:rsid w:val="00D74D10"/>
    <w:rsid w:val="00D7515D"/>
    <w:rsid w:val="00D752F4"/>
    <w:rsid w:val="00D755CE"/>
    <w:rsid w:val="00D75EBA"/>
    <w:rsid w:val="00D7630B"/>
    <w:rsid w:val="00D76473"/>
    <w:rsid w:val="00D765CC"/>
    <w:rsid w:val="00D7670F"/>
    <w:rsid w:val="00D76843"/>
    <w:rsid w:val="00D76A42"/>
    <w:rsid w:val="00D76B84"/>
    <w:rsid w:val="00D76CE5"/>
    <w:rsid w:val="00D76F21"/>
    <w:rsid w:val="00D76FCD"/>
    <w:rsid w:val="00D76FFD"/>
    <w:rsid w:val="00D77C0B"/>
    <w:rsid w:val="00D8096E"/>
    <w:rsid w:val="00D80DAC"/>
    <w:rsid w:val="00D80FE5"/>
    <w:rsid w:val="00D8172F"/>
    <w:rsid w:val="00D81BC1"/>
    <w:rsid w:val="00D81D91"/>
    <w:rsid w:val="00D8222D"/>
    <w:rsid w:val="00D84645"/>
    <w:rsid w:val="00D847A2"/>
    <w:rsid w:val="00D850A6"/>
    <w:rsid w:val="00D8531B"/>
    <w:rsid w:val="00D85F6C"/>
    <w:rsid w:val="00D865A2"/>
    <w:rsid w:val="00D8698F"/>
    <w:rsid w:val="00D86A48"/>
    <w:rsid w:val="00D86A8F"/>
    <w:rsid w:val="00D87660"/>
    <w:rsid w:val="00D87C94"/>
    <w:rsid w:val="00D87CE9"/>
    <w:rsid w:val="00D901E3"/>
    <w:rsid w:val="00D9077C"/>
    <w:rsid w:val="00D90BEA"/>
    <w:rsid w:val="00D90C81"/>
    <w:rsid w:val="00D90FD1"/>
    <w:rsid w:val="00D912B8"/>
    <w:rsid w:val="00D9137F"/>
    <w:rsid w:val="00D9184B"/>
    <w:rsid w:val="00D92179"/>
    <w:rsid w:val="00D9298D"/>
    <w:rsid w:val="00D93148"/>
    <w:rsid w:val="00D93238"/>
    <w:rsid w:val="00D937D7"/>
    <w:rsid w:val="00D93945"/>
    <w:rsid w:val="00D93C81"/>
    <w:rsid w:val="00D93F6D"/>
    <w:rsid w:val="00D94ED8"/>
    <w:rsid w:val="00D94F92"/>
    <w:rsid w:val="00D953B9"/>
    <w:rsid w:val="00D95DA0"/>
    <w:rsid w:val="00D95DAD"/>
    <w:rsid w:val="00D9603B"/>
    <w:rsid w:val="00D961C7"/>
    <w:rsid w:val="00D96E82"/>
    <w:rsid w:val="00D97741"/>
    <w:rsid w:val="00D979DC"/>
    <w:rsid w:val="00D97B1B"/>
    <w:rsid w:val="00D97E48"/>
    <w:rsid w:val="00DA03AF"/>
    <w:rsid w:val="00DA088C"/>
    <w:rsid w:val="00DA10B1"/>
    <w:rsid w:val="00DA12C9"/>
    <w:rsid w:val="00DA1D12"/>
    <w:rsid w:val="00DA1DBB"/>
    <w:rsid w:val="00DA22CC"/>
    <w:rsid w:val="00DA24C3"/>
    <w:rsid w:val="00DA25AF"/>
    <w:rsid w:val="00DA2726"/>
    <w:rsid w:val="00DA3599"/>
    <w:rsid w:val="00DA4203"/>
    <w:rsid w:val="00DA47C7"/>
    <w:rsid w:val="00DA5822"/>
    <w:rsid w:val="00DA60DD"/>
    <w:rsid w:val="00DA6165"/>
    <w:rsid w:val="00DA630E"/>
    <w:rsid w:val="00DA6771"/>
    <w:rsid w:val="00DA7359"/>
    <w:rsid w:val="00DB05C8"/>
    <w:rsid w:val="00DB0F49"/>
    <w:rsid w:val="00DB0F68"/>
    <w:rsid w:val="00DB17E5"/>
    <w:rsid w:val="00DB189B"/>
    <w:rsid w:val="00DB193F"/>
    <w:rsid w:val="00DB1944"/>
    <w:rsid w:val="00DB31BA"/>
    <w:rsid w:val="00DB3340"/>
    <w:rsid w:val="00DB34AB"/>
    <w:rsid w:val="00DB3E80"/>
    <w:rsid w:val="00DB48A1"/>
    <w:rsid w:val="00DB4DB6"/>
    <w:rsid w:val="00DB5153"/>
    <w:rsid w:val="00DB599D"/>
    <w:rsid w:val="00DB5B11"/>
    <w:rsid w:val="00DB6487"/>
    <w:rsid w:val="00DB6561"/>
    <w:rsid w:val="00DB6ABD"/>
    <w:rsid w:val="00DB73B3"/>
    <w:rsid w:val="00DB7A62"/>
    <w:rsid w:val="00DB7B73"/>
    <w:rsid w:val="00DB7D28"/>
    <w:rsid w:val="00DB7F21"/>
    <w:rsid w:val="00DC0151"/>
    <w:rsid w:val="00DC0276"/>
    <w:rsid w:val="00DC0D40"/>
    <w:rsid w:val="00DC0FFA"/>
    <w:rsid w:val="00DC14A8"/>
    <w:rsid w:val="00DC1A23"/>
    <w:rsid w:val="00DC2F8D"/>
    <w:rsid w:val="00DC323F"/>
    <w:rsid w:val="00DC3902"/>
    <w:rsid w:val="00DC3C97"/>
    <w:rsid w:val="00DC4471"/>
    <w:rsid w:val="00DC48D0"/>
    <w:rsid w:val="00DC61FF"/>
    <w:rsid w:val="00DC6387"/>
    <w:rsid w:val="00DC678C"/>
    <w:rsid w:val="00DC712A"/>
    <w:rsid w:val="00DC7148"/>
    <w:rsid w:val="00DC7812"/>
    <w:rsid w:val="00DC79D3"/>
    <w:rsid w:val="00DD0580"/>
    <w:rsid w:val="00DD0EC1"/>
    <w:rsid w:val="00DD0FD1"/>
    <w:rsid w:val="00DD16D1"/>
    <w:rsid w:val="00DD19A0"/>
    <w:rsid w:val="00DD1FFF"/>
    <w:rsid w:val="00DD21B4"/>
    <w:rsid w:val="00DD282F"/>
    <w:rsid w:val="00DD2C67"/>
    <w:rsid w:val="00DD317A"/>
    <w:rsid w:val="00DD3668"/>
    <w:rsid w:val="00DD3854"/>
    <w:rsid w:val="00DD3FAD"/>
    <w:rsid w:val="00DD4064"/>
    <w:rsid w:val="00DD40EF"/>
    <w:rsid w:val="00DD51B8"/>
    <w:rsid w:val="00DD582B"/>
    <w:rsid w:val="00DD5AB4"/>
    <w:rsid w:val="00DD5B2C"/>
    <w:rsid w:val="00DD6008"/>
    <w:rsid w:val="00DD621B"/>
    <w:rsid w:val="00DD68A3"/>
    <w:rsid w:val="00DE11BA"/>
    <w:rsid w:val="00DE1BEB"/>
    <w:rsid w:val="00DE2A3A"/>
    <w:rsid w:val="00DE2BFF"/>
    <w:rsid w:val="00DE3910"/>
    <w:rsid w:val="00DE3B45"/>
    <w:rsid w:val="00DE4576"/>
    <w:rsid w:val="00DE4BB1"/>
    <w:rsid w:val="00DE4E1D"/>
    <w:rsid w:val="00DE5299"/>
    <w:rsid w:val="00DE5609"/>
    <w:rsid w:val="00DE5748"/>
    <w:rsid w:val="00DE5DA0"/>
    <w:rsid w:val="00DE62EA"/>
    <w:rsid w:val="00DE6596"/>
    <w:rsid w:val="00DE67DD"/>
    <w:rsid w:val="00DE69C4"/>
    <w:rsid w:val="00DE71C6"/>
    <w:rsid w:val="00DE745C"/>
    <w:rsid w:val="00DE77F7"/>
    <w:rsid w:val="00DE7CCB"/>
    <w:rsid w:val="00DF0532"/>
    <w:rsid w:val="00DF0916"/>
    <w:rsid w:val="00DF0C5E"/>
    <w:rsid w:val="00DF0FD0"/>
    <w:rsid w:val="00DF1439"/>
    <w:rsid w:val="00DF1986"/>
    <w:rsid w:val="00DF1FC3"/>
    <w:rsid w:val="00DF2299"/>
    <w:rsid w:val="00DF22CC"/>
    <w:rsid w:val="00DF2F91"/>
    <w:rsid w:val="00DF3055"/>
    <w:rsid w:val="00DF31DF"/>
    <w:rsid w:val="00DF3492"/>
    <w:rsid w:val="00DF34ED"/>
    <w:rsid w:val="00DF36F8"/>
    <w:rsid w:val="00DF379F"/>
    <w:rsid w:val="00DF3806"/>
    <w:rsid w:val="00DF39EB"/>
    <w:rsid w:val="00DF3BE6"/>
    <w:rsid w:val="00DF3C03"/>
    <w:rsid w:val="00DF3D84"/>
    <w:rsid w:val="00DF3FDC"/>
    <w:rsid w:val="00DF45BC"/>
    <w:rsid w:val="00DF48E9"/>
    <w:rsid w:val="00DF4FDD"/>
    <w:rsid w:val="00DF559A"/>
    <w:rsid w:val="00DF591C"/>
    <w:rsid w:val="00DF5BB4"/>
    <w:rsid w:val="00DF5CBD"/>
    <w:rsid w:val="00DF611C"/>
    <w:rsid w:val="00DF6485"/>
    <w:rsid w:val="00DF6870"/>
    <w:rsid w:val="00DF6FE2"/>
    <w:rsid w:val="00DF70B6"/>
    <w:rsid w:val="00DF766B"/>
    <w:rsid w:val="00DF76E2"/>
    <w:rsid w:val="00DF789A"/>
    <w:rsid w:val="00DF7A57"/>
    <w:rsid w:val="00E0068E"/>
    <w:rsid w:val="00E009A7"/>
    <w:rsid w:val="00E009FF"/>
    <w:rsid w:val="00E00C05"/>
    <w:rsid w:val="00E00DD5"/>
    <w:rsid w:val="00E02DF6"/>
    <w:rsid w:val="00E03854"/>
    <w:rsid w:val="00E0423E"/>
    <w:rsid w:val="00E04BDA"/>
    <w:rsid w:val="00E04C59"/>
    <w:rsid w:val="00E05380"/>
    <w:rsid w:val="00E053A6"/>
    <w:rsid w:val="00E06072"/>
    <w:rsid w:val="00E066D0"/>
    <w:rsid w:val="00E06DB0"/>
    <w:rsid w:val="00E07421"/>
    <w:rsid w:val="00E07B31"/>
    <w:rsid w:val="00E10038"/>
    <w:rsid w:val="00E10727"/>
    <w:rsid w:val="00E112FF"/>
    <w:rsid w:val="00E11C82"/>
    <w:rsid w:val="00E11EE0"/>
    <w:rsid w:val="00E1201C"/>
    <w:rsid w:val="00E12472"/>
    <w:rsid w:val="00E1295B"/>
    <w:rsid w:val="00E12A20"/>
    <w:rsid w:val="00E12C84"/>
    <w:rsid w:val="00E1306A"/>
    <w:rsid w:val="00E1351A"/>
    <w:rsid w:val="00E13BD1"/>
    <w:rsid w:val="00E13D9B"/>
    <w:rsid w:val="00E148E4"/>
    <w:rsid w:val="00E1668F"/>
    <w:rsid w:val="00E166F7"/>
    <w:rsid w:val="00E16BE8"/>
    <w:rsid w:val="00E1718B"/>
    <w:rsid w:val="00E17852"/>
    <w:rsid w:val="00E17DF5"/>
    <w:rsid w:val="00E203E5"/>
    <w:rsid w:val="00E209F9"/>
    <w:rsid w:val="00E20E84"/>
    <w:rsid w:val="00E2229D"/>
    <w:rsid w:val="00E22782"/>
    <w:rsid w:val="00E22AE2"/>
    <w:rsid w:val="00E23E31"/>
    <w:rsid w:val="00E242F5"/>
    <w:rsid w:val="00E24AE6"/>
    <w:rsid w:val="00E25330"/>
    <w:rsid w:val="00E256BD"/>
    <w:rsid w:val="00E25C73"/>
    <w:rsid w:val="00E25C95"/>
    <w:rsid w:val="00E26376"/>
    <w:rsid w:val="00E2728C"/>
    <w:rsid w:val="00E27E9F"/>
    <w:rsid w:val="00E3060B"/>
    <w:rsid w:val="00E30DA3"/>
    <w:rsid w:val="00E312A4"/>
    <w:rsid w:val="00E31E8A"/>
    <w:rsid w:val="00E3273E"/>
    <w:rsid w:val="00E329BB"/>
    <w:rsid w:val="00E333C9"/>
    <w:rsid w:val="00E334AC"/>
    <w:rsid w:val="00E334DA"/>
    <w:rsid w:val="00E33718"/>
    <w:rsid w:val="00E341B4"/>
    <w:rsid w:val="00E34D2E"/>
    <w:rsid w:val="00E34F31"/>
    <w:rsid w:val="00E35216"/>
    <w:rsid w:val="00E35979"/>
    <w:rsid w:val="00E3682B"/>
    <w:rsid w:val="00E3697F"/>
    <w:rsid w:val="00E36D8F"/>
    <w:rsid w:val="00E372AF"/>
    <w:rsid w:val="00E37599"/>
    <w:rsid w:val="00E375A7"/>
    <w:rsid w:val="00E379FD"/>
    <w:rsid w:val="00E405D6"/>
    <w:rsid w:val="00E41D11"/>
    <w:rsid w:val="00E420AF"/>
    <w:rsid w:val="00E4292D"/>
    <w:rsid w:val="00E42BF4"/>
    <w:rsid w:val="00E43475"/>
    <w:rsid w:val="00E43491"/>
    <w:rsid w:val="00E43824"/>
    <w:rsid w:val="00E43CEE"/>
    <w:rsid w:val="00E4434C"/>
    <w:rsid w:val="00E456BE"/>
    <w:rsid w:val="00E4610B"/>
    <w:rsid w:val="00E4620C"/>
    <w:rsid w:val="00E46576"/>
    <w:rsid w:val="00E46DD6"/>
    <w:rsid w:val="00E46F52"/>
    <w:rsid w:val="00E47E91"/>
    <w:rsid w:val="00E504DC"/>
    <w:rsid w:val="00E504FC"/>
    <w:rsid w:val="00E50597"/>
    <w:rsid w:val="00E50771"/>
    <w:rsid w:val="00E51458"/>
    <w:rsid w:val="00E519B5"/>
    <w:rsid w:val="00E52350"/>
    <w:rsid w:val="00E52802"/>
    <w:rsid w:val="00E531C1"/>
    <w:rsid w:val="00E53242"/>
    <w:rsid w:val="00E535F2"/>
    <w:rsid w:val="00E53CAA"/>
    <w:rsid w:val="00E53FED"/>
    <w:rsid w:val="00E54112"/>
    <w:rsid w:val="00E545DE"/>
    <w:rsid w:val="00E549B9"/>
    <w:rsid w:val="00E54A9D"/>
    <w:rsid w:val="00E55112"/>
    <w:rsid w:val="00E55D02"/>
    <w:rsid w:val="00E56826"/>
    <w:rsid w:val="00E56B06"/>
    <w:rsid w:val="00E60312"/>
    <w:rsid w:val="00E604AA"/>
    <w:rsid w:val="00E607BD"/>
    <w:rsid w:val="00E608C7"/>
    <w:rsid w:val="00E61155"/>
    <w:rsid w:val="00E62079"/>
    <w:rsid w:val="00E621A8"/>
    <w:rsid w:val="00E626A7"/>
    <w:rsid w:val="00E628B3"/>
    <w:rsid w:val="00E6291F"/>
    <w:rsid w:val="00E62931"/>
    <w:rsid w:val="00E62D23"/>
    <w:rsid w:val="00E62FCB"/>
    <w:rsid w:val="00E65076"/>
    <w:rsid w:val="00E6549E"/>
    <w:rsid w:val="00E65C40"/>
    <w:rsid w:val="00E662FB"/>
    <w:rsid w:val="00E663BC"/>
    <w:rsid w:val="00E666E1"/>
    <w:rsid w:val="00E668A9"/>
    <w:rsid w:val="00E670C1"/>
    <w:rsid w:val="00E67FCA"/>
    <w:rsid w:val="00E70A31"/>
    <w:rsid w:val="00E71975"/>
    <w:rsid w:val="00E72235"/>
    <w:rsid w:val="00E72AF8"/>
    <w:rsid w:val="00E72CD8"/>
    <w:rsid w:val="00E72D9A"/>
    <w:rsid w:val="00E72DC8"/>
    <w:rsid w:val="00E73224"/>
    <w:rsid w:val="00E73471"/>
    <w:rsid w:val="00E73D2D"/>
    <w:rsid w:val="00E74092"/>
    <w:rsid w:val="00E741B6"/>
    <w:rsid w:val="00E74985"/>
    <w:rsid w:val="00E74C81"/>
    <w:rsid w:val="00E75523"/>
    <w:rsid w:val="00E756F3"/>
    <w:rsid w:val="00E758BC"/>
    <w:rsid w:val="00E763AC"/>
    <w:rsid w:val="00E767B5"/>
    <w:rsid w:val="00E76DF4"/>
    <w:rsid w:val="00E77081"/>
    <w:rsid w:val="00E77307"/>
    <w:rsid w:val="00E77354"/>
    <w:rsid w:val="00E805BA"/>
    <w:rsid w:val="00E81C82"/>
    <w:rsid w:val="00E81F3B"/>
    <w:rsid w:val="00E82691"/>
    <w:rsid w:val="00E83191"/>
    <w:rsid w:val="00E83498"/>
    <w:rsid w:val="00E83DF8"/>
    <w:rsid w:val="00E845E2"/>
    <w:rsid w:val="00E849E4"/>
    <w:rsid w:val="00E84FD8"/>
    <w:rsid w:val="00E84FE8"/>
    <w:rsid w:val="00E855C4"/>
    <w:rsid w:val="00E85A10"/>
    <w:rsid w:val="00E86659"/>
    <w:rsid w:val="00E86BB1"/>
    <w:rsid w:val="00E8700F"/>
    <w:rsid w:val="00E87A1D"/>
    <w:rsid w:val="00E90476"/>
    <w:rsid w:val="00E90759"/>
    <w:rsid w:val="00E90849"/>
    <w:rsid w:val="00E917F5"/>
    <w:rsid w:val="00E922A7"/>
    <w:rsid w:val="00E92448"/>
    <w:rsid w:val="00E92842"/>
    <w:rsid w:val="00E92DF4"/>
    <w:rsid w:val="00E92F7E"/>
    <w:rsid w:val="00E93890"/>
    <w:rsid w:val="00E950CB"/>
    <w:rsid w:val="00E95AB1"/>
    <w:rsid w:val="00E95CFA"/>
    <w:rsid w:val="00E95E2C"/>
    <w:rsid w:val="00E96207"/>
    <w:rsid w:val="00E967D2"/>
    <w:rsid w:val="00E9688C"/>
    <w:rsid w:val="00E96D61"/>
    <w:rsid w:val="00E96E8E"/>
    <w:rsid w:val="00E9748A"/>
    <w:rsid w:val="00E97789"/>
    <w:rsid w:val="00EA0A4D"/>
    <w:rsid w:val="00EA0BC6"/>
    <w:rsid w:val="00EA1523"/>
    <w:rsid w:val="00EA1556"/>
    <w:rsid w:val="00EA19ED"/>
    <w:rsid w:val="00EA1A10"/>
    <w:rsid w:val="00EA3454"/>
    <w:rsid w:val="00EA3E4B"/>
    <w:rsid w:val="00EA42EE"/>
    <w:rsid w:val="00EA4547"/>
    <w:rsid w:val="00EA4555"/>
    <w:rsid w:val="00EA4AB3"/>
    <w:rsid w:val="00EA52CA"/>
    <w:rsid w:val="00EA5CF4"/>
    <w:rsid w:val="00EA6347"/>
    <w:rsid w:val="00EA6A04"/>
    <w:rsid w:val="00EA770C"/>
    <w:rsid w:val="00EA77AC"/>
    <w:rsid w:val="00EB021A"/>
    <w:rsid w:val="00EB0917"/>
    <w:rsid w:val="00EB17AA"/>
    <w:rsid w:val="00EB206B"/>
    <w:rsid w:val="00EB2252"/>
    <w:rsid w:val="00EB228F"/>
    <w:rsid w:val="00EB24D4"/>
    <w:rsid w:val="00EB2909"/>
    <w:rsid w:val="00EB2DBB"/>
    <w:rsid w:val="00EB305F"/>
    <w:rsid w:val="00EB30D1"/>
    <w:rsid w:val="00EB3364"/>
    <w:rsid w:val="00EB3379"/>
    <w:rsid w:val="00EB36D3"/>
    <w:rsid w:val="00EB4117"/>
    <w:rsid w:val="00EB43E0"/>
    <w:rsid w:val="00EB4BE6"/>
    <w:rsid w:val="00EB4C09"/>
    <w:rsid w:val="00EB4D39"/>
    <w:rsid w:val="00EB5349"/>
    <w:rsid w:val="00EB557D"/>
    <w:rsid w:val="00EB58D3"/>
    <w:rsid w:val="00EB5FD1"/>
    <w:rsid w:val="00EB60AF"/>
    <w:rsid w:val="00EB623E"/>
    <w:rsid w:val="00EB6A54"/>
    <w:rsid w:val="00EB6EA2"/>
    <w:rsid w:val="00EB704B"/>
    <w:rsid w:val="00EB71CA"/>
    <w:rsid w:val="00EC0153"/>
    <w:rsid w:val="00EC0413"/>
    <w:rsid w:val="00EC0658"/>
    <w:rsid w:val="00EC0C39"/>
    <w:rsid w:val="00EC1280"/>
    <w:rsid w:val="00EC1F6F"/>
    <w:rsid w:val="00EC2068"/>
    <w:rsid w:val="00EC213F"/>
    <w:rsid w:val="00EC2CB7"/>
    <w:rsid w:val="00EC3230"/>
    <w:rsid w:val="00EC3319"/>
    <w:rsid w:val="00EC374B"/>
    <w:rsid w:val="00EC38D7"/>
    <w:rsid w:val="00EC3DDD"/>
    <w:rsid w:val="00EC41A6"/>
    <w:rsid w:val="00EC4251"/>
    <w:rsid w:val="00EC4C14"/>
    <w:rsid w:val="00EC4E0E"/>
    <w:rsid w:val="00EC6090"/>
    <w:rsid w:val="00EC78E7"/>
    <w:rsid w:val="00ED0E9D"/>
    <w:rsid w:val="00ED0EE7"/>
    <w:rsid w:val="00ED1A18"/>
    <w:rsid w:val="00ED1B4F"/>
    <w:rsid w:val="00ED1CB0"/>
    <w:rsid w:val="00ED29F7"/>
    <w:rsid w:val="00ED2EE3"/>
    <w:rsid w:val="00ED2F15"/>
    <w:rsid w:val="00ED308B"/>
    <w:rsid w:val="00ED368E"/>
    <w:rsid w:val="00ED423D"/>
    <w:rsid w:val="00ED4604"/>
    <w:rsid w:val="00ED4664"/>
    <w:rsid w:val="00ED5756"/>
    <w:rsid w:val="00ED5CD3"/>
    <w:rsid w:val="00ED5D32"/>
    <w:rsid w:val="00ED6170"/>
    <w:rsid w:val="00ED6205"/>
    <w:rsid w:val="00ED649A"/>
    <w:rsid w:val="00ED6D9F"/>
    <w:rsid w:val="00ED6EC4"/>
    <w:rsid w:val="00ED72FD"/>
    <w:rsid w:val="00ED7D09"/>
    <w:rsid w:val="00EE0995"/>
    <w:rsid w:val="00EE109D"/>
    <w:rsid w:val="00EE16A1"/>
    <w:rsid w:val="00EE1790"/>
    <w:rsid w:val="00EE1821"/>
    <w:rsid w:val="00EE1C5D"/>
    <w:rsid w:val="00EE1F69"/>
    <w:rsid w:val="00EE251E"/>
    <w:rsid w:val="00EE2857"/>
    <w:rsid w:val="00EE2F58"/>
    <w:rsid w:val="00EE3422"/>
    <w:rsid w:val="00EE3827"/>
    <w:rsid w:val="00EE3D99"/>
    <w:rsid w:val="00EE412C"/>
    <w:rsid w:val="00EE4330"/>
    <w:rsid w:val="00EE4AED"/>
    <w:rsid w:val="00EE4C68"/>
    <w:rsid w:val="00EE53D3"/>
    <w:rsid w:val="00EE6316"/>
    <w:rsid w:val="00EE657E"/>
    <w:rsid w:val="00EE6C57"/>
    <w:rsid w:val="00EE6F1B"/>
    <w:rsid w:val="00EE7130"/>
    <w:rsid w:val="00EF0847"/>
    <w:rsid w:val="00EF13B6"/>
    <w:rsid w:val="00EF2218"/>
    <w:rsid w:val="00EF2704"/>
    <w:rsid w:val="00EF2836"/>
    <w:rsid w:val="00EF2F0C"/>
    <w:rsid w:val="00EF3869"/>
    <w:rsid w:val="00EF3BE8"/>
    <w:rsid w:val="00EF3C98"/>
    <w:rsid w:val="00EF43AF"/>
    <w:rsid w:val="00EF44E9"/>
    <w:rsid w:val="00EF4798"/>
    <w:rsid w:val="00EF47C6"/>
    <w:rsid w:val="00EF4D9C"/>
    <w:rsid w:val="00EF53A1"/>
    <w:rsid w:val="00EF53C0"/>
    <w:rsid w:val="00EF57CA"/>
    <w:rsid w:val="00EF5DED"/>
    <w:rsid w:val="00EF6B39"/>
    <w:rsid w:val="00EF6C0D"/>
    <w:rsid w:val="00EF7294"/>
    <w:rsid w:val="00EF7410"/>
    <w:rsid w:val="00F00B10"/>
    <w:rsid w:val="00F00CD6"/>
    <w:rsid w:val="00F0126E"/>
    <w:rsid w:val="00F019AB"/>
    <w:rsid w:val="00F01B2E"/>
    <w:rsid w:val="00F01DA3"/>
    <w:rsid w:val="00F036A3"/>
    <w:rsid w:val="00F03C83"/>
    <w:rsid w:val="00F045DE"/>
    <w:rsid w:val="00F04788"/>
    <w:rsid w:val="00F05164"/>
    <w:rsid w:val="00F06095"/>
    <w:rsid w:val="00F0684B"/>
    <w:rsid w:val="00F070C0"/>
    <w:rsid w:val="00F07319"/>
    <w:rsid w:val="00F07A48"/>
    <w:rsid w:val="00F101F1"/>
    <w:rsid w:val="00F10272"/>
    <w:rsid w:val="00F10C07"/>
    <w:rsid w:val="00F10C43"/>
    <w:rsid w:val="00F10DBD"/>
    <w:rsid w:val="00F1140A"/>
    <w:rsid w:val="00F11794"/>
    <w:rsid w:val="00F11954"/>
    <w:rsid w:val="00F11A1F"/>
    <w:rsid w:val="00F11D84"/>
    <w:rsid w:val="00F11FB8"/>
    <w:rsid w:val="00F12E89"/>
    <w:rsid w:val="00F13764"/>
    <w:rsid w:val="00F140C2"/>
    <w:rsid w:val="00F14211"/>
    <w:rsid w:val="00F145C7"/>
    <w:rsid w:val="00F146DC"/>
    <w:rsid w:val="00F14B0C"/>
    <w:rsid w:val="00F156D7"/>
    <w:rsid w:val="00F1573B"/>
    <w:rsid w:val="00F1587D"/>
    <w:rsid w:val="00F158F6"/>
    <w:rsid w:val="00F171D8"/>
    <w:rsid w:val="00F174DC"/>
    <w:rsid w:val="00F17E4D"/>
    <w:rsid w:val="00F2003D"/>
    <w:rsid w:val="00F208B3"/>
    <w:rsid w:val="00F212CA"/>
    <w:rsid w:val="00F213CA"/>
    <w:rsid w:val="00F2199A"/>
    <w:rsid w:val="00F219D7"/>
    <w:rsid w:val="00F21A60"/>
    <w:rsid w:val="00F21D04"/>
    <w:rsid w:val="00F222F9"/>
    <w:rsid w:val="00F22BEA"/>
    <w:rsid w:val="00F22F31"/>
    <w:rsid w:val="00F234E5"/>
    <w:rsid w:val="00F2387C"/>
    <w:rsid w:val="00F23A38"/>
    <w:rsid w:val="00F23A64"/>
    <w:rsid w:val="00F24300"/>
    <w:rsid w:val="00F2433C"/>
    <w:rsid w:val="00F24492"/>
    <w:rsid w:val="00F245C4"/>
    <w:rsid w:val="00F2476D"/>
    <w:rsid w:val="00F25335"/>
    <w:rsid w:val="00F25734"/>
    <w:rsid w:val="00F2577E"/>
    <w:rsid w:val="00F25F9A"/>
    <w:rsid w:val="00F2638C"/>
    <w:rsid w:val="00F265D7"/>
    <w:rsid w:val="00F2672C"/>
    <w:rsid w:val="00F267F4"/>
    <w:rsid w:val="00F26A36"/>
    <w:rsid w:val="00F26EFC"/>
    <w:rsid w:val="00F271A5"/>
    <w:rsid w:val="00F27426"/>
    <w:rsid w:val="00F275D7"/>
    <w:rsid w:val="00F27863"/>
    <w:rsid w:val="00F30026"/>
    <w:rsid w:val="00F30357"/>
    <w:rsid w:val="00F30507"/>
    <w:rsid w:val="00F30535"/>
    <w:rsid w:val="00F30BFC"/>
    <w:rsid w:val="00F313F6"/>
    <w:rsid w:val="00F31582"/>
    <w:rsid w:val="00F3177D"/>
    <w:rsid w:val="00F31C2E"/>
    <w:rsid w:val="00F32960"/>
    <w:rsid w:val="00F32B0A"/>
    <w:rsid w:val="00F32B4D"/>
    <w:rsid w:val="00F33AD3"/>
    <w:rsid w:val="00F34162"/>
    <w:rsid w:val="00F34171"/>
    <w:rsid w:val="00F3426C"/>
    <w:rsid w:val="00F343C1"/>
    <w:rsid w:val="00F34AE9"/>
    <w:rsid w:val="00F35522"/>
    <w:rsid w:val="00F358B1"/>
    <w:rsid w:val="00F359CC"/>
    <w:rsid w:val="00F35A40"/>
    <w:rsid w:val="00F360A3"/>
    <w:rsid w:val="00F37397"/>
    <w:rsid w:val="00F37473"/>
    <w:rsid w:val="00F4029E"/>
    <w:rsid w:val="00F403FD"/>
    <w:rsid w:val="00F411A0"/>
    <w:rsid w:val="00F42264"/>
    <w:rsid w:val="00F425BA"/>
    <w:rsid w:val="00F43045"/>
    <w:rsid w:val="00F43680"/>
    <w:rsid w:val="00F43B05"/>
    <w:rsid w:val="00F43B6F"/>
    <w:rsid w:val="00F44667"/>
    <w:rsid w:val="00F4477A"/>
    <w:rsid w:val="00F4598B"/>
    <w:rsid w:val="00F463A2"/>
    <w:rsid w:val="00F47305"/>
    <w:rsid w:val="00F47464"/>
    <w:rsid w:val="00F47809"/>
    <w:rsid w:val="00F47A8E"/>
    <w:rsid w:val="00F47AB8"/>
    <w:rsid w:val="00F50368"/>
    <w:rsid w:val="00F50422"/>
    <w:rsid w:val="00F50577"/>
    <w:rsid w:val="00F5134D"/>
    <w:rsid w:val="00F51534"/>
    <w:rsid w:val="00F51DC8"/>
    <w:rsid w:val="00F530E5"/>
    <w:rsid w:val="00F5384B"/>
    <w:rsid w:val="00F5391A"/>
    <w:rsid w:val="00F53E28"/>
    <w:rsid w:val="00F54522"/>
    <w:rsid w:val="00F54891"/>
    <w:rsid w:val="00F54F24"/>
    <w:rsid w:val="00F5510C"/>
    <w:rsid w:val="00F5533F"/>
    <w:rsid w:val="00F55648"/>
    <w:rsid w:val="00F5604E"/>
    <w:rsid w:val="00F564B8"/>
    <w:rsid w:val="00F56A7B"/>
    <w:rsid w:val="00F5739C"/>
    <w:rsid w:val="00F57C5F"/>
    <w:rsid w:val="00F6242B"/>
    <w:rsid w:val="00F62787"/>
    <w:rsid w:val="00F62F5A"/>
    <w:rsid w:val="00F633D6"/>
    <w:rsid w:val="00F6438B"/>
    <w:rsid w:val="00F6523E"/>
    <w:rsid w:val="00F65294"/>
    <w:rsid w:val="00F652E1"/>
    <w:rsid w:val="00F65862"/>
    <w:rsid w:val="00F66439"/>
    <w:rsid w:val="00F66E84"/>
    <w:rsid w:val="00F67207"/>
    <w:rsid w:val="00F6731E"/>
    <w:rsid w:val="00F67510"/>
    <w:rsid w:val="00F67F05"/>
    <w:rsid w:val="00F70698"/>
    <w:rsid w:val="00F7101A"/>
    <w:rsid w:val="00F71708"/>
    <w:rsid w:val="00F71BD5"/>
    <w:rsid w:val="00F731A7"/>
    <w:rsid w:val="00F73751"/>
    <w:rsid w:val="00F738AD"/>
    <w:rsid w:val="00F73B73"/>
    <w:rsid w:val="00F73EF0"/>
    <w:rsid w:val="00F742D6"/>
    <w:rsid w:val="00F744CD"/>
    <w:rsid w:val="00F7452C"/>
    <w:rsid w:val="00F74866"/>
    <w:rsid w:val="00F748EB"/>
    <w:rsid w:val="00F74998"/>
    <w:rsid w:val="00F756BB"/>
    <w:rsid w:val="00F75BE4"/>
    <w:rsid w:val="00F75D25"/>
    <w:rsid w:val="00F75E48"/>
    <w:rsid w:val="00F75EE5"/>
    <w:rsid w:val="00F766B1"/>
    <w:rsid w:val="00F76FD4"/>
    <w:rsid w:val="00F80AF8"/>
    <w:rsid w:val="00F80EE4"/>
    <w:rsid w:val="00F8188D"/>
    <w:rsid w:val="00F81FED"/>
    <w:rsid w:val="00F82414"/>
    <w:rsid w:val="00F82CF2"/>
    <w:rsid w:val="00F82E38"/>
    <w:rsid w:val="00F830B9"/>
    <w:rsid w:val="00F830BD"/>
    <w:rsid w:val="00F8347A"/>
    <w:rsid w:val="00F83882"/>
    <w:rsid w:val="00F83987"/>
    <w:rsid w:val="00F8455F"/>
    <w:rsid w:val="00F84FAB"/>
    <w:rsid w:val="00F8548A"/>
    <w:rsid w:val="00F855AF"/>
    <w:rsid w:val="00F85B5A"/>
    <w:rsid w:val="00F85F6A"/>
    <w:rsid w:val="00F86C4C"/>
    <w:rsid w:val="00F87101"/>
    <w:rsid w:val="00F8716C"/>
    <w:rsid w:val="00F874D1"/>
    <w:rsid w:val="00F8760C"/>
    <w:rsid w:val="00F8763F"/>
    <w:rsid w:val="00F8798C"/>
    <w:rsid w:val="00F87A43"/>
    <w:rsid w:val="00F87D75"/>
    <w:rsid w:val="00F9168B"/>
    <w:rsid w:val="00F92543"/>
    <w:rsid w:val="00F92885"/>
    <w:rsid w:val="00F93D4A"/>
    <w:rsid w:val="00F93F30"/>
    <w:rsid w:val="00F95BEA"/>
    <w:rsid w:val="00F95DC0"/>
    <w:rsid w:val="00F96286"/>
    <w:rsid w:val="00F963B6"/>
    <w:rsid w:val="00F965E1"/>
    <w:rsid w:val="00F9754D"/>
    <w:rsid w:val="00F9772B"/>
    <w:rsid w:val="00F97B73"/>
    <w:rsid w:val="00FA13CF"/>
    <w:rsid w:val="00FA159F"/>
    <w:rsid w:val="00FA1B65"/>
    <w:rsid w:val="00FA1E03"/>
    <w:rsid w:val="00FA2465"/>
    <w:rsid w:val="00FA24CD"/>
    <w:rsid w:val="00FA2674"/>
    <w:rsid w:val="00FA297E"/>
    <w:rsid w:val="00FA2E83"/>
    <w:rsid w:val="00FA32BD"/>
    <w:rsid w:val="00FA3BEC"/>
    <w:rsid w:val="00FA3C7E"/>
    <w:rsid w:val="00FA3F32"/>
    <w:rsid w:val="00FA4066"/>
    <w:rsid w:val="00FA4D9E"/>
    <w:rsid w:val="00FA4E46"/>
    <w:rsid w:val="00FA50CB"/>
    <w:rsid w:val="00FA54BA"/>
    <w:rsid w:val="00FA632F"/>
    <w:rsid w:val="00FA6993"/>
    <w:rsid w:val="00FA6B42"/>
    <w:rsid w:val="00FA6D6C"/>
    <w:rsid w:val="00FA6F71"/>
    <w:rsid w:val="00FA6FE6"/>
    <w:rsid w:val="00FA7197"/>
    <w:rsid w:val="00FA7517"/>
    <w:rsid w:val="00FA7A98"/>
    <w:rsid w:val="00FB011F"/>
    <w:rsid w:val="00FB0943"/>
    <w:rsid w:val="00FB0BD5"/>
    <w:rsid w:val="00FB0E31"/>
    <w:rsid w:val="00FB0F16"/>
    <w:rsid w:val="00FB1047"/>
    <w:rsid w:val="00FB16A0"/>
    <w:rsid w:val="00FB1734"/>
    <w:rsid w:val="00FB2676"/>
    <w:rsid w:val="00FB27E5"/>
    <w:rsid w:val="00FB32AA"/>
    <w:rsid w:val="00FB39DC"/>
    <w:rsid w:val="00FB3A77"/>
    <w:rsid w:val="00FB4294"/>
    <w:rsid w:val="00FB4F6C"/>
    <w:rsid w:val="00FB4FEF"/>
    <w:rsid w:val="00FB52B3"/>
    <w:rsid w:val="00FB52B5"/>
    <w:rsid w:val="00FB5D27"/>
    <w:rsid w:val="00FB6028"/>
    <w:rsid w:val="00FB6338"/>
    <w:rsid w:val="00FB63AF"/>
    <w:rsid w:val="00FB6A3C"/>
    <w:rsid w:val="00FB7115"/>
    <w:rsid w:val="00FB79D4"/>
    <w:rsid w:val="00FC02A1"/>
    <w:rsid w:val="00FC0E92"/>
    <w:rsid w:val="00FC11C3"/>
    <w:rsid w:val="00FC2181"/>
    <w:rsid w:val="00FC2758"/>
    <w:rsid w:val="00FC29D8"/>
    <w:rsid w:val="00FC2C7A"/>
    <w:rsid w:val="00FC3302"/>
    <w:rsid w:val="00FC3456"/>
    <w:rsid w:val="00FC3BB8"/>
    <w:rsid w:val="00FC4210"/>
    <w:rsid w:val="00FC4543"/>
    <w:rsid w:val="00FC4690"/>
    <w:rsid w:val="00FC4F7A"/>
    <w:rsid w:val="00FC5513"/>
    <w:rsid w:val="00FC5C0A"/>
    <w:rsid w:val="00FC68E3"/>
    <w:rsid w:val="00FC6A73"/>
    <w:rsid w:val="00FC7193"/>
    <w:rsid w:val="00FD08A0"/>
    <w:rsid w:val="00FD0A22"/>
    <w:rsid w:val="00FD0DB6"/>
    <w:rsid w:val="00FD1404"/>
    <w:rsid w:val="00FD1923"/>
    <w:rsid w:val="00FD1D78"/>
    <w:rsid w:val="00FD2BD2"/>
    <w:rsid w:val="00FD2E63"/>
    <w:rsid w:val="00FD3358"/>
    <w:rsid w:val="00FD389F"/>
    <w:rsid w:val="00FD39F3"/>
    <w:rsid w:val="00FD3B20"/>
    <w:rsid w:val="00FD3E55"/>
    <w:rsid w:val="00FD41AD"/>
    <w:rsid w:val="00FD47AD"/>
    <w:rsid w:val="00FD562A"/>
    <w:rsid w:val="00FD62A3"/>
    <w:rsid w:val="00FD6630"/>
    <w:rsid w:val="00FD685C"/>
    <w:rsid w:val="00FD68FB"/>
    <w:rsid w:val="00FD69AA"/>
    <w:rsid w:val="00FD6C2B"/>
    <w:rsid w:val="00FD6F16"/>
    <w:rsid w:val="00FD784B"/>
    <w:rsid w:val="00FD79C8"/>
    <w:rsid w:val="00FD7CDA"/>
    <w:rsid w:val="00FD7F8E"/>
    <w:rsid w:val="00FE02BD"/>
    <w:rsid w:val="00FE0911"/>
    <w:rsid w:val="00FE0A78"/>
    <w:rsid w:val="00FE0DE4"/>
    <w:rsid w:val="00FE152A"/>
    <w:rsid w:val="00FE1C2C"/>
    <w:rsid w:val="00FE2364"/>
    <w:rsid w:val="00FE2490"/>
    <w:rsid w:val="00FE274F"/>
    <w:rsid w:val="00FE2E8D"/>
    <w:rsid w:val="00FE30BB"/>
    <w:rsid w:val="00FE3603"/>
    <w:rsid w:val="00FE36F8"/>
    <w:rsid w:val="00FE3A8D"/>
    <w:rsid w:val="00FE3E54"/>
    <w:rsid w:val="00FE44D8"/>
    <w:rsid w:val="00FE4850"/>
    <w:rsid w:val="00FE49A0"/>
    <w:rsid w:val="00FE4FCF"/>
    <w:rsid w:val="00FE5836"/>
    <w:rsid w:val="00FE5C0B"/>
    <w:rsid w:val="00FE70F9"/>
    <w:rsid w:val="00FE7156"/>
    <w:rsid w:val="00FF0550"/>
    <w:rsid w:val="00FF08EE"/>
    <w:rsid w:val="00FF0988"/>
    <w:rsid w:val="00FF0DF6"/>
    <w:rsid w:val="00FF17F7"/>
    <w:rsid w:val="00FF19A9"/>
    <w:rsid w:val="00FF1CCE"/>
    <w:rsid w:val="00FF2015"/>
    <w:rsid w:val="00FF2065"/>
    <w:rsid w:val="00FF2A22"/>
    <w:rsid w:val="00FF337D"/>
    <w:rsid w:val="00FF37D5"/>
    <w:rsid w:val="00FF3B3F"/>
    <w:rsid w:val="00FF3E94"/>
    <w:rsid w:val="00FF48F3"/>
    <w:rsid w:val="00FF4930"/>
    <w:rsid w:val="00FF4C90"/>
    <w:rsid w:val="00FF50D4"/>
    <w:rsid w:val="00FF52F6"/>
    <w:rsid w:val="00FF5569"/>
    <w:rsid w:val="00FF6626"/>
    <w:rsid w:val="00FF6F07"/>
    <w:rsid w:val="00FF7B79"/>
    <w:rsid w:val="00FF7C1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03c,#c0c,green,#f527eb"/>
    </o:shapedefaults>
    <o:shapelayout v:ext="edit">
      <o:idmap v:ext="edit" data="1"/>
    </o:shapelayout>
  </w:shapeDefaults>
  <w:decimalSymbol w:val=","/>
  <w:listSeparator w:val=";"/>
  <w15:docId w15:val="{55014DD4-3B32-4343-B4DF-F306CB1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1_text"/>
    <w:qFormat/>
    <w:rsid w:val="00111CA6"/>
    <w:pPr>
      <w:spacing w:before="120"/>
      <w:jc w:val="both"/>
    </w:pPr>
    <w:rPr>
      <w:rFonts w:asciiTheme="minorHAnsi" w:eastAsia="Times New Roman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2B0B6D"/>
    <w:pPr>
      <w:pageBreakBefore/>
      <w:numPr>
        <w:numId w:val="6"/>
      </w:numPr>
      <w:spacing w:before="240"/>
      <w:jc w:val="left"/>
      <w:outlineLvl w:val="0"/>
    </w:pPr>
    <w:rPr>
      <w:rFonts w:ascii="Calibri Light" w:hAnsi="Calibri Light" w:cs="Times"/>
      <w:b/>
      <w:bCs/>
      <w:caps/>
      <w:color w:val="262626" w:themeColor="text1" w:themeTint="D9"/>
      <w:sz w:val="32"/>
      <w:szCs w:val="28"/>
    </w:rPr>
  </w:style>
  <w:style w:type="paragraph" w:styleId="Nadpis2">
    <w:name w:val="heading 2"/>
    <w:basedOn w:val="Normln"/>
    <w:next w:val="Normln"/>
    <w:qFormat/>
    <w:rsid w:val="002B0B6D"/>
    <w:pPr>
      <w:keepNext/>
      <w:spacing w:before="400" w:after="60"/>
      <w:ind w:left="578" w:hanging="578"/>
      <w:outlineLvl w:val="1"/>
    </w:pPr>
    <w:rPr>
      <w:rFonts w:ascii="Calibri Light" w:hAnsi="Calibri Light" w:cs="Arial"/>
      <w:b/>
      <w:bCs/>
      <w:i/>
      <w:iCs/>
      <w:cap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B0B6D"/>
    <w:pPr>
      <w:keepNext/>
      <w:spacing w:before="360" w:after="120"/>
      <w:ind w:left="709" w:hanging="709"/>
      <w:outlineLvl w:val="2"/>
    </w:pPr>
    <w:rPr>
      <w:rFonts w:ascii="Calibri Light" w:hAnsi="Calibri Light"/>
      <w:b/>
      <w:bCs/>
      <w:caps/>
      <w:color w:val="262626" w:themeColor="text1" w:themeTint="D9"/>
      <w:sz w:val="26"/>
      <w:szCs w:val="26"/>
    </w:rPr>
  </w:style>
  <w:style w:type="paragraph" w:styleId="Nadpis4">
    <w:name w:val="heading 4"/>
    <w:basedOn w:val="Normln"/>
    <w:next w:val="Normln"/>
    <w:rsid w:val="002E60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rsid w:val="002E60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2E60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rsid w:val="002E60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rsid w:val="002E60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rsid w:val="002E60A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1D513C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table" w:styleId="Mkatabulky">
    <w:name w:val="Table Grid"/>
    <w:basedOn w:val="Normlntabulka"/>
    <w:uiPriority w:val="59"/>
    <w:rsid w:val="00432E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00FEF"/>
    <w:rPr>
      <w:color w:val="0000FF"/>
      <w:sz w:val="20"/>
      <w:u w:val="single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qFormat/>
    <w:rsid w:val="00500FEF"/>
    <w:pPr>
      <w:jc w:val="left"/>
    </w:pPr>
    <w:rPr>
      <w:rFonts w:ascii="Times New Roman" w:hAnsi="Times New Roman"/>
      <w:lang w:val="en-US" w:eastAsia="en-US"/>
    </w:rPr>
  </w:style>
  <w:style w:type="character" w:styleId="Znakapoznpodarou">
    <w:name w:val="footnote reference"/>
    <w:qFormat/>
    <w:rsid w:val="00500FEF"/>
    <w:rPr>
      <w:vertAlign w:val="superscript"/>
    </w:rPr>
  </w:style>
  <w:style w:type="paragraph" w:customStyle="1" w:styleId="CharCharChar1CharCharCharCharCharCharCharCharChar1Char">
    <w:name w:val="Char Char Char1 Char Char Char Char Char Char Char Char Char1 Char"/>
    <w:basedOn w:val="Normln"/>
    <w:rsid w:val="00500FE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itulek">
    <w:name w:val="caption"/>
    <w:basedOn w:val="Normln"/>
    <w:next w:val="Normln"/>
    <w:link w:val="TitulekChar"/>
    <w:autoRedefine/>
    <w:uiPriority w:val="35"/>
    <w:qFormat/>
    <w:rsid w:val="00D76F21"/>
    <w:pPr>
      <w:tabs>
        <w:tab w:val="left" w:pos="4820"/>
      </w:tabs>
      <w:spacing w:after="120"/>
    </w:pPr>
    <w:rPr>
      <w:rFonts w:cs="Arial"/>
      <w:bCs/>
      <w:i/>
      <w:sz w:val="20"/>
    </w:rPr>
  </w:style>
  <w:style w:type="paragraph" w:styleId="Obsah1">
    <w:name w:val="toc 1"/>
    <w:basedOn w:val="Normln"/>
    <w:next w:val="Normln"/>
    <w:autoRedefine/>
    <w:uiPriority w:val="39"/>
    <w:rsid w:val="00EE1821"/>
    <w:pPr>
      <w:tabs>
        <w:tab w:val="right" w:leader="dot" w:pos="9639"/>
      </w:tabs>
      <w:spacing w:line="255" w:lineRule="exact"/>
      <w:ind w:left="426" w:hanging="426"/>
      <w:jc w:val="left"/>
    </w:pPr>
    <w:rPr>
      <w:rFonts w:cs="Arial"/>
      <w:b/>
      <w:noProof/>
      <w:szCs w:val="36"/>
    </w:rPr>
  </w:style>
  <w:style w:type="paragraph" w:styleId="Obsah2">
    <w:name w:val="toc 2"/>
    <w:basedOn w:val="Normln"/>
    <w:next w:val="Normln"/>
    <w:autoRedefine/>
    <w:uiPriority w:val="39"/>
    <w:rsid w:val="00217B82"/>
    <w:pPr>
      <w:tabs>
        <w:tab w:val="left" w:pos="567"/>
        <w:tab w:val="right" w:leader="dot" w:pos="9639"/>
      </w:tabs>
      <w:spacing w:before="60"/>
      <w:ind w:left="426" w:hanging="426"/>
      <w:jc w:val="left"/>
    </w:pPr>
    <w:rPr>
      <w:i/>
      <w:noProof/>
      <w:lang w:val="en-US" w:eastAsia="en-US"/>
    </w:rPr>
  </w:style>
  <w:style w:type="paragraph" w:styleId="Obsah3">
    <w:name w:val="toc 3"/>
    <w:basedOn w:val="Normln"/>
    <w:next w:val="Normln"/>
    <w:autoRedefine/>
    <w:uiPriority w:val="39"/>
    <w:rsid w:val="00DC14A8"/>
    <w:pPr>
      <w:tabs>
        <w:tab w:val="left" w:pos="1200"/>
        <w:tab w:val="right" w:leader="dot" w:pos="9639"/>
      </w:tabs>
      <w:spacing w:before="20"/>
      <w:ind w:left="1134" w:hanging="708"/>
      <w:jc w:val="left"/>
    </w:pPr>
    <w:rPr>
      <w:noProof/>
      <w:lang w:eastAsia="en-US"/>
    </w:rPr>
  </w:style>
  <w:style w:type="paragraph" w:styleId="Zpat">
    <w:name w:val="footer"/>
    <w:basedOn w:val="Normln"/>
    <w:link w:val="ZpatChar"/>
    <w:uiPriority w:val="99"/>
    <w:rsid w:val="0006674A"/>
    <w:pPr>
      <w:tabs>
        <w:tab w:val="center" w:pos="4320"/>
        <w:tab w:val="right" w:pos="8640"/>
      </w:tabs>
      <w:spacing w:after="80"/>
    </w:pPr>
    <w:rPr>
      <w:lang w:eastAsia="en-US"/>
    </w:rPr>
  </w:style>
  <w:style w:type="character" w:styleId="slostrnky">
    <w:name w:val="page number"/>
    <w:basedOn w:val="Standardnpsmoodstavce"/>
    <w:rsid w:val="0006674A"/>
  </w:style>
  <w:style w:type="paragraph" w:styleId="Zhlav">
    <w:name w:val="header"/>
    <w:basedOn w:val="Normln"/>
    <w:link w:val="ZhlavChar"/>
    <w:uiPriority w:val="99"/>
    <w:rsid w:val="0006674A"/>
    <w:pPr>
      <w:tabs>
        <w:tab w:val="center" w:pos="4320"/>
        <w:tab w:val="right" w:pos="8640"/>
      </w:tabs>
      <w:spacing w:after="80"/>
    </w:pPr>
    <w:rPr>
      <w:lang w:eastAsia="en-US"/>
    </w:rPr>
  </w:style>
  <w:style w:type="paragraph" w:styleId="Datum">
    <w:name w:val="Date"/>
    <w:basedOn w:val="Normln"/>
    <w:next w:val="Normln"/>
    <w:rsid w:val="00543394"/>
  </w:style>
  <w:style w:type="paragraph" w:styleId="Normlnweb">
    <w:name w:val="Normal (Web)"/>
    <w:basedOn w:val="Normln"/>
    <w:uiPriority w:val="99"/>
    <w:rsid w:val="00276FA6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translationdiv">
    <w:name w:val="translationdiv"/>
    <w:basedOn w:val="Standardnpsmoodstavce"/>
    <w:rsid w:val="00276FA6"/>
  </w:style>
  <w:style w:type="paragraph" w:customStyle="1" w:styleId="popiskytabulek">
    <w:name w:val="popisky tabulek"/>
    <w:basedOn w:val="Normln"/>
    <w:link w:val="popiskytabulekChar"/>
    <w:rsid w:val="00F75BE4"/>
    <w:pPr>
      <w:keepNext/>
    </w:pPr>
  </w:style>
  <w:style w:type="character" w:customStyle="1" w:styleId="popiskytabulekChar">
    <w:name w:val="popisky tabulek Char"/>
    <w:link w:val="popiskytabulek"/>
    <w:rsid w:val="00F75BE4"/>
    <w:rPr>
      <w:rFonts w:ascii="Arial" w:eastAsia="SimSun" w:hAnsi="Arial"/>
      <w:lang w:val="cs-CZ" w:eastAsia="zh-CN" w:bidi="ar-SA"/>
    </w:rPr>
  </w:style>
  <w:style w:type="paragraph" w:customStyle="1" w:styleId="Default">
    <w:name w:val="Default"/>
    <w:link w:val="DefaultChar"/>
    <w:rsid w:val="00D60B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Sledovanodkaz">
    <w:name w:val="FollowedHyperlink"/>
    <w:rsid w:val="00683089"/>
    <w:rPr>
      <w:color w:val="800080"/>
      <w:u w:val="single"/>
    </w:rPr>
  </w:style>
  <w:style w:type="character" w:customStyle="1" w:styleId="h3rok2">
    <w:name w:val="h3_rok2"/>
    <w:rsid w:val="00167935"/>
    <w:rPr>
      <w:rFonts w:ascii="Tahoma" w:hAnsi="Tahoma" w:cs="Tahoma" w:hint="default"/>
      <w:sz w:val="13"/>
      <w:szCs w:val="13"/>
    </w:rPr>
  </w:style>
  <w:style w:type="paragraph" w:styleId="Obsah4">
    <w:name w:val="toc 4"/>
    <w:basedOn w:val="Normln"/>
    <w:next w:val="Normln"/>
    <w:autoRedefine/>
    <w:uiPriority w:val="39"/>
    <w:rsid w:val="00511A13"/>
    <w:pPr>
      <w:ind w:left="720"/>
      <w:jc w:val="left"/>
    </w:pPr>
    <w:rPr>
      <w:rFonts w:ascii="Times New Roman" w:hAnsi="Times New Roman"/>
      <w:sz w:val="24"/>
      <w:lang w:val="en-US"/>
    </w:rPr>
  </w:style>
  <w:style w:type="paragraph" w:styleId="Obsah5">
    <w:name w:val="toc 5"/>
    <w:basedOn w:val="Normln"/>
    <w:next w:val="Normln"/>
    <w:autoRedefine/>
    <w:uiPriority w:val="39"/>
    <w:rsid w:val="00511A13"/>
    <w:pPr>
      <w:ind w:left="960"/>
      <w:jc w:val="left"/>
    </w:pPr>
    <w:rPr>
      <w:rFonts w:ascii="Times New Roman" w:hAnsi="Times New Roman"/>
      <w:sz w:val="24"/>
      <w:lang w:val="en-US"/>
    </w:rPr>
  </w:style>
  <w:style w:type="paragraph" w:styleId="Obsah6">
    <w:name w:val="toc 6"/>
    <w:basedOn w:val="Normln"/>
    <w:next w:val="Normln"/>
    <w:autoRedefine/>
    <w:uiPriority w:val="39"/>
    <w:rsid w:val="00511A13"/>
    <w:pPr>
      <w:ind w:left="1200"/>
      <w:jc w:val="left"/>
    </w:pPr>
    <w:rPr>
      <w:rFonts w:ascii="Times New Roman" w:hAnsi="Times New Roman"/>
      <w:sz w:val="24"/>
      <w:lang w:val="en-US"/>
    </w:rPr>
  </w:style>
  <w:style w:type="paragraph" w:styleId="Obsah7">
    <w:name w:val="toc 7"/>
    <w:basedOn w:val="Normln"/>
    <w:next w:val="Normln"/>
    <w:autoRedefine/>
    <w:uiPriority w:val="39"/>
    <w:rsid w:val="00511A13"/>
    <w:pPr>
      <w:ind w:left="1440"/>
      <w:jc w:val="left"/>
    </w:pPr>
    <w:rPr>
      <w:rFonts w:ascii="Times New Roman" w:hAnsi="Times New Roman"/>
      <w:sz w:val="24"/>
      <w:lang w:val="en-US"/>
    </w:rPr>
  </w:style>
  <w:style w:type="paragraph" w:styleId="Obsah8">
    <w:name w:val="toc 8"/>
    <w:basedOn w:val="Normln"/>
    <w:next w:val="Normln"/>
    <w:autoRedefine/>
    <w:uiPriority w:val="39"/>
    <w:rsid w:val="00511A13"/>
    <w:pPr>
      <w:ind w:left="1680"/>
      <w:jc w:val="left"/>
    </w:pPr>
    <w:rPr>
      <w:rFonts w:ascii="Times New Roman" w:hAnsi="Times New Roman"/>
      <w:sz w:val="24"/>
      <w:lang w:val="en-US"/>
    </w:rPr>
  </w:style>
  <w:style w:type="paragraph" w:styleId="Obsah9">
    <w:name w:val="toc 9"/>
    <w:basedOn w:val="Normln"/>
    <w:next w:val="Normln"/>
    <w:autoRedefine/>
    <w:uiPriority w:val="39"/>
    <w:rsid w:val="00511A13"/>
    <w:pPr>
      <w:ind w:left="1920"/>
      <w:jc w:val="left"/>
    </w:pPr>
    <w:rPr>
      <w:rFonts w:ascii="Times New Roman" w:hAnsi="Times New Roman"/>
      <w:sz w:val="24"/>
      <w:lang w:val="en-US"/>
    </w:rPr>
  </w:style>
  <w:style w:type="numbering" w:styleId="lnekoddl">
    <w:name w:val="Outline List 3"/>
    <w:basedOn w:val="Bezseznamu"/>
    <w:rsid w:val="00B6615A"/>
    <w:pPr>
      <w:numPr>
        <w:numId w:val="2"/>
      </w:numPr>
    </w:pPr>
  </w:style>
  <w:style w:type="character" w:customStyle="1" w:styleId="TextpoznpodarouChar">
    <w:name w:val="Text pozn. pod čarou Char"/>
    <w:aliases w:val="Schriftart: 9 pt Char,Schriftart: 10 pt Char,Schriftart: 8 pt Char,pozn. pod čarou Char"/>
    <w:link w:val="Textpoznpodarou"/>
    <w:rsid w:val="00744D58"/>
    <w:rPr>
      <w:lang w:val="en-US" w:eastAsia="en-US" w:bidi="ar-SA"/>
    </w:rPr>
  </w:style>
  <w:style w:type="paragraph" w:customStyle="1" w:styleId="Zdroj">
    <w:name w:val="Zdroj"/>
    <w:basedOn w:val="Normln"/>
    <w:link w:val="ZdrojChar"/>
    <w:rsid w:val="00241B93"/>
    <w:pPr>
      <w:spacing w:before="60"/>
    </w:pPr>
    <w:rPr>
      <w:i/>
      <w:sz w:val="18"/>
    </w:rPr>
  </w:style>
  <w:style w:type="character" w:customStyle="1" w:styleId="ZdrojChar">
    <w:name w:val="Zdroj Char"/>
    <w:link w:val="Zdroj"/>
    <w:rsid w:val="00241B93"/>
    <w:rPr>
      <w:rFonts w:ascii="Arial" w:eastAsia="SimSun" w:hAnsi="Arial"/>
      <w:i/>
      <w:sz w:val="18"/>
      <w:lang w:val="cs-CZ" w:eastAsia="zh-CN" w:bidi="ar-SA"/>
    </w:rPr>
  </w:style>
  <w:style w:type="paragraph" w:customStyle="1" w:styleId="Table-legend">
    <w:name w:val="Table-legend"/>
    <w:basedOn w:val="Normln"/>
    <w:rsid w:val="00241B93"/>
    <w:pPr>
      <w:spacing w:before="40" w:after="40"/>
      <w:jc w:val="left"/>
    </w:pPr>
    <w:rPr>
      <w:rFonts w:ascii="Tahoma" w:hAnsi="Tahoma"/>
      <w:i/>
      <w:sz w:val="16"/>
      <w:lang w:eastAsia="en-US"/>
    </w:rPr>
  </w:style>
  <w:style w:type="character" w:customStyle="1" w:styleId="st1">
    <w:name w:val="st1"/>
    <w:basedOn w:val="Standardnpsmoodstavce"/>
    <w:rsid w:val="00241B93"/>
  </w:style>
  <w:style w:type="paragraph" w:styleId="Textbubliny">
    <w:name w:val="Balloon Text"/>
    <w:basedOn w:val="Normln"/>
    <w:semiHidden/>
    <w:rsid w:val="008A50AE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CharChar">
    <w:name w:val="Char Char"/>
    <w:basedOn w:val="Normln"/>
    <w:rsid w:val="00827D4A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Text">
    <w:name w:val="Text"/>
    <w:rsid w:val="00827D4A"/>
    <w:rPr>
      <w:rFonts w:ascii="Arial Narrow" w:eastAsia="SimSun" w:hAnsi="Arial Narrow"/>
      <w:sz w:val="22"/>
      <w:lang w:val="en-US" w:eastAsia="zh-CN"/>
    </w:rPr>
  </w:style>
  <w:style w:type="paragraph" w:customStyle="1" w:styleId="CharChar1">
    <w:name w:val="Char Char1"/>
    <w:basedOn w:val="Normln"/>
    <w:rsid w:val="00F360A3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3CharCharCharChar">
    <w:name w:val="Char Char3 Char Char Char Char"/>
    <w:basedOn w:val="Normln"/>
    <w:rsid w:val="00B52B86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Seznamsodrkami2">
    <w:name w:val="List Bullet 2"/>
    <w:basedOn w:val="Normln"/>
    <w:rsid w:val="00E420AF"/>
    <w:pPr>
      <w:numPr>
        <w:numId w:val="3"/>
      </w:numPr>
      <w:tabs>
        <w:tab w:val="left" w:pos="357"/>
      </w:tabs>
      <w:spacing w:before="60" w:line="288" w:lineRule="auto"/>
    </w:pPr>
  </w:style>
  <w:style w:type="paragraph" w:styleId="Rozloendokumentu">
    <w:name w:val="Document Map"/>
    <w:basedOn w:val="Normln"/>
    <w:semiHidden/>
    <w:rsid w:val="002C484C"/>
    <w:pPr>
      <w:shd w:val="clear" w:color="auto" w:fill="000080"/>
    </w:pPr>
    <w:rPr>
      <w:rFonts w:ascii="Tahoma" w:hAnsi="Tahoma" w:cs="Tahoma"/>
    </w:rPr>
  </w:style>
  <w:style w:type="paragraph" w:customStyle="1" w:styleId="zakladni">
    <w:name w:val="zakladni"/>
    <w:basedOn w:val="Normln"/>
    <w:link w:val="zakladniChar"/>
    <w:rsid w:val="00D912B8"/>
    <w:pPr>
      <w:spacing w:before="240" w:line="360" w:lineRule="auto"/>
    </w:pPr>
  </w:style>
  <w:style w:type="character" w:customStyle="1" w:styleId="zakladniChar">
    <w:name w:val="zakladni Char"/>
    <w:link w:val="zakladni"/>
    <w:rsid w:val="00D912B8"/>
    <w:rPr>
      <w:rFonts w:ascii="Arial" w:eastAsia="SimSun" w:hAnsi="Arial"/>
      <w:lang w:val="cs-CZ" w:eastAsia="cs-CZ" w:bidi="ar-SA"/>
    </w:rPr>
  </w:style>
  <w:style w:type="paragraph" w:customStyle="1" w:styleId="odrazky">
    <w:name w:val="odrazky"/>
    <w:basedOn w:val="zakladni"/>
    <w:link w:val="odrazkyChar"/>
    <w:rsid w:val="00D912B8"/>
    <w:pPr>
      <w:numPr>
        <w:numId w:val="4"/>
      </w:numPr>
      <w:spacing w:before="60"/>
    </w:pPr>
  </w:style>
  <w:style w:type="character" w:customStyle="1" w:styleId="odrazkyChar">
    <w:name w:val="odrazky Char"/>
    <w:link w:val="odrazky"/>
    <w:rsid w:val="00D912B8"/>
    <w:rPr>
      <w:rFonts w:asciiTheme="minorHAnsi" w:eastAsia="Times New Roman" w:hAnsiTheme="minorHAnsi"/>
      <w:sz w:val="22"/>
      <w:szCs w:val="24"/>
    </w:rPr>
  </w:style>
  <w:style w:type="paragraph" w:customStyle="1" w:styleId="Bullet1">
    <w:name w:val="Bullet 1"/>
    <w:basedOn w:val="Normln"/>
    <w:rsid w:val="00481543"/>
    <w:pPr>
      <w:numPr>
        <w:ilvl w:val="1"/>
        <w:numId w:val="5"/>
      </w:numPr>
    </w:pPr>
  </w:style>
  <w:style w:type="paragraph" w:styleId="Textkomente">
    <w:name w:val="annotation text"/>
    <w:basedOn w:val="Normln"/>
    <w:link w:val="TextkomenteChar"/>
    <w:semiHidden/>
    <w:rsid w:val="007C4763"/>
    <w:pPr>
      <w:spacing w:line="255" w:lineRule="exact"/>
    </w:pPr>
    <w:rPr>
      <w:lang w:val="nl-NL"/>
    </w:rPr>
  </w:style>
  <w:style w:type="paragraph" w:customStyle="1" w:styleId="StylNadpis311b">
    <w:name w:val="Styl Nadpis 3 + 11 b."/>
    <w:basedOn w:val="Nadpis3"/>
    <w:rsid w:val="007C4763"/>
    <w:pPr>
      <w:tabs>
        <w:tab w:val="num" w:pos="1800"/>
      </w:tabs>
      <w:spacing w:after="60"/>
      <w:jc w:val="left"/>
    </w:pPr>
    <w:rPr>
      <w:color w:val="CC33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exttabulek">
    <w:name w:val="text tabulek"/>
    <w:basedOn w:val="zakladni"/>
    <w:link w:val="texttabulekChar"/>
    <w:rsid w:val="007C4763"/>
    <w:pPr>
      <w:keepNext/>
      <w:spacing w:before="0" w:line="240" w:lineRule="auto"/>
    </w:pPr>
    <w:rPr>
      <w:szCs w:val="12"/>
    </w:rPr>
  </w:style>
  <w:style w:type="character" w:customStyle="1" w:styleId="texttabulekChar">
    <w:name w:val="text tabulek Char"/>
    <w:link w:val="texttabulek"/>
    <w:rsid w:val="007C4763"/>
    <w:rPr>
      <w:rFonts w:ascii="Arial" w:eastAsia="SimSun" w:hAnsi="Arial"/>
      <w:szCs w:val="12"/>
      <w:lang w:val="cs-CZ" w:eastAsia="cs-CZ" w:bidi="ar-SA"/>
    </w:rPr>
  </w:style>
  <w:style w:type="paragraph" w:customStyle="1" w:styleId="CharCharCharCharCharChar1">
    <w:name w:val="Char Char Char Char Char Char1"/>
    <w:basedOn w:val="Normln"/>
    <w:rsid w:val="00E519B5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odrazkyvtabulce">
    <w:name w:val="odrazky v tabulce"/>
    <w:basedOn w:val="odrazky"/>
    <w:rsid w:val="00B26D04"/>
    <w:pPr>
      <w:numPr>
        <w:numId w:val="2"/>
      </w:numPr>
      <w:spacing w:before="0" w:line="255" w:lineRule="exact"/>
    </w:pPr>
  </w:style>
  <w:style w:type="paragraph" w:customStyle="1" w:styleId="CharCharCharCharCharChar">
    <w:name w:val="Char Char Char Char Char Char"/>
    <w:basedOn w:val="Normln"/>
    <w:rsid w:val="00995B0A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customStyle="1" w:styleId="Nadpis3Char">
    <w:name w:val="Nadpis 3 Char"/>
    <w:link w:val="Nadpis3"/>
    <w:rsid w:val="002B0B6D"/>
    <w:rPr>
      <w:rFonts w:ascii="Calibri Light" w:hAnsi="Calibri Light"/>
      <w:b/>
      <w:bCs/>
      <w:caps/>
      <w:color w:val="262626" w:themeColor="text1" w:themeTint="D9"/>
      <w:sz w:val="26"/>
      <w:szCs w:val="26"/>
      <w:lang w:eastAsia="zh-CN"/>
    </w:rPr>
  </w:style>
  <w:style w:type="character" w:styleId="Siln">
    <w:name w:val="Strong"/>
    <w:uiPriority w:val="22"/>
    <w:qFormat/>
    <w:rsid w:val="00C3618A"/>
    <w:rPr>
      <w:b/>
      <w:bCs/>
    </w:rPr>
  </w:style>
  <w:style w:type="paragraph" w:styleId="Nzev">
    <w:name w:val="Title"/>
    <w:basedOn w:val="Normln"/>
    <w:next w:val="Normln"/>
    <w:link w:val="NzevChar"/>
    <w:rsid w:val="00923F2E"/>
    <w:pPr>
      <w:spacing w:before="240" w:after="60"/>
      <w:jc w:val="left"/>
      <w:outlineLvl w:val="0"/>
    </w:pPr>
    <w:rPr>
      <w:rFonts w:ascii="Calibri Light" w:hAnsi="Calibri Light"/>
      <w:b/>
      <w:bCs/>
      <w:i/>
      <w:caps/>
      <w:color w:val="595959"/>
      <w:kern w:val="28"/>
      <w:szCs w:val="32"/>
      <w:lang w:val="x-none"/>
    </w:rPr>
  </w:style>
  <w:style w:type="character" w:customStyle="1" w:styleId="NzevChar">
    <w:name w:val="Název Char"/>
    <w:link w:val="Nzev"/>
    <w:rsid w:val="00923F2E"/>
    <w:rPr>
      <w:rFonts w:ascii="Calibri Light" w:eastAsia="Times New Roman" w:hAnsi="Calibri Light" w:cs="Times New Roman"/>
      <w:b/>
      <w:bCs/>
      <w:i/>
      <w:caps/>
      <w:color w:val="595959"/>
      <w:kern w:val="28"/>
      <w:sz w:val="22"/>
      <w:szCs w:val="32"/>
      <w:lang w:eastAsia="zh-CN"/>
    </w:rPr>
  </w:style>
  <w:style w:type="paragraph" w:styleId="Podtitul">
    <w:name w:val="Subtitle"/>
    <w:basedOn w:val="Normln"/>
    <w:next w:val="Normln"/>
    <w:link w:val="PodtitulChar"/>
    <w:autoRedefine/>
    <w:qFormat/>
    <w:rsid w:val="00D76F21"/>
    <w:pPr>
      <w:spacing w:before="160"/>
      <w:outlineLvl w:val="3"/>
    </w:pPr>
    <w:rPr>
      <w:b/>
      <w:caps/>
      <w:sz w:val="24"/>
      <w:szCs w:val="22"/>
      <w:lang w:eastAsia="en-US"/>
    </w:rPr>
  </w:style>
  <w:style w:type="character" w:customStyle="1" w:styleId="PodtitulChar">
    <w:name w:val="Podtitul Char"/>
    <w:link w:val="Podtitul"/>
    <w:rsid w:val="00D76F21"/>
    <w:rPr>
      <w:rFonts w:asciiTheme="minorHAnsi" w:eastAsia="Times New Roman" w:hAnsiTheme="minorHAnsi"/>
      <w:b/>
      <w:caps/>
      <w:sz w:val="24"/>
      <w:szCs w:val="22"/>
      <w:lang w:eastAsia="en-US"/>
    </w:rPr>
  </w:style>
  <w:style w:type="paragraph" w:customStyle="1" w:styleId="0Intabulka">
    <w:name w:val="0_Intabulka"/>
    <w:basedOn w:val="Normln"/>
    <w:link w:val="0IntabulkaChar"/>
    <w:qFormat/>
    <w:rsid w:val="00A2300A"/>
    <w:pPr>
      <w:spacing w:before="40" w:after="40"/>
      <w:jc w:val="left"/>
    </w:pPr>
    <w:rPr>
      <w:iCs/>
      <w:color w:val="000000"/>
      <w:sz w:val="20"/>
      <w:lang w:val="x-none" w:eastAsia="x-none"/>
    </w:rPr>
  </w:style>
  <w:style w:type="character" w:styleId="Zdraznn">
    <w:name w:val="Emphasis"/>
    <w:uiPriority w:val="20"/>
    <w:qFormat/>
    <w:rsid w:val="00A731DD"/>
    <w:rPr>
      <w:i/>
      <w:iCs/>
    </w:rPr>
  </w:style>
  <w:style w:type="character" w:customStyle="1" w:styleId="0IntabulkaChar">
    <w:name w:val="0_Intabulka Char"/>
    <w:link w:val="0Intabulka"/>
    <w:rsid w:val="00A2300A"/>
    <w:rPr>
      <w:rFonts w:ascii="Calibri" w:hAnsi="Calibri"/>
      <w:iCs/>
      <w:color w:val="000000"/>
      <w:lang w:val="x-none" w:eastAsia="x-none"/>
    </w:rPr>
  </w:style>
  <w:style w:type="paragraph" w:customStyle="1" w:styleId="Nazevgraftabulkaobrazek">
    <w:name w:val="Nazev graf_tabulka_obrazek"/>
    <w:basedOn w:val="Podtitul"/>
    <w:link w:val="NazevgraftabulkaobrazekChar"/>
    <w:qFormat/>
    <w:rsid w:val="005E6F2B"/>
    <w:rPr>
      <w:color w:val="767171"/>
      <w:sz w:val="22"/>
    </w:rPr>
  </w:style>
  <w:style w:type="paragraph" w:styleId="Bezmezer">
    <w:name w:val="No Spacing"/>
    <w:uiPriority w:val="1"/>
    <w:qFormat/>
    <w:rsid w:val="00A731DD"/>
    <w:pPr>
      <w:jc w:val="both"/>
    </w:pPr>
    <w:rPr>
      <w:rFonts w:ascii="Calibri" w:hAnsi="Calibri"/>
      <w:lang w:eastAsia="zh-CN"/>
    </w:rPr>
  </w:style>
  <w:style w:type="character" w:customStyle="1" w:styleId="TitulekChar">
    <w:name w:val="Titulek Char"/>
    <w:link w:val="Titulek"/>
    <w:uiPriority w:val="35"/>
    <w:rsid w:val="00D76F21"/>
    <w:rPr>
      <w:rFonts w:asciiTheme="minorHAnsi" w:eastAsia="Times New Roman" w:hAnsiTheme="minorHAnsi" w:cs="Arial"/>
      <w:bCs/>
      <w:i/>
      <w:szCs w:val="24"/>
    </w:rPr>
  </w:style>
  <w:style w:type="character" w:customStyle="1" w:styleId="NazevgraftabulkaobrazekChar">
    <w:name w:val="Nazev graf_tabulka_obrazek Char"/>
    <w:link w:val="Nazevgraftabulkaobrazek"/>
    <w:rsid w:val="005E6F2B"/>
    <w:rPr>
      <w:rFonts w:ascii="Calibri Light" w:eastAsia="Times New Roman" w:hAnsi="Calibri Light"/>
      <w:b/>
      <w:bCs w:val="0"/>
      <w:color w:val="767171"/>
      <w:sz w:val="22"/>
      <w:lang w:val="x-none" w:eastAsia="zh-CN"/>
    </w:rPr>
  </w:style>
  <w:style w:type="paragraph" w:customStyle="1" w:styleId="6textkurziva">
    <w:name w:val="6_text_kurziva"/>
    <w:basedOn w:val="Odstavecseseznamem"/>
    <w:link w:val="6textkurzivaChar"/>
    <w:qFormat/>
    <w:rsid w:val="00734C33"/>
    <w:pPr>
      <w:ind w:left="0"/>
    </w:pPr>
    <w:rPr>
      <w:rFonts w:ascii="Arial Narrow" w:hAnsi="Arial Narrow"/>
      <w:i/>
      <w:szCs w:val="22"/>
    </w:rPr>
  </w:style>
  <w:style w:type="character" w:customStyle="1" w:styleId="6textkurzivaChar">
    <w:name w:val="6_text_kurziva Char"/>
    <w:link w:val="6textkurziva"/>
    <w:rsid w:val="00734C33"/>
    <w:rPr>
      <w:rFonts w:ascii="Arial Narrow" w:hAnsi="Arial Narrow"/>
      <w:i/>
      <w:sz w:val="22"/>
      <w:szCs w:val="22"/>
      <w:lang w:eastAsia="zh-CN"/>
    </w:rPr>
  </w:style>
  <w:style w:type="paragraph" w:customStyle="1" w:styleId="2cislo">
    <w:name w:val="2_cislo"/>
    <w:basedOn w:val="Odstavecseseznamem"/>
    <w:link w:val="2cisloChar"/>
    <w:qFormat/>
    <w:rsid w:val="009B6569"/>
    <w:pPr>
      <w:numPr>
        <w:numId w:val="21"/>
      </w:numPr>
      <w:spacing w:before="80"/>
    </w:pPr>
    <w:rPr>
      <w:szCs w:val="22"/>
    </w:rPr>
  </w:style>
  <w:style w:type="character" w:customStyle="1" w:styleId="2cisloChar">
    <w:name w:val="2_cislo Char"/>
    <w:link w:val="2cislo"/>
    <w:rsid w:val="009B6569"/>
    <w:rPr>
      <w:rFonts w:asciiTheme="minorHAnsi" w:eastAsia="Times New Roman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34C33"/>
    <w:pPr>
      <w:ind w:left="708"/>
    </w:pPr>
  </w:style>
  <w:style w:type="paragraph" w:customStyle="1" w:styleId="xl26">
    <w:name w:val="xl26"/>
    <w:basedOn w:val="Normln"/>
    <w:rsid w:val="00652B08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3psmeno">
    <w:name w:val="3_písmeno"/>
    <w:basedOn w:val="Default"/>
    <w:link w:val="3psmenoChar"/>
    <w:qFormat/>
    <w:rsid w:val="00652B08"/>
    <w:pPr>
      <w:numPr>
        <w:ilvl w:val="2"/>
        <w:numId w:val="7"/>
      </w:numPr>
      <w:spacing w:before="40" w:after="40"/>
    </w:pPr>
    <w:rPr>
      <w:rFonts w:ascii="Calibri" w:hAnsi="Calibri"/>
      <w:color w:val="auto"/>
      <w:sz w:val="22"/>
      <w:szCs w:val="22"/>
      <w:lang w:val="cs-CZ"/>
    </w:rPr>
  </w:style>
  <w:style w:type="paragraph" w:customStyle="1" w:styleId="Poznamkapodcarou">
    <w:name w:val="Poznamka_pod_carou"/>
    <w:basedOn w:val="Textpoznpodarou"/>
    <w:link w:val="PoznamkapodcarouChar"/>
    <w:qFormat/>
    <w:rsid w:val="0001131C"/>
    <w:rPr>
      <w:rFonts w:ascii="Calibri" w:hAnsi="Calibri"/>
      <w:sz w:val="16"/>
      <w:lang w:val="cs-CZ"/>
    </w:rPr>
  </w:style>
  <w:style w:type="character" w:customStyle="1" w:styleId="DefaultChar">
    <w:name w:val="Default Char"/>
    <w:link w:val="Default"/>
    <w:rsid w:val="00652B08"/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3psmenoChar">
    <w:name w:val="3_písmeno Char"/>
    <w:link w:val="3psmeno"/>
    <w:rsid w:val="00652B08"/>
    <w:rPr>
      <w:rFonts w:ascii="Calibri" w:hAnsi="Calibri" w:cs="Arial"/>
      <w:sz w:val="22"/>
      <w:szCs w:val="22"/>
      <w:lang w:eastAsia="zh-CN"/>
    </w:rPr>
  </w:style>
  <w:style w:type="table" w:styleId="Mkatabulky1">
    <w:name w:val="Table Grid 1"/>
    <w:basedOn w:val="Normlntabulka"/>
    <w:rsid w:val="009C2D8B"/>
    <w:pPr>
      <w:spacing w:before="12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znamkapodcarouChar">
    <w:name w:val="Poznamka_pod_carou Char"/>
    <w:link w:val="Poznamkapodcarou"/>
    <w:rsid w:val="0001131C"/>
    <w:rPr>
      <w:rFonts w:ascii="Calibri" w:hAnsi="Calibri"/>
      <w:sz w:val="16"/>
      <w:lang w:val="en-US" w:eastAsia="en-US" w:bidi="ar-SA"/>
    </w:rPr>
  </w:style>
  <w:style w:type="character" w:customStyle="1" w:styleId="NvrhP-text">
    <w:name w:val="Návrh ÚP - text"/>
    <w:rsid w:val="009C2D8B"/>
    <w:rPr>
      <w:rFonts w:ascii="Arial Narrow" w:hAnsi="Arial Narrow"/>
    </w:rPr>
  </w:style>
  <w:style w:type="character" w:customStyle="1" w:styleId="articleseparator">
    <w:name w:val="article_separator"/>
    <w:rsid w:val="00EC4C14"/>
  </w:style>
  <w:style w:type="paragraph" w:customStyle="1" w:styleId="BodyText31">
    <w:name w:val="Body Text 31"/>
    <w:basedOn w:val="Normln"/>
    <w:rsid w:val="008B2FE4"/>
    <w:pPr>
      <w:spacing w:before="0"/>
    </w:pPr>
    <w:rPr>
      <w:rFonts w:ascii="Times New Roman" w:hAnsi="Times New Roman"/>
      <w:sz w:val="24"/>
    </w:rPr>
  </w:style>
  <w:style w:type="paragraph" w:customStyle="1" w:styleId="Normlnslovan">
    <w:name w:val="Normální číslovaný"/>
    <w:basedOn w:val="Normln"/>
    <w:rsid w:val="00333F85"/>
    <w:pPr>
      <w:numPr>
        <w:numId w:val="8"/>
      </w:numPr>
      <w:spacing w:before="0" w:after="240"/>
    </w:pPr>
    <w:rPr>
      <w:rFonts w:ascii="Arial" w:hAnsi="Arial" w:cs="Arial"/>
      <w:sz w:val="20"/>
      <w:szCs w:val="18"/>
    </w:rPr>
  </w:style>
  <w:style w:type="character" w:customStyle="1" w:styleId="1textChar">
    <w:name w:val="1_text Char"/>
    <w:rsid w:val="00B52A1B"/>
    <w:rPr>
      <w:rFonts w:ascii="Arial Narrow" w:eastAsia="SimSun" w:hAnsi="Arial Narrow" w:cs="Times New Roman"/>
      <w:sz w:val="22"/>
    </w:rPr>
  </w:style>
  <w:style w:type="paragraph" w:customStyle="1" w:styleId="2psmeno">
    <w:name w:val="2_písmeno"/>
    <w:basedOn w:val="Normln"/>
    <w:link w:val="2psmenoChar"/>
    <w:rsid w:val="0073457A"/>
    <w:pPr>
      <w:numPr>
        <w:numId w:val="9"/>
      </w:numPr>
      <w:spacing w:before="60"/>
    </w:pPr>
    <w:rPr>
      <w:rFonts w:ascii="Arial Narrow" w:hAnsi="Arial Narrow" w:cs="Tahoma"/>
      <w:lang w:eastAsia="en-US"/>
    </w:rPr>
  </w:style>
  <w:style w:type="character" w:customStyle="1" w:styleId="2psmenoChar">
    <w:name w:val="2_písmeno Char"/>
    <w:link w:val="2psmeno"/>
    <w:rsid w:val="0073457A"/>
    <w:rPr>
      <w:rFonts w:ascii="Arial Narrow" w:eastAsia="Times New Roman" w:hAnsi="Arial Narrow" w:cs="Tahoma"/>
      <w:sz w:val="22"/>
      <w:szCs w:val="24"/>
      <w:lang w:eastAsia="en-US"/>
    </w:rPr>
  </w:style>
  <w:style w:type="paragraph" w:customStyle="1" w:styleId="Paragraf">
    <w:name w:val="Paragraf"/>
    <w:basedOn w:val="Normln"/>
    <w:link w:val="ParagrafChar"/>
    <w:qFormat/>
    <w:rsid w:val="0065028C"/>
    <w:pPr>
      <w:numPr>
        <w:numId w:val="10"/>
      </w:numPr>
    </w:pPr>
    <w:rPr>
      <w:szCs w:val="22"/>
    </w:rPr>
  </w:style>
  <w:style w:type="character" w:customStyle="1" w:styleId="ParagrafChar">
    <w:name w:val="Paragraf Char"/>
    <w:link w:val="Paragraf"/>
    <w:rsid w:val="0065028C"/>
    <w:rPr>
      <w:rFonts w:asciiTheme="minorHAnsi" w:eastAsia="Times New Roman" w:hAnsiTheme="minorHAnsi"/>
      <w:sz w:val="22"/>
      <w:szCs w:val="22"/>
    </w:rPr>
  </w:style>
  <w:style w:type="character" w:customStyle="1" w:styleId="apple-converted-space">
    <w:name w:val="apple-converted-space"/>
    <w:rsid w:val="00DC79D3"/>
  </w:style>
  <w:style w:type="character" w:customStyle="1" w:styleId="cizojazycne">
    <w:name w:val="cizojazycne"/>
    <w:rsid w:val="00DC79D3"/>
  </w:style>
  <w:style w:type="character" w:customStyle="1" w:styleId="mw-headline">
    <w:name w:val="mw-headline"/>
    <w:rsid w:val="00DC79D3"/>
  </w:style>
  <w:style w:type="character" w:customStyle="1" w:styleId="mw-editsection">
    <w:name w:val="mw-editsection"/>
    <w:rsid w:val="00DC79D3"/>
  </w:style>
  <w:style w:type="character" w:customStyle="1" w:styleId="mw-editsection-bracket">
    <w:name w:val="mw-editsection-bracket"/>
    <w:rsid w:val="00DC79D3"/>
  </w:style>
  <w:style w:type="character" w:customStyle="1" w:styleId="mw-editsection-divider">
    <w:name w:val="mw-editsection-divider"/>
    <w:rsid w:val="00DC79D3"/>
  </w:style>
  <w:style w:type="character" w:styleId="Odkaznakoment">
    <w:name w:val="annotation reference"/>
    <w:rsid w:val="00D5687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56874"/>
    <w:pPr>
      <w:spacing w:line="264" w:lineRule="auto"/>
    </w:pPr>
    <w:rPr>
      <w:b/>
      <w:bCs/>
      <w:sz w:val="20"/>
      <w:lang w:val="cs-CZ"/>
    </w:rPr>
  </w:style>
  <w:style w:type="character" w:customStyle="1" w:styleId="TextkomenteChar">
    <w:name w:val="Text komentáře Char"/>
    <w:link w:val="Textkomente"/>
    <w:semiHidden/>
    <w:rsid w:val="00D56874"/>
    <w:rPr>
      <w:rFonts w:ascii="Calibri" w:hAnsi="Calibri"/>
      <w:sz w:val="22"/>
      <w:lang w:val="nl-NL" w:eastAsia="zh-CN"/>
    </w:rPr>
  </w:style>
  <w:style w:type="character" w:customStyle="1" w:styleId="PedmtkomenteChar">
    <w:name w:val="Předmět komentáře Char"/>
    <w:link w:val="Pedmtkomente"/>
    <w:rsid w:val="00D56874"/>
    <w:rPr>
      <w:rFonts w:ascii="Calibri" w:hAnsi="Calibri"/>
      <w:b/>
      <w:bCs/>
      <w:sz w:val="22"/>
      <w:lang w:val="nl-NL" w:eastAsia="zh-CN"/>
    </w:rPr>
  </w:style>
  <w:style w:type="paragraph" w:customStyle="1" w:styleId="SAULtext">
    <w:name w:val="_SAUL_text"/>
    <w:rsid w:val="000A4F6F"/>
    <w:pPr>
      <w:tabs>
        <w:tab w:val="left" w:pos="850"/>
      </w:tabs>
      <w:autoSpaceDE w:val="0"/>
      <w:spacing w:before="113"/>
      <w:jc w:val="both"/>
    </w:pPr>
    <w:rPr>
      <w:rFonts w:ascii="Arial" w:eastAsia="Lucida Sans Unicode" w:hAnsi="Arial" w:cs="Tahoma"/>
      <w:sz w:val="21"/>
      <w:lang w:bidi="cs-CZ"/>
    </w:rPr>
  </w:style>
  <w:style w:type="paragraph" w:styleId="Seznamobrzk">
    <w:name w:val="table of figures"/>
    <w:basedOn w:val="Normln"/>
    <w:next w:val="Normln"/>
    <w:uiPriority w:val="99"/>
    <w:rsid w:val="000F6DBF"/>
  </w:style>
  <w:style w:type="character" w:customStyle="1" w:styleId="ZpatChar">
    <w:name w:val="Zápatí Char"/>
    <w:link w:val="Zpat"/>
    <w:uiPriority w:val="99"/>
    <w:rsid w:val="0009664C"/>
    <w:rPr>
      <w:rFonts w:ascii="Calibri" w:eastAsia="Times New Roman" w:hAnsi="Calibri"/>
      <w:sz w:val="22"/>
      <w:lang w:eastAsia="en-US"/>
    </w:rPr>
  </w:style>
  <w:style w:type="character" w:customStyle="1" w:styleId="ZhlavChar">
    <w:name w:val="Záhlaví Char"/>
    <w:link w:val="Zhlav"/>
    <w:uiPriority w:val="99"/>
    <w:rsid w:val="0009664C"/>
    <w:rPr>
      <w:rFonts w:ascii="Calibri" w:eastAsia="Times New Roman" w:hAnsi="Calibri"/>
      <w:sz w:val="22"/>
      <w:lang w:eastAsia="en-US"/>
    </w:rPr>
  </w:style>
  <w:style w:type="paragraph" w:customStyle="1" w:styleId="5odrazka">
    <w:name w:val="5_odrazka"/>
    <w:basedOn w:val="Normln"/>
    <w:link w:val="5odrazkaChar"/>
    <w:qFormat/>
    <w:rsid w:val="00180A8C"/>
    <w:pPr>
      <w:numPr>
        <w:numId w:val="12"/>
      </w:numPr>
      <w:spacing w:before="60"/>
    </w:pPr>
    <w:rPr>
      <w:szCs w:val="22"/>
    </w:rPr>
  </w:style>
  <w:style w:type="character" w:customStyle="1" w:styleId="5odrazkaChar">
    <w:name w:val="5_odrazka Char"/>
    <w:link w:val="5odrazka"/>
    <w:rsid w:val="00180A8C"/>
    <w:rPr>
      <w:rFonts w:asciiTheme="minorHAnsi" w:eastAsia="Times New Roman" w:hAnsiTheme="minorHAnsi"/>
      <w:sz w:val="22"/>
      <w:szCs w:val="22"/>
    </w:rPr>
  </w:style>
  <w:style w:type="paragraph" w:styleId="Zkladntextodsazen3">
    <w:name w:val="Body Text Indent 3"/>
    <w:basedOn w:val="Normln"/>
    <w:link w:val="Zkladntextodsazen3Char"/>
    <w:semiHidden/>
    <w:rsid w:val="000F26B4"/>
    <w:pPr>
      <w:spacing w:before="0"/>
      <w:ind w:left="450"/>
    </w:pPr>
    <w:rPr>
      <w:rFonts w:ascii="Times New Roman" w:hAnsi="Times New Roman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F26B4"/>
    <w:rPr>
      <w:rFonts w:eastAsia="Times New Roman"/>
    </w:rPr>
  </w:style>
  <w:style w:type="character" w:customStyle="1" w:styleId="b-pismenoChar">
    <w:name w:val="b-pismeno Char"/>
    <w:link w:val="b-pismeno"/>
    <w:locked/>
    <w:rsid w:val="001D1A2E"/>
    <w:rPr>
      <w:rFonts w:ascii="Arial Narrow" w:eastAsia="Times New Roman" w:hAnsi="Arial Narrow"/>
      <w:sz w:val="22"/>
      <w:szCs w:val="22"/>
      <w:lang w:eastAsia="en-US"/>
    </w:rPr>
  </w:style>
  <w:style w:type="paragraph" w:customStyle="1" w:styleId="b-pismeno">
    <w:name w:val="b-pismeno"/>
    <w:basedOn w:val="Odstavecseseznamem"/>
    <w:link w:val="b-pismenoChar"/>
    <w:qFormat/>
    <w:rsid w:val="001D1A2E"/>
    <w:pPr>
      <w:numPr>
        <w:numId w:val="13"/>
      </w:numPr>
      <w:tabs>
        <w:tab w:val="left" w:pos="720"/>
      </w:tabs>
      <w:spacing w:before="60"/>
    </w:pPr>
    <w:rPr>
      <w:rFonts w:ascii="Arial Narrow" w:hAnsi="Arial Narrow"/>
      <w:szCs w:val="22"/>
      <w:lang w:eastAsia="en-US"/>
    </w:rPr>
  </w:style>
  <w:style w:type="table" w:customStyle="1" w:styleId="Mkatabulky10">
    <w:name w:val="Mřížka tabulky1"/>
    <w:basedOn w:val="Normlntabulka"/>
    <w:next w:val="Mkatabulky"/>
    <w:uiPriority w:val="59"/>
    <w:rsid w:val="006677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text">
    <w:name w:val="stredtext"/>
    <w:basedOn w:val="Normln"/>
    <w:rsid w:val="0047552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texttucne">
    <w:name w:val="texttucne"/>
    <w:basedOn w:val="Standardnpsmoodstavce"/>
    <w:rsid w:val="0047552B"/>
  </w:style>
  <w:style w:type="table" w:customStyle="1" w:styleId="Mkatabulky2">
    <w:name w:val="Mřížka tabulky2"/>
    <w:basedOn w:val="Normlntabulka"/>
    <w:next w:val="Mkatabulky"/>
    <w:uiPriority w:val="59"/>
    <w:rsid w:val="00633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bulka">
    <w:name w:val="Intabulka"/>
    <w:basedOn w:val="Normln"/>
    <w:link w:val="IntabulkaChar"/>
    <w:qFormat/>
    <w:rsid w:val="001716A6"/>
    <w:pPr>
      <w:spacing w:before="40" w:after="40"/>
      <w:jc w:val="left"/>
    </w:pPr>
    <w:rPr>
      <w:iCs/>
      <w:color w:val="000000"/>
      <w:sz w:val="20"/>
      <w:lang w:val="x-none" w:eastAsia="x-none"/>
    </w:rPr>
  </w:style>
  <w:style w:type="character" w:customStyle="1" w:styleId="IntabulkaChar">
    <w:name w:val="Intabulka Char"/>
    <w:link w:val="Intabulka"/>
    <w:rsid w:val="001716A6"/>
    <w:rPr>
      <w:rFonts w:asciiTheme="minorHAnsi" w:eastAsia="Times New Roman" w:hAnsiTheme="minorHAnsi"/>
      <w:iCs/>
      <w:color w:val="00000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524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  <w:div w:id="73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639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  <w:div w:id="1241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106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  <w:div w:id="276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68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</w:divsChild>
    </w:div>
    <w:div w:id="54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934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94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1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8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219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03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928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4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91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22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7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38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3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5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240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58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1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4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0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72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64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3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1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57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8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87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149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436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4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2499">
                              <w:marLeft w:val="-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769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131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92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77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266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964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heis.vuv.cz/data/webma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hyperlink" Target="http://www.lidova-architektura.cz/ochrana-pamatky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29" Type="http://schemas.openxmlformats.org/officeDocument/2006/relationships/hyperlink" Target="http://drusop.nature.cz/port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hyperlink" Target="https://geoportal.gov.cz/" TargetMode="Externa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hyperlink" Target="http://www.geology.cz/extranet/mapy/mapy-online/mapove-aplikace" TargetMode="External"/><Relationship Id="rId36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cid:image002.jpg@01D22B88.AF8D10D0" TargetMode="External"/><Relationship Id="rId31" Type="http://schemas.openxmlformats.org/officeDocument/2006/relationships/hyperlink" Target="https://www.meteoblu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hyperlink" Target="http://eagri.cz/public/app/lpisext/lpis/verejny2/plpis/" TargetMode="External"/><Relationship Id="rId30" Type="http://schemas.openxmlformats.org/officeDocument/2006/relationships/hyperlink" Target="http://mapy.nature.cz/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C8E8-1486-4DE9-AFFC-0853DF96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9250</Words>
  <Characters>54575</Characters>
  <Application>Microsoft Office Word</Application>
  <DocSecurity>0</DocSecurity>
  <Lines>454</Lines>
  <Paragraphs>127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Royal HaskoningDHV</Company>
  <LinksUpToDate>false</LinksUpToDate>
  <CharactersWithSpaces>63698</CharactersWithSpaces>
  <SharedDoc>false</SharedDoc>
  <HLinks>
    <vt:vector size="822" baseType="variant">
      <vt:variant>
        <vt:i4>7340089</vt:i4>
      </vt:variant>
      <vt:variant>
        <vt:i4>927</vt:i4>
      </vt:variant>
      <vt:variant>
        <vt:i4>0</vt:i4>
      </vt:variant>
      <vt:variant>
        <vt:i4>5</vt:i4>
      </vt:variant>
      <vt:variant>
        <vt:lpwstr>http://www.fotohistorie.cz/</vt:lpwstr>
      </vt:variant>
      <vt:variant>
        <vt:lpwstr/>
      </vt:variant>
      <vt:variant>
        <vt:i4>4063351</vt:i4>
      </vt:variant>
      <vt:variant>
        <vt:i4>909</vt:i4>
      </vt:variant>
      <vt:variant>
        <vt:i4>0</vt:i4>
      </vt:variant>
      <vt:variant>
        <vt:i4>5</vt:i4>
      </vt:variant>
      <vt:variant>
        <vt:lpwstr>https://cs.wikipedia.org/wiki/1947</vt:lpwstr>
      </vt:variant>
      <vt:variant>
        <vt:lpwstr/>
      </vt:variant>
      <vt:variant>
        <vt:i4>1835075</vt:i4>
      </vt:variant>
      <vt:variant>
        <vt:i4>906</vt:i4>
      </vt:variant>
      <vt:variant>
        <vt:i4>0</vt:i4>
      </vt:variant>
      <vt:variant>
        <vt:i4>5</vt:i4>
      </vt:variant>
      <vt:variant>
        <vt:lpwstr>https://cs.wikipedia.org/wiki/%C5%98op%C3%ADk</vt:lpwstr>
      </vt:variant>
      <vt:variant>
        <vt:lpwstr/>
      </vt:variant>
      <vt:variant>
        <vt:i4>7798910</vt:i4>
      </vt:variant>
      <vt:variant>
        <vt:i4>903</vt:i4>
      </vt:variant>
      <vt:variant>
        <vt:i4>0</vt:i4>
      </vt:variant>
      <vt:variant>
        <vt:i4>5</vt:i4>
      </vt:variant>
      <vt:variant>
        <vt:lpwstr>https://cs.wikipedia.org/wiki/Jablonn%C3%A9_v_Podje%C5%A1t%C4%9Bd%C3%AD</vt:lpwstr>
      </vt:variant>
      <vt:variant>
        <vt:lpwstr/>
      </vt:variant>
      <vt:variant>
        <vt:i4>1900606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_Toc499557615</vt:lpwstr>
      </vt:variant>
      <vt:variant>
        <vt:i4>1900606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_Toc499557614</vt:lpwstr>
      </vt:variant>
      <vt:variant>
        <vt:i4>1900606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_Toc499557613</vt:lpwstr>
      </vt:variant>
      <vt:variant>
        <vt:i4>1900606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_Toc499557612</vt:lpwstr>
      </vt:variant>
      <vt:variant>
        <vt:i4>1900606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_Toc499557611</vt:lpwstr>
      </vt:variant>
      <vt:variant>
        <vt:i4>1900606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_Toc499557610</vt:lpwstr>
      </vt:variant>
      <vt:variant>
        <vt:i4>1835070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_Toc499557609</vt:lpwstr>
      </vt:variant>
      <vt:variant>
        <vt:i4>1835070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_Toc499557608</vt:lpwstr>
      </vt:variant>
      <vt:variant>
        <vt:i4>1835070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_Toc499557607</vt:lpwstr>
      </vt:variant>
      <vt:variant>
        <vt:i4>1835070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_Toc499557606</vt:lpwstr>
      </vt:variant>
      <vt:variant>
        <vt:i4>1835070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_Toc499557605</vt:lpwstr>
      </vt:variant>
      <vt:variant>
        <vt:i4>1835070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_Toc499557604</vt:lpwstr>
      </vt:variant>
      <vt:variant>
        <vt:i4>1835070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_Toc499557603</vt:lpwstr>
      </vt:variant>
      <vt:variant>
        <vt:i4>1835070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_Toc499557602</vt:lpwstr>
      </vt:variant>
      <vt:variant>
        <vt:i4>1835070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_Toc499557601</vt:lpwstr>
      </vt:variant>
      <vt:variant>
        <vt:i4>1835070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_Toc499557600</vt:lpwstr>
      </vt:variant>
      <vt:variant>
        <vt:i4>1376317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_Toc499557599</vt:lpwstr>
      </vt:variant>
      <vt:variant>
        <vt:i4>1376317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_Toc499557598</vt:lpwstr>
      </vt:variant>
      <vt:variant>
        <vt:i4>1376317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_Toc499557597</vt:lpwstr>
      </vt:variant>
      <vt:variant>
        <vt:i4>1376317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_Toc499557596</vt:lpwstr>
      </vt:variant>
      <vt:variant>
        <vt:i4>1376317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_Toc499557595</vt:lpwstr>
      </vt:variant>
      <vt:variant>
        <vt:i4>1376317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_Toc499557594</vt:lpwstr>
      </vt:variant>
      <vt:variant>
        <vt:i4>1376317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_Toc499557593</vt:lpwstr>
      </vt:variant>
      <vt:variant>
        <vt:i4>1376317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_Toc499557592</vt:lpwstr>
      </vt:variant>
      <vt:variant>
        <vt:i4>1376317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_Toc499557591</vt:lpwstr>
      </vt:variant>
      <vt:variant>
        <vt:i4>1376317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_Toc499557590</vt:lpwstr>
      </vt:variant>
      <vt:variant>
        <vt:i4>1310781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_Toc499557589</vt:lpwstr>
      </vt:variant>
      <vt:variant>
        <vt:i4>1310781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_Toc499557588</vt:lpwstr>
      </vt:variant>
      <vt:variant>
        <vt:i4>1310781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_Toc499557587</vt:lpwstr>
      </vt:variant>
      <vt:variant>
        <vt:i4>1310781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_Toc499557586</vt:lpwstr>
      </vt:variant>
      <vt:variant>
        <vt:i4>1310781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_Toc499557585</vt:lpwstr>
      </vt:variant>
      <vt:variant>
        <vt:i4>1310781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_Toc499557584</vt:lpwstr>
      </vt:variant>
      <vt:variant>
        <vt:i4>1310781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_Toc499557583</vt:lpwstr>
      </vt:variant>
      <vt:variant>
        <vt:i4>1310781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_Toc499557582</vt:lpwstr>
      </vt:variant>
      <vt:variant>
        <vt:i4>1310781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_Toc499557581</vt:lpwstr>
      </vt:variant>
      <vt:variant>
        <vt:i4>1310781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_Toc499557580</vt:lpwstr>
      </vt:variant>
      <vt:variant>
        <vt:i4>1769533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_Toc499557579</vt:lpwstr>
      </vt:variant>
      <vt:variant>
        <vt:i4>1769533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_Toc499557578</vt:lpwstr>
      </vt:variant>
      <vt:variant>
        <vt:i4>1769533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_Toc499557577</vt:lpwstr>
      </vt:variant>
      <vt:variant>
        <vt:i4>1769533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_Toc499557576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_Toc499557575</vt:lpwstr>
      </vt:variant>
      <vt:variant>
        <vt:i4>1769533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_Toc499557574</vt:lpwstr>
      </vt:variant>
      <vt:variant>
        <vt:i4>1769533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_Toc499557573</vt:lpwstr>
      </vt:variant>
      <vt:variant>
        <vt:i4>1769533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_Toc499557572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_Toc499557571</vt:lpwstr>
      </vt:variant>
      <vt:variant>
        <vt:i4>1769533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_Toc499557570</vt:lpwstr>
      </vt:variant>
      <vt:variant>
        <vt:i4>1703997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_Toc499557569</vt:lpwstr>
      </vt:variant>
      <vt:variant>
        <vt:i4>1703997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_Toc499557568</vt:lpwstr>
      </vt:variant>
      <vt:variant>
        <vt:i4>1703997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_Toc499557567</vt:lpwstr>
      </vt:variant>
      <vt:variant>
        <vt:i4>1703997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_Toc499557566</vt:lpwstr>
      </vt:variant>
      <vt:variant>
        <vt:i4>1703997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_Toc499557565</vt:lpwstr>
      </vt:variant>
      <vt:variant>
        <vt:i4>1703997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_Toc499557564</vt:lpwstr>
      </vt:variant>
      <vt:variant>
        <vt:i4>1703997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_Toc499557563</vt:lpwstr>
      </vt:variant>
      <vt:variant>
        <vt:i4>1703997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_Toc499557562</vt:lpwstr>
      </vt:variant>
      <vt:variant>
        <vt:i4>1703997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_Toc499557561</vt:lpwstr>
      </vt:variant>
      <vt:variant>
        <vt:i4>1703997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_Toc499557560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_Toc499557559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_Toc499557558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_Toc499557557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_Toc499557556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_Toc499557555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_Toc499557554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_Toc499557553</vt:lpwstr>
      </vt:variant>
      <vt:variant>
        <vt:i4>1638461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_Toc499557552</vt:lpwstr>
      </vt:variant>
      <vt:variant>
        <vt:i4>1638461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_Toc499557551</vt:lpwstr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_Toc499557550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_Toc499557549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_Toc499557548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_Toc499557547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_Toc499557546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_Toc499557545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_Toc499557544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_Toc499557543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_Toc499557542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_Toc499557541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_Toc499557540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_Toc499557539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_Toc499557538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_Toc499557537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_Toc499557536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_Toc499557535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_Toc499557534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_Toc499557533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_Toc499557532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_Toc499557531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_Toc499557530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_Toc499557529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_Toc499557528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_Toc499557527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_Toc499557526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_Toc499557525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_Toc499557524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_Toc499557523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_Toc499557522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_Toc499557521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_Toc499557520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_Toc499557519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_Toc499557518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_Toc499557517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_Toc499557516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_Toc499557515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_Toc499557514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_Toc499557513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_Toc499557512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_Toc499557511</vt:lpwstr>
      </vt:variant>
      <vt:variant>
        <vt:i4>8323193</vt:i4>
      </vt:variant>
      <vt:variant>
        <vt:i4>12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9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6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5505151</vt:i4>
      </vt:variant>
      <vt:variant>
        <vt:i4>759928</vt:i4>
      </vt:variant>
      <vt:variant>
        <vt:i4>1066</vt:i4>
      </vt:variant>
      <vt:variant>
        <vt:i4>1</vt:i4>
      </vt:variant>
      <vt:variant>
        <vt:lpwstr>http://www.hradek.eu/archiv/prilohy/m_html/798-0-01--JJpOTv.jpg</vt:lpwstr>
      </vt:variant>
      <vt:variant>
        <vt:lpwstr/>
      </vt:variant>
      <vt:variant>
        <vt:i4>7864362</vt:i4>
      </vt:variant>
      <vt:variant>
        <vt:i4>762568</vt:i4>
      </vt:variant>
      <vt:variant>
        <vt:i4>1069</vt:i4>
      </vt:variant>
      <vt:variant>
        <vt:i4>1</vt:i4>
      </vt:variant>
      <vt:variant>
        <vt:lpwstr>https://upload.wikimedia.org/wikipedia/commons/5/54/Fara_(Hr%C3%A1dek_nad_Nisou)_1.jpg</vt:lpwstr>
      </vt:variant>
      <vt:variant>
        <vt:lpwstr/>
      </vt:variant>
      <vt:variant>
        <vt:i4>5505126</vt:i4>
      </vt:variant>
      <vt:variant>
        <vt:i4>763422</vt:i4>
      </vt:variant>
      <vt:variant>
        <vt:i4>1070</vt:i4>
      </vt:variant>
      <vt:variant>
        <vt:i4>1</vt:i4>
      </vt:variant>
      <vt:variant>
        <vt:lpwstr>http://www.hradek.eu/images/mpz/v2013/kp/85_001.jpg</vt:lpwstr>
      </vt:variant>
      <vt:variant>
        <vt:lpwstr/>
      </vt:variant>
      <vt:variant>
        <vt:i4>5832761</vt:i4>
      </vt:variant>
      <vt:variant>
        <vt:i4>764228</vt:i4>
      </vt:variant>
      <vt:variant>
        <vt:i4>1071</vt:i4>
      </vt:variant>
      <vt:variant>
        <vt:i4>1</vt:i4>
      </vt:variant>
      <vt:variant>
        <vt:lpwstr>http://www.hradek.eu/images/mpz/v2013/kp/109_001.jpg</vt:lpwstr>
      </vt:variant>
      <vt:variant>
        <vt:lpwstr/>
      </vt:variant>
      <vt:variant>
        <vt:i4>5505083</vt:i4>
      </vt:variant>
      <vt:variant>
        <vt:i4>765136</vt:i4>
      </vt:variant>
      <vt:variant>
        <vt:i4>1072</vt:i4>
      </vt:variant>
      <vt:variant>
        <vt:i4>1</vt:i4>
      </vt:variant>
      <vt:variant>
        <vt:lpwstr>http://www.hradek.eu/images/mpz/v2013/kp/124_001.jpg</vt:lpwstr>
      </vt:variant>
      <vt:variant>
        <vt:lpwstr/>
      </vt:variant>
      <vt:variant>
        <vt:i4>5439547</vt:i4>
      </vt:variant>
      <vt:variant>
        <vt:i4>766024</vt:i4>
      </vt:variant>
      <vt:variant>
        <vt:i4>1073</vt:i4>
      </vt:variant>
      <vt:variant>
        <vt:i4>1</vt:i4>
      </vt:variant>
      <vt:variant>
        <vt:lpwstr>http://www.hradek.eu/images/mpz/v2013/kp/123_001.jpg</vt:lpwstr>
      </vt:variant>
      <vt:variant>
        <vt:lpwstr/>
      </vt:variant>
      <vt:variant>
        <vt:i4>5505125</vt:i4>
      </vt:variant>
      <vt:variant>
        <vt:i4>767596</vt:i4>
      </vt:variant>
      <vt:variant>
        <vt:i4>1075</vt:i4>
      </vt:variant>
      <vt:variant>
        <vt:i4>1</vt:i4>
      </vt:variant>
      <vt:variant>
        <vt:lpwstr>http://www.hradek.eu/images/mpz/v2013/kp/86_001.jpg</vt:lpwstr>
      </vt:variant>
      <vt:variant>
        <vt:lpwstr/>
      </vt:variant>
      <vt:variant>
        <vt:i4>6488111</vt:i4>
      </vt:variant>
      <vt:variant>
        <vt:i4>768706</vt:i4>
      </vt:variant>
      <vt:variant>
        <vt:i4>1076</vt:i4>
      </vt:variant>
      <vt:variant>
        <vt:i4>1</vt:i4>
      </vt:variant>
      <vt:variant>
        <vt:lpwstr>https://upload.wikimedia.org/wikipedia/commons/thumb/d/d4/M%C4%9Bstsk%C3%BD_d%C5%AFm_%28Hr%C3%A1dek_nad_Nisou%2C_%C5%BDitavsk%C3%A1_93%29.jpg/800px-M%C4%9Bstsk%C3%BD_d%C5%AFm_%28Hr%C3%A1dek_nad_Nisou%2C_%C5%BDitavsk%C3%A1_93%29.jpg</vt:lpwstr>
      </vt:variant>
      <vt:variant>
        <vt:lpwstr/>
      </vt:variant>
      <vt:variant>
        <vt:i4>3866658</vt:i4>
      </vt:variant>
      <vt:variant>
        <vt:i4>769694</vt:i4>
      </vt:variant>
      <vt:variant>
        <vt:i4>1077</vt:i4>
      </vt:variant>
      <vt:variant>
        <vt:i4>1</vt:i4>
      </vt:variant>
      <vt:variant>
        <vt:lpwstr>https://upload.wikimedia.org/wikipedia/commons/thumb/3/3a/Hr%C3%A1dek_nad_Nisou_-_vila_Hermanna_Schuberta_%C4%8Dp._471_%285%29.jpg/800px-Hr%C3%A1dek_nad_Nisou_-_vila_Hermanna_Schuberta_%C4%8Dp._471_%285%29.jpg</vt:lpwstr>
      </vt:variant>
      <vt:variant>
        <vt:lpwstr/>
      </vt:variant>
      <vt:variant>
        <vt:i4>6357116</vt:i4>
      </vt:variant>
      <vt:variant>
        <vt:i4>771442</vt:i4>
      </vt:variant>
      <vt:variant>
        <vt:i4>1078</vt:i4>
      </vt:variant>
      <vt:variant>
        <vt:i4>1</vt:i4>
      </vt:variant>
      <vt:variant>
        <vt:lpwstr>https://upload.wikimedia.org/wikipedia/commons/thumb/0/0b/Hr%C3%A1dek_nad_Nisou_-_souso%C5%A1%C3%AD_Piety.jpg/429px-Hr%C3%A1dek_nad_Nisou_-_souso%C5%A1%C3%AD_Piety.jpg</vt:lpwstr>
      </vt:variant>
      <vt:variant>
        <vt:lpwstr/>
      </vt:variant>
      <vt:variant>
        <vt:i4>131185</vt:i4>
      </vt:variant>
      <vt:variant>
        <vt:i4>772296</vt:i4>
      </vt:variant>
      <vt:variant>
        <vt:i4>1079</vt:i4>
      </vt:variant>
      <vt:variant>
        <vt:i4>1</vt:i4>
      </vt:variant>
      <vt:variant>
        <vt:lpwstr>https://d34-a.sdn.szn.cz/d_34/c_F_B/iKdGDq.jpeg?fl=res,400,225,3</vt:lpwstr>
      </vt:variant>
      <vt:variant>
        <vt:lpwstr/>
      </vt:variant>
      <vt:variant>
        <vt:i4>655380</vt:i4>
      </vt:variant>
      <vt:variant>
        <vt:i4>773946</vt:i4>
      </vt:variant>
      <vt:variant>
        <vt:i4>1081</vt:i4>
      </vt:variant>
      <vt:variant>
        <vt:i4>1</vt:i4>
      </vt:variant>
      <vt:variant>
        <vt:lpwstr>https://upload.wikimedia.org/wikipedia/commons/thumb/1/1f/V%C4%9Btrn%C3%BD_ml%C3%BDn%2C_V%C3%A1clavice.jpg/800px-V%C4%9Btrn%C3%BD_ml%C3%BDn%2C_V%C3%A1clavice.jpg</vt:lpwstr>
      </vt:variant>
      <vt:variant>
        <vt:lpwstr/>
      </vt:variant>
      <vt:variant>
        <vt:i4>6881280</vt:i4>
      </vt:variant>
      <vt:variant>
        <vt:i4>774892</vt:i4>
      </vt:variant>
      <vt:variant>
        <vt:i4>1082</vt:i4>
      </vt:variant>
      <vt:variant>
        <vt:i4>1</vt:i4>
      </vt:variant>
      <vt:variant>
        <vt:lpwstr>https://upload.wikimedia.org/wikipedia/commons/d/d8/Fara,_V%C3%A1clavice.jpg</vt:lpwstr>
      </vt:variant>
      <vt:variant>
        <vt:lpwstr/>
      </vt:variant>
      <vt:variant>
        <vt:i4>1441798</vt:i4>
      </vt:variant>
      <vt:variant>
        <vt:i4>775758</vt:i4>
      </vt:variant>
      <vt:variant>
        <vt:i4>1083</vt:i4>
      </vt:variant>
      <vt:variant>
        <vt:i4>1</vt:i4>
      </vt:variant>
      <vt:variant>
        <vt:lpwstr>https://upload.wikimedia.org/wikipedia/commons/c/cb/V%C3%A1clavice_%C4%8D.p._168.jpg</vt:lpwstr>
      </vt:variant>
      <vt:variant>
        <vt:lpwstr/>
      </vt:variant>
      <vt:variant>
        <vt:i4>6029405</vt:i4>
      </vt:variant>
      <vt:variant>
        <vt:i4>831538</vt:i4>
      </vt:variant>
      <vt:variant>
        <vt:i4>1084</vt:i4>
      </vt:variant>
      <vt:variant>
        <vt:i4>1</vt:i4>
      </vt:variant>
      <vt:variant>
        <vt:lpwstr>http://www.lhl.cz/foto/hradek1/1898c.jpg</vt:lpwstr>
      </vt:variant>
      <vt:variant>
        <vt:lpwstr/>
      </vt:variant>
      <vt:variant>
        <vt:i4>5505117</vt:i4>
      </vt:variant>
      <vt:variant>
        <vt:i4>831704</vt:i4>
      </vt:variant>
      <vt:variant>
        <vt:i4>1085</vt:i4>
      </vt:variant>
      <vt:variant>
        <vt:i4>1</vt:i4>
      </vt:variant>
      <vt:variant>
        <vt:lpwstr>http://www.lhl.cz/foto/hradek1/1909b.jpg</vt:lpwstr>
      </vt:variant>
      <vt:variant>
        <vt:lpwstr/>
      </vt:variant>
      <vt:variant>
        <vt:i4>6357031</vt:i4>
      </vt:variant>
      <vt:variant>
        <vt:i4>833976</vt:i4>
      </vt:variant>
      <vt:variant>
        <vt:i4>1088</vt:i4>
      </vt:variant>
      <vt:variant>
        <vt:i4>1</vt:i4>
      </vt:variant>
      <vt:variant>
        <vt:lpwstr>http://www.fotohistorie.cz/image.jpg.ashx?photoID=39853&amp;photoType=1</vt:lpwstr>
      </vt:variant>
      <vt:variant>
        <vt:lpwstr/>
      </vt:variant>
      <vt:variant>
        <vt:i4>6422563</vt:i4>
      </vt:variant>
      <vt:variant>
        <vt:i4>835610</vt:i4>
      </vt:variant>
      <vt:variant>
        <vt:i4>1089</vt:i4>
      </vt:variant>
      <vt:variant>
        <vt:i4>1</vt:i4>
      </vt:variant>
      <vt:variant>
        <vt:lpwstr>http://www.fotohistorie.cz/image.jpg.ashx?photoID=36897&amp;photoType=1</vt:lpwstr>
      </vt:variant>
      <vt:variant>
        <vt:lpwstr/>
      </vt:variant>
      <vt:variant>
        <vt:i4>6815782</vt:i4>
      </vt:variant>
      <vt:variant>
        <vt:i4>837330</vt:i4>
      </vt:variant>
      <vt:variant>
        <vt:i4>1090</vt:i4>
      </vt:variant>
      <vt:variant>
        <vt:i4>1</vt:i4>
      </vt:variant>
      <vt:variant>
        <vt:lpwstr>http://www.fotohistorie.cz/image.jpg.ashx?photoID=27229&amp;photoType=1</vt:lpwstr>
      </vt:variant>
      <vt:variant>
        <vt:lpwstr/>
      </vt:variant>
      <vt:variant>
        <vt:i4>6291502</vt:i4>
      </vt:variant>
      <vt:variant>
        <vt:i4>839442</vt:i4>
      </vt:variant>
      <vt:variant>
        <vt:i4>1091</vt:i4>
      </vt:variant>
      <vt:variant>
        <vt:i4>1</vt:i4>
      </vt:variant>
      <vt:variant>
        <vt:lpwstr>http://www.fotohistorie.cz/image.jpg.ashx?photoID=45287&amp;photoType=1</vt:lpwstr>
      </vt:variant>
      <vt:variant>
        <vt:lpwstr/>
      </vt:variant>
      <vt:variant>
        <vt:i4>7077927</vt:i4>
      </vt:variant>
      <vt:variant>
        <vt:i4>847014</vt:i4>
      </vt:variant>
      <vt:variant>
        <vt:i4>1093</vt:i4>
      </vt:variant>
      <vt:variant>
        <vt:i4>1</vt:i4>
      </vt:variant>
      <vt:variant>
        <vt:lpwstr>http://www.fotohistorie.cz/image.jpg.ashx?photoID=15148&amp;photoType=1</vt:lpwstr>
      </vt:variant>
      <vt:variant>
        <vt:lpwstr/>
      </vt:variant>
      <vt:variant>
        <vt:i4>6553632</vt:i4>
      </vt:variant>
      <vt:variant>
        <vt:i4>847528</vt:i4>
      </vt:variant>
      <vt:variant>
        <vt:i4>1094</vt:i4>
      </vt:variant>
      <vt:variant>
        <vt:i4>1</vt:i4>
      </vt:variant>
      <vt:variant>
        <vt:lpwstr>http://www.fotohistorie.cz/image.jpg.ashx?photoID=49803&amp;photoType=0</vt:lpwstr>
      </vt:variant>
      <vt:variant>
        <vt:lpwstr/>
      </vt:variant>
      <vt:variant>
        <vt:i4>2359313</vt:i4>
      </vt:variant>
      <vt:variant>
        <vt:i4>-1</vt:i4>
      </vt:variant>
      <vt:variant>
        <vt:i4>1320</vt:i4>
      </vt:variant>
      <vt:variant>
        <vt:i4>1</vt:i4>
      </vt:variant>
      <vt:variant>
        <vt:lpwstr>cid:image002.jpg@01D22B88.AF8D10D0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DHV</dc:creator>
  <cp:lastModifiedBy>Milan Svoboda</cp:lastModifiedBy>
  <cp:revision>3</cp:revision>
  <cp:lastPrinted>2018-08-20T07:09:00Z</cp:lastPrinted>
  <dcterms:created xsi:type="dcterms:W3CDTF">2018-08-20T07:09:00Z</dcterms:created>
  <dcterms:modified xsi:type="dcterms:W3CDTF">2018-08-20T07:10:00Z</dcterms:modified>
</cp:coreProperties>
</file>