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6C" w:rsidRPr="0023686C" w:rsidRDefault="0023686C" w:rsidP="002E606B">
      <w:pPr>
        <w:pStyle w:val="Normln0"/>
        <w:jc w:val="both"/>
        <w:rPr>
          <w:sz w:val="32"/>
          <w:szCs w:val="32"/>
        </w:rPr>
      </w:pPr>
      <w:r w:rsidRPr="0023686C">
        <w:rPr>
          <w:sz w:val="32"/>
          <w:szCs w:val="32"/>
        </w:rPr>
        <w:t xml:space="preserve">Slovní </w:t>
      </w:r>
      <w:bookmarkStart w:id="0" w:name="_GoBack"/>
      <w:bookmarkEnd w:id="0"/>
      <w:r w:rsidRPr="0023686C">
        <w:rPr>
          <w:sz w:val="32"/>
          <w:szCs w:val="32"/>
        </w:rPr>
        <w:t>popis hranice</w:t>
      </w:r>
    </w:p>
    <w:p w:rsidR="0023686C" w:rsidRDefault="0023686C" w:rsidP="002E606B">
      <w:pPr>
        <w:pStyle w:val="Normln0"/>
        <w:jc w:val="both"/>
      </w:pPr>
    </w:p>
    <w:p w:rsidR="004253D3" w:rsidRDefault="00890284" w:rsidP="002E606B">
      <w:pPr>
        <w:pStyle w:val="Normln0"/>
        <w:jc w:val="both"/>
      </w:pPr>
      <w:r>
        <w:t xml:space="preserve">Od starého mostu jde v Nelahozevsi proti toku Vltavy až ke kanálu na katastr Kralup n/Vlt., zahýbá doleva po umělém vodním toku směr Kaučuk. Před Kaučukem se </w:t>
      </w:r>
      <w:proofErr w:type="gramStart"/>
      <w:r>
        <w:t>točí  doprava</w:t>
      </w:r>
      <w:proofErr w:type="gramEnd"/>
      <w:r>
        <w:t xml:space="preserve"> podle Městského koupaliště až do řeky Vltavy. Pokračuje proti proudu až za osadu Dolánky</w:t>
      </w:r>
      <w:r w:rsidR="002E606B">
        <w:t xml:space="preserve"> </w:t>
      </w:r>
      <w:r>
        <w:t xml:space="preserve">a odtud kolmo směrem severním po pozemkové držbě cca 400 m od středu Necek k </w:t>
      </w:r>
      <w:proofErr w:type="spellStart"/>
      <w:r>
        <w:t>Máslovicům</w:t>
      </w:r>
      <w:proofErr w:type="spellEnd"/>
      <w:r>
        <w:t>, a odtud kolmo po pozemkové držbě až na silnici  Máslovice - Zlončice. Odtud</w:t>
      </w:r>
      <w:r w:rsidR="002E606B">
        <w:t xml:space="preserve"> </w:t>
      </w:r>
      <w:r>
        <w:t>po hranici okresu a pozemkové držbě na silnici Praha - Teplice nad obec Kozomín a dále</w:t>
      </w:r>
      <w:r w:rsidR="002E606B">
        <w:t xml:space="preserve"> </w:t>
      </w:r>
      <w:r>
        <w:t xml:space="preserve">po této silnici k odbočce do Úžic a pokračuje po silnici, směrem na Úžice. Před obcí Úžice se stáčí doleva a běží po dálnici Praha - Lovosice.  Dojde až k pozemku 137/2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Dušníky. Dále jde po Mlýnském potoku proti proudu podél Červeného mlýna až k zemědělským budovám velkokapacitního kravína Veltrusy.  Zde přechází na polní cestu pod kravínem a míří na silnici Veltrusy - Zlosyň. Dále pokračuje přes město Veltrusy a končí u starého mostu přes řeku Vltavu proti PTZ Nelahozeves</w:t>
      </w:r>
      <w:r w:rsidR="00661F69">
        <w:t>.</w:t>
      </w:r>
    </w:p>
    <w:sectPr w:rsidR="00425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6C"/>
    <w:rsid w:val="00135572"/>
    <w:rsid w:val="0023686C"/>
    <w:rsid w:val="002E606B"/>
    <w:rsid w:val="004253D3"/>
    <w:rsid w:val="00661F69"/>
    <w:rsid w:val="00890284"/>
    <w:rsid w:val="00AA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02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890284"/>
    <w:pPr>
      <w:spacing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02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890284"/>
    <w:pPr>
      <w:spacing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6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874</Characters>
  <Application>Microsoft Office Word</Application>
  <DocSecurity>0</DocSecurity>
  <Lines>7</Lines>
  <Paragraphs>2</Paragraphs>
  <ScaleCrop>false</ScaleCrop>
  <Company>Město Kralupy nad Vltavou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Kobera</dc:creator>
  <cp:keywords/>
  <dc:description/>
  <cp:lastModifiedBy>Jan Kobera</cp:lastModifiedBy>
  <cp:revision>11</cp:revision>
  <dcterms:created xsi:type="dcterms:W3CDTF">2019-02-11T12:36:00Z</dcterms:created>
  <dcterms:modified xsi:type="dcterms:W3CDTF">2019-09-11T06:44:00Z</dcterms:modified>
</cp:coreProperties>
</file>