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C0" w:rsidRDefault="00A532C0">
      <w:pPr>
        <w:pStyle w:val="Nzev"/>
        <w:rPr>
          <w:color w:val="2E5395"/>
        </w:rPr>
      </w:pPr>
      <w:r>
        <w:rPr>
          <w:noProof/>
          <w:lang w:bidi="ar-SA"/>
        </w:rPr>
        <w:drawing>
          <wp:inline distT="0" distB="0" distL="0" distR="0">
            <wp:extent cx="2720340" cy="563490"/>
            <wp:effectExtent l="0" t="0" r="3810" b="8255"/>
            <wp:docPr id="4" name="Obrázek 4" descr="https://www.mestokralupy.cz/gallery/pages/mesto/rozvoj-mesta/strategicke-dokumenty-mesta/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stokralupy.cz/gallery/pages/mesto/rozvoj-mesta/strategicke-dokumenty-mesta/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71" cy="5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C0" w:rsidRDefault="00A532C0">
      <w:pPr>
        <w:pStyle w:val="Nzev"/>
        <w:rPr>
          <w:color w:val="2E5395"/>
        </w:rPr>
      </w:pPr>
    </w:p>
    <w:p w:rsidR="00BC50F3" w:rsidRDefault="00B65957">
      <w:pPr>
        <w:pStyle w:val="Nzev"/>
      </w:pPr>
      <w:r>
        <w:rPr>
          <w:color w:val="2E5395"/>
        </w:rPr>
        <w:t>Příloha č. 2</w:t>
      </w:r>
    </w:p>
    <w:p w:rsidR="00BC50F3" w:rsidRDefault="00B65957">
      <w:pPr>
        <w:pStyle w:val="Nzev"/>
        <w:spacing w:before="272"/>
      </w:pPr>
      <w:r>
        <w:rPr>
          <w:color w:val="2E5395"/>
        </w:rPr>
        <w:t>Šablony pro zpracování vyjádření správce veřejného</w:t>
      </w:r>
      <w:r w:rsidR="000D2106">
        <w:rPr>
          <w:color w:val="2E5395"/>
        </w:rPr>
        <w:t xml:space="preserve"> osvětlení</w:t>
      </w:r>
    </w:p>
    <w:p w:rsidR="00BC50F3" w:rsidRDefault="00BC50F3">
      <w:pPr>
        <w:pStyle w:val="Zkladntext"/>
        <w:rPr>
          <w:rFonts w:ascii="Calibri Light"/>
          <w:sz w:val="20"/>
        </w:rPr>
      </w:pPr>
    </w:p>
    <w:p w:rsidR="00BC50F3" w:rsidRPr="00485FA7" w:rsidRDefault="00485FA7" w:rsidP="00485FA7">
      <w:pPr>
        <w:pStyle w:val="Zkladntext"/>
        <w:jc w:val="center"/>
        <w:rPr>
          <w:rFonts w:asciiTheme="minorHAnsi" w:hAnsiTheme="minorHAnsi"/>
          <w:b/>
          <w:sz w:val="24"/>
        </w:rPr>
      </w:pPr>
      <w:r w:rsidRPr="00485FA7">
        <w:rPr>
          <w:rFonts w:asciiTheme="minorHAnsi" w:hAnsiTheme="minorHAnsi"/>
          <w:b/>
          <w:sz w:val="40"/>
        </w:rPr>
        <w:t>Zápis</w:t>
      </w:r>
    </w:p>
    <w:p w:rsidR="00485FA7" w:rsidRPr="00485FA7" w:rsidRDefault="00485FA7" w:rsidP="00485FA7">
      <w:pPr>
        <w:pStyle w:val="Zkladntext"/>
        <w:jc w:val="center"/>
        <w:rPr>
          <w:rFonts w:asciiTheme="minorHAnsi" w:hAnsiTheme="minorHAnsi"/>
          <w:sz w:val="24"/>
        </w:rPr>
      </w:pPr>
      <w:r w:rsidRPr="00485FA7">
        <w:rPr>
          <w:rFonts w:asciiTheme="minorHAnsi" w:hAnsiTheme="minorHAnsi"/>
          <w:sz w:val="24"/>
        </w:rPr>
        <w:t>O předání staveniště</w:t>
      </w:r>
    </w:p>
    <w:p w:rsidR="00485FA7" w:rsidRPr="00A17151" w:rsidRDefault="00485FA7" w:rsidP="00485FA7">
      <w:pPr>
        <w:pStyle w:val="Zkladntext"/>
        <w:jc w:val="center"/>
        <w:rPr>
          <w:rFonts w:asciiTheme="minorHAnsi" w:hAnsiTheme="minorHAnsi"/>
        </w:rPr>
      </w:pPr>
      <w:r w:rsidRPr="00A17151">
        <w:rPr>
          <w:rFonts w:asciiTheme="minorHAnsi" w:hAnsiTheme="minorHAnsi"/>
        </w:rPr>
        <w:t>(zařízení veřejného osvětlení)</w:t>
      </w:r>
    </w:p>
    <w:p w:rsidR="00485FA7" w:rsidRPr="00A17151" w:rsidRDefault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>Ze dne</w:t>
      </w:r>
    </w:p>
    <w:p w:rsidR="00485FA7" w:rsidRPr="00A17151" w:rsidRDefault="00485FA7">
      <w:pPr>
        <w:pStyle w:val="Zkladntext"/>
        <w:rPr>
          <w:rFonts w:asciiTheme="minorHAnsi" w:hAnsiTheme="minorHAnsi"/>
        </w:rPr>
      </w:pPr>
    </w:p>
    <w:p w:rsidR="00485FA7" w:rsidRPr="00A17151" w:rsidRDefault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>Název stavby:</w:t>
      </w:r>
    </w:p>
    <w:p w:rsidR="00485FA7" w:rsidRPr="00A17151" w:rsidRDefault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>Přejímající firma (investor):</w:t>
      </w:r>
    </w:p>
    <w:p w:rsidR="00485FA7" w:rsidRPr="00A17151" w:rsidRDefault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  <w:t>Stavebním dozorem pověřen:</w:t>
      </w:r>
    </w:p>
    <w:p w:rsidR="00485FA7" w:rsidRPr="00A17151" w:rsidRDefault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  <w:t>Tel.:</w:t>
      </w:r>
    </w:p>
    <w:p w:rsidR="00485FA7" w:rsidRPr="00A17151" w:rsidRDefault="00485FA7">
      <w:pPr>
        <w:pStyle w:val="Zkladntext"/>
        <w:rPr>
          <w:rFonts w:asciiTheme="minorHAnsi" w:hAnsiTheme="minorHAnsi"/>
        </w:rPr>
      </w:pPr>
    </w:p>
    <w:p w:rsidR="00485FA7" w:rsidRPr="00A17151" w:rsidRDefault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>Zhotovitel stavby:</w:t>
      </w:r>
    </w:p>
    <w:p w:rsidR="00485FA7" w:rsidRPr="00A17151" w:rsidRDefault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  <w:t>Stavbyvedoucí:</w:t>
      </w:r>
    </w:p>
    <w:p w:rsidR="00485FA7" w:rsidRPr="00A17151" w:rsidRDefault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  <w:t>Tel.:</w:t>
      </w:r>
    </w:p>
    <w:p w:rsidR="00485FA7" w:rsidRPr="00A17151" w:rsidRDefault="00485FA7">
      <w:pPr>
        <w:pStyle w:val="Zkladntext"/>
        <w:rPr>
          <w:rFonts w:asciiTheme="minorHAnsi" w:hAnsiTheme="minorHAnsi"/>
        </w:rPr>
      </w:pPr>
    </w:p>
    <w:p w:rsidR="00485FA7" w:rsidRPr="00A17151" w:rsidRDefault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>Předávající správce:</w:t>
      </w:r>
    </w:p>
    <w:p w:rsidR="00485FA7" w:rsidRPr="00A17151" w:rsidRDefault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  <w:t>Správce:</w:t>
      </w:r>
    </w:p>
    <w:p w:rsidR="00485FA7" w:rsidRPr="00A17151" w:rsidRDefault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  <w:t>Zastoupený pracovníkem:</w:t>
      </w:r>
    </w:p>
    <w:p w:rsidR="00485FA7" w:rsidRPr="00A17151" w:rsidRDefault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  <w:t>Tel.:</w:t>
      </w:r>
    </w:p>
    <w:p w:rsidR="00485FA7" w:rsidRPr="00A17151" w:rsidRDefault="00485FA7">
      <w:pPr>
        <w:pStyle w:val="Zkladntext"/>
        <w:rPr>
          <w:rFonts w:asciiTheme="minorHAnsi" w:hAnsiTheme="minorHAnsi"/>
        </w:rPr>
      </w:pPr>
    </w:p>
    <w:p w:rsidR="00485FA7" w:rsidRPr="00A17151" w:rsidRDefault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>Termín stavby:</w:t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  <w:t>Zahájení:</w:t>
      </w:r>
    </w:p>
    <w:p w:rsidR="00485FA7" w:rsidRPr="00A17151" w:rsidRDefault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  <w:t>Dokončení:</w:t>
      </w:r>
    </w:p>
    <w:p w:rsidR="00485FA7" w:rsidRPr="00A17151" w:rsidRDefault="00485FA7">
      <w:pPr>
        <w:pStyle w:val="Zkladntext"/>
        <w:rPr>
          <w:rFonts w:asciiTheme="minorHAnsi" w:hAnsiTheme="minorHAnsi"/>
        </w:rPr>
      </w:pPr>
    </w:p>
    <w:p w:rsidR="00485FA7" w:rsidRPr="00A17151" w:rsidRDefault="00485FA7" w:rsidP="00485FA7">
      <w:pPr>
        <w:pStyle w:val="Zkladntext"/>
        <w:numPr>
          <w:ilvl w:val="0"/>
          <w:numId w:val="1"/>
        </w:numPr>
        <w:rPr>
          <w:rFonts w:asciiTheme="minorHAnsi" w:hAnsiTheme="minorHAnsi"/>
        </w:rPr>
      </w:pPr>
      <w:r w:rsidRPr="00A17151">
        <w:rPr>
          <w:rFonts w:asciiTheme="minorHAnsi" w:hAnsiTheme="minorHAnsi"/>
        </w:rPr>
        <w:t>Popis a stav předávaného zařízení veřejného osvětlení:</w:t>
      </w:r>
    </w:p>
    <w:p w:rsidR="00485FA7" w:rsidRPr="00A17151" w:rsidRDefault="00485FA7" w:rsidP="00485FA7">
      <w:pPr>
        <w:pStyle w:val="Zkladntext"/>
        <w:rPr>
          <w:rFonts w:asciiTheme="minorHAnsi" w:hAnsiTheme="minorHAnsi"/>
        </w:rPr>
      </w:pPr>
    </w:p>
    <w:p w:rsidR="00485FA7" w:rsidRPr="00A17151" w:rsidRDefault="00485FA7" w:rsidP="00485FA7">
      <w:pPr>
        <w:pStyle w:val="Zkladntext"/>
        <w:ind w:left="2880"/>
        <w:rPr>
          <w:rFonts w:asciiTheme="minorHAnsi" w:hAnsiTheme="minorHAnsi"/>
        </w:rPr>
      </w:pPr>
      <w:r w:rsidRPr="00A17151">
        <w:rPr>
          <w:rFonts w:asciiTheme="minorHAnsi" w:hAnsiTheme="minorHAnsi"/>
        </w:rPr>
        <w:t>Počet kusů:</w:t>
      </w:r>
      <w:r w:rsidRPr="00A17151">
        <w:rPr>
          <w:rFonts w:asciiTheme="minorHAnsi" w:hAnsiTheme="minorHAnsi"/>
        </w:rPr>
        <w:tab/>
      </w:r>
      <w:r w:rsidRPr="00A17151">
        <w:rPr>
          <w:rFonts w:asciiTheme="minorHAnsi" w:hAnsiTheme="minorHAnsi"/>
        </w:rPr>
        <w:tab/>
        <w:t>Typ:</w:t>
      </w:r>
    </w:p>
    <w:p w:rsidR="00485FA7" w:rsidRPr="00A17151" w:rsidRDefault="00485FA7" w:rsidP="00485FA7">
      <w:pPr>
        <w:pStyle w:val="Zkladntext"/>
        <w:rPr>
          <w:rFonts w:asciiTheme="minorHAnsi" w:hAnsiTheme="minorHAnsi"/>
        </w:rPr>
      </w:pPr>
    </w:p>
    <w:p w:rsidR="00485FA7" w:rsidRPr="00A17151" w:rsidRDefault="00485FA7" w:rsidP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>Silniční stožáry</w:t>
      </w:r>
    </w:p>
    <w:p w:rsidR="00485FA7" w:rsidRPr="00A17151" w:rsidRDefault="00485FA7" w:rsidP="00485FA7">
      <w:pPr>
        <w:pStyle w:val="Zkladntext"/>
        <w:rPr>
          <w:rFonts w:asciiTheme="minorHAnsi" w:hAnsiTheme="minorHAnsi"/>
        </w:rPr>
      </w:pPr>
    </w:p>
    <w:p w:rsidR="00485FA7" w:rsidRPr="00A17151" w:rsidRDefault="00485FA7" w:rsidP="00485FA7">
      <w:pPr>
        <w:pStyle w:val="Zkladntext"/>
        <w:rPr>
          <w:rFonts w:asciiTheme="minorHAnsi" w:hAnsiTheme="minorHAnsi"/>
        </w:rPr>
      </w:pPr>
    </w:p>
    <w:p w:rsidR="00485FA7" w:rsidRPr="00A17151" w:rsidRDefault="00485FA7" w:rsidP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>Sadové stožáry</w:t>
      </w:r>
    </w:p>
    <w:p w:rsidR="00485FA7" w:rsidRPr="00A17151" w:rsidRDefault="00485FA7" w:rsidP="00485FA7">
      <w:pPr>
        <w:pStyle w:val="Zkladntext"/>
        <w:rPr>
          <w:rFonts w:asciiTheme="minorHAnsi" w:hAnsiTheme="minorHAnsi"/>
        </w:rPr>
      </w:pPr>
    </w:p>
    <w:p w:rsidR="00485FA7" w:rsidRPr="00A17151" w:rsidRDefault="00485FA7" w:rsidP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>Výložníky</w:t>
      </w:r>
    </w:p>
    <w:p w:rsidR="00485FA7" w:rsidRPr="00A17151" w:rsidRDefault="00485FA7" w:rsidP="00485FA7">
      <w:pPr>
        <w:pStyle w:val="Zkladntext"/>
        <w:numPr>
          <w:ilvl w:val="0"/>
          <w:numId w:val="3"/>
        </w:numPr>
        <w:rPr>
          <w:rFonts w:asciiTheme="minorHAnsi" w:hAnsiTheme="minorHAnsi"/>
        </w:rPr>
      </w:pPr>
      <w:r w:rsidRPr="00A17151">
        <w:rPr>
          <w:rFonts w:asciiTheme="minorHAnsi" w:hAnsiTheme="minorHAnsi"/>
        </w:rPr>
        <w:t>Jednoduchý</w:t>
      </w:r>
    </w:p>
    <w:p w:rsidR="00485FA7" w:rsidRPr="00A17151" w:rsidRDefault="00485FA7" w:rsidP="00485FA7">
      <w:pPr>
        <w:pStyle w:val="Zkladntext"/>
        <w:numPr>
          <w:ilvl w:val="0"/>
          <w:numId w:val="3"/>
        </w:numPr>
        <w:rPr>
          <w:rFonts w:asciiTheme="minorHAnsi" w:hAnsiTheme="minorHAnsi"/>
        </w:rPr>
      </w:pPr>
      <w:r w:rsidRPr="00A17151">
        <w:rPr>
          <w:rFonts w:asciiTheme="minorHAnsi" w:hAnsiTheme="minorHAnsi"/>
        </w:rPr>
        <w:t>Dvojitý</w:t>
      </w:r>
    </w:p>
    <w:p w:rsidR="00485FA7" w:rsidRPr="00A17151" w:rsidRDefault="00485FA7" w:rsidP="00485FA7">
      <w:pPr>
        <w:pStyle w:val="Zkladntext"/>
        <w:numPr>
          <w:ilvl w:val="0"/>
          <w:numId w:val="3"/>
        </w:numPr>
        <w:rPr>
          <w:rFonts w:asciiTheme="minorHAnsi" w:hAnsiTheme="minorHAnsi"/>
        </w:rPr>
      </w:pPr>
      <w:r w:rsidRPr="00A17151">
        <w:rPr>
          <w:rFonts w:asciiTheme="minorHAnsi" w:hAnsiTheme="minorHAnsi"/>
        </w:rPr>
        <w:t>Trojitý</w:t>
      </w:r>
    </w:p>
    <w:p w:rsidR="00485FA7" w:rsidRPr="00A17151" w:rsidRDefault="00485FA7" w:rsidP="00485FA7">
      <w:pPr>
        <w:pStyle w:val="Zkladntext"/>
        <w:rPr>
          <w:rFonts w:asciiTheme="minorHAnsi" w:hAnsiTheme="minorHAnsi"/>
        </w:rPr>
      </w:pPr>
    </w:p>
    <w:p w:rsidR="00485FA7" w:rsidRPr="00A17151" w:rsidRDefault="00485FA7" w:rsidP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>Svítidla</w:t>
      </w:r>
    </w:p>
    <w:p w:rsidR="00485FA7" w:rsidRPr="00A17151" w:rsidRDefault="00485FA7" w:rsidP="00485FA7">
      <w:pPr>
        <w:pStyle w:val="Zkladntext"/>
        <w:rPr>
          <w:rFonts w:asciiTheme="minorHAnsi" w:hAnsiTheme="minorHAnsi"/>
        </w:rPr>
      </w:pPr>
    </w:p>
    <w:p w:rsidR="00485FA7" w:rsidRPr="00A17151" w:rsidRDefault="00485FA7" w:rsidP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>Patice</w:t>
      </w:r>
    </w:p>
    <w:p w:rsidR="00485FA7" w:rsidRPr="00A17151" w:rsidRDefault="00485FA7" w:rsidP="00485FA7">
      <w:pPr>
        <w:pStyle w:val="Zkladntext"/>
        <w:rPr>
          <w:rFonts w:asciiTheme="minorHAnsi" w:hAnsiTheme="minorHAnsi"/>
        </w:rPr>
      </w:pPr>
    </w:p>
    <w:p w:rsidR="00485FA7" w:rsidRPr="00A17151" w:rsidRDefault="00485FA7" w:rsidP="00485FA7">
      <w:pPr>
        <w:pStyle w:val="Zkladntext"/>
        <w:rPr>
          <w:rFonts w:asciiTheme="minorHAnsi" w:hAnsiTheme="minorHAnsi"/>
        </w:rPr>
      </w:pPr>
      <w:r w:rsidRPr="00A17151">
        <w:rPr>
          <w:rFonts w:asciiTheme="minorHAnsi" w:hAnsiTheme="minorHAnsi"/>
        </w:rPr>
        <w:t>Rozvaděče</w:t>
      </w:r>
    </w:p>
    <w:p w:rsidR="00485FA7" w:rsidRDefault="00A532C0" w:rsidP="00485FA7">
      <w:pPr>
        <w:pStyle w:val="Zkladntext"/>
        <w:rPr>
          <w:rFonts w:ascii="Calibri Light"/>
          <w:sz w:val="20"/>
        </w:rPr>
      </w:pPr>
      <w:r>
        <w:rPr>
          <w:noProof/>
          <w:lang w:bidi="ar-SA"/>
        </w:rPr>
        <w:lastRenderedPageBreak/>
        <w:drawing>
          <wp:inline distT="0" distB="0" distL="0" distR="0" wp14:anchorId="23DF6DE3" wp14:editId="4D875F1A">
            <wp:extent cx="2720340" cy="563490"/>
            <wp:effectExtent l="0" t="0" r="3810" b="8255"/>
            <wp:docPr id="5" name="Obrázek 5" descr="https://www.mestokralupy.cz/gallery/pages/mesto/rozvoj-mesta/strategicke-dokumenty-mesta/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stokralupy.cz/gallery/pages/mesto/rozvoj-mesta/strategicke-dokumenty-mesta/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71" cy="5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A7" w:rsidRDefault="00485FA7" w:rsidP="00485FA7">
      <w:pPr>
        <w:pStyle w:val="Zkladntext"/>
        <w:rPr>
          <w:rFonts w:ascii="Calibri Light"/>
          <w:sz w:val="20"/>
        </w:rPr>
      </w:pPr>
    </w:p>
    <w:p w:rsidR="00BC50F3" w:rsidRDefault="00BC50F3">
      <w:pPr>
        <w:pStyle w:val="Zkladntext"/>
        <w:spacing w:before="9"/>
        <w:rPr>
          <w:noProof/>
          <w:lang w:bidi="ar-SA"/>
        </w:rPr>
      </w:pPr>
    </w:p>
    <w:p w:rsidR="00485FA7" w:rsidRPr="00485FA7" w:rsidRDefault="00485FA7" w:rsidP="00485FA7">
      <w:pPr>
        <w:pStyle w:val="Zkladntext"/>
        <w:numPr>
          <w:ilvl w:val="0"/>
          <w:numId w:val="1"/>
        </w:numPr>
        <w:spacing w:before="9"/>
        <w:rPr>
          <w:rFonts w:ascii="Calibri Light"/>
          <w:b/>
          <w:sz w:val="23"/>
        </w:rPr>
      </w:pPr>
      <w:r w:rsidRPr="00485FA7">
        <w:rPr>
          <w:b/>
          <w:noProof/>
          <w:lang w:bidi="ar-SA"/>
        </w:rPr>
        <w:t>Stav předávaného zařízení veřejného osvětlení: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 xml:space="preserve">Předávané zařízení je zjevně bez závad: 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ano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ne</w:t>
      </w:r>
      <w:r>
        <w:rPr>
          <w:noProof/>
          <w:lang w:bidi="ar-SA"/>
        </w:rPr>
        <w:tab/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Pokud jsou na zařízení závady, specifikují se takto: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Mechanické poškození stožárů číslo (druh poškození):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Svislost sotžárů porušena u stožáru číslo: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 xml:space="preserve">Stav nátěrů: 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nový nátěr</w:t>
      </w:r>
      <w:r>
        <w:rPr>
          <w:noProof/>
          <w:lang w:bidi="ar-SA"/>
        </w:rPr>
        <w:tab/>
        <w:t>dobrý stav</w:t>
      </w:r>
      <w:r>
        <w:rPr>
          <w:noProof/>
          <w:lang w:bidi="ar-SA"/>
        </w:rPr>
        <w:tab/>
        <w:t>natřeno rez</w:t>
      </w:r>
      <w:r>
        <w:rPr>
          <w:noProof/>
          <w:lang w:bidi="ar-SA"/>
        </w:rPr>
        <w:tab/>
        <w:t>úplně rezavé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Poškození svítidel (druh poškození u stožáru č.: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Poškození patic (patice chybí) u stožáru č.: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Poškození stožárových krytů svorkovnic u stožáru č.: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Chybí stožár na pozici (č.stožáru):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Pr="00485FA7" w:rsidRDefault="00485FA7" w:rsidP="00485FA7">
      <w:pPr>
        <w:pStyle w:val="Zkladntext"/>
        <w:numPr>
          <w:ilvl w:val="0"/>
          <w:numId w:val="1"/>
        </w:numPr>
        <w:spacing w:before="9"/>
        <w:rPr>
          <w:b/>
          <w:noProof/>
          <w:lang w:bidi="ar-SA"/>
        </w:rPr>
      </w:pPr>
      <w:r w:rsidRPr="00485FA7">
        <w:rPr>
          <w:b/>
          <w:noProof/>
          <w:lang w:bidi="ar-SA"/>
        </w:rPr>
        <w:t>Rozsah činností přejímajícího na staveništi:</w:t>
      </w:r>
    </w:p>
    <w:p w:rsidR="00485FA7" w:rsidRDefault="00485FA7" w:rsidP="00485FA7">
      <w:pPr>
        <w:pStyle w:val="Zkladntext"/>
        <w:spacing w:before="9"/>
        <w:ind w:left="720"/>
        <w:rPr>
          <w:noProof/>
          <w:lang w:bidi="ar-SA"/>
        </w:rPr>
      </w:pPr>
      <w:r>
        <w:rPr>
          <w:noProof/>
          <w:lang w:bidi="ar-SA"/>
        </w:rPr>
        <w:t>(popiště současně, zda dojde k dotčení zařízení veřejného osvětlení a jak)</w:t>
      </w:r>
    </w:p>
    <w:p w:rsidR="00485FA7" w:rsidRDefault="00485FA7" w:rsidP="00485FA7">
      <w:pPr>
        <w:pStyle w:val="Zkladntext"/>
        <w:spacing w:before="9"/>
        <w:ind w:left="720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ind w:left="720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ind w:left="720"/>
        <w:rPr>
          <w:noProof/>
          <w:lang w:bidi="ar-SA"/>
        </w:rPr>
      </w:pPr>
    </w:p>
    <w:p w:rsidR="00485FA7" w:rsidRPr="00485FA7" w:rsidRDefault="00485FA7" w:rsidP="00485FA7">
      <w:pPr>
        <w:pStyle w:val="Zkladntext"/>
        <w:numPr>
          <w:ilvl w:val="0"/>
          <w:numId w:val="1"/>
        </w:numPr>
        <w:spacing w:before="9"/>
        <w:rPr>
          <w:b/>
          <w:noProof/>
          <w:lang w:bidi="ar-SA"/>
        </w:rPr>
      </w:pPr>
      <w:r w:rsidRPr="00485FA7">
        <w:rPr>
          <w:b/>
          <w:noProof/>
          <w:lang w:bidi="ar-SA"/>
        </w:rPr>
        <w:t>V průběhu stavby dojde k demontážo níže uvedeného zařízení veřejného osvětlení: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 xml:space="preserve">Demontované zařízení bude instalováno zpět na stavbu: </w:t>
      </w:r>
      <w:r>
        <w:rPr>
          <w:noProof/>
          <w:lang w:bidi="ar-SA"/>
        </w:rPr>
        <w:tab/>
        <w:t>ano</w:t>
      </w:r>
      <w:r>
        <w:rPr>
          <w:noProof/>
          <w:lang w:bidi="ar-SA"/>
        </w:rPr>
        <w:tab/>
        <w:t>ne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 xml:space="preserve">Demontované zařízení bude dle pokynů pracovníka provozovatele majetku VO 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 xml:space="preserve">Tel.: 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odvezeno na náklady investora do: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numPr>
          <w:ilvl w:val="0"/>
          <w:numId w:val="3"/>
        </w:numPr>
        <w:spacing w:before="9"/>
        <w:rPr>
          <w:noProof/>
          <w:lang w:bidi="ar-SA"/>
        </w:rPr>
      </w:pPr>
      <w:r>
        <w:rPr>
          <w:noProof/>
          <w:lang w:bidi="ar-SA"/>
        </w:rPr>
        <w:t xml:space="preserve">Skladu provozovatele VO </w:t>
      </w:r>
      <w:r>
        <w:rPr>
          <w:noProof/>
          <w:lang w:bidi="ar-SA"/>
        </w:rPr>
        <w:tab/>
        <w:t xml:space="preserve">tel.: 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v rozsahu:</w:t>
      </w:r>
    </w:p>
    <w:p w:rsidR="00485FA7" w:rsidRDefault="00485FA7" w:rsidP="00485FA7">
      <w:pPr>
        <w:pStyle w:val="Zkladntext"/>
        <w:numPr>
          <w:ilvl w:val="0"/>
          <w:numId w:val="3"/>
        </w:numPr>
        <w:spacing w:before="9"/>
        <w:rPr>
          <w:noProof/>
          <w:lang w:bidi="ar-SA"/>
        </w:rPr>
      </w:pPr>
      <w:r>
        <w:rPr>
          <w:noProof/>
          <w:lang w:bidi="ar-SA"/>
        </w:rPr>
        <w:t>Sběrných surovin v rozsahu: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A532C0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 xml:space="preserve">Předávaný demontovaný materiál, zejména svítidla, musí být předán zhotovitelem ve stavu a rozsahu, ve kterém byl oběma stranami odsouhlasen před demontáží. Předání demontovaného materiálu do skladů provozovatele VO nebo do sběrných surovin je předávající organizace povinna si nechat potvrdit v „Protokolu o vytěženém materiálu“, který musí být přílohou tohoto zápisu a, slouží jako protokol o aktivaci vytěženého materiálu. Slouží současně jako </w:t>
      </w:r>
    </w:p>
    <w:p w:rsidR="00A532C0" w:rsidRDefault="00A532C0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23DF6DE3" wp14:editId="4D875F1A">
            <wp:extent cx="2720340" cy="563490"/>
            <wp:effectExtent l="0" t="0" r="3810" b="8255"/>
            <wp:docPr id="6" name="Obrázek 6" descr="https://www.mestokralupy.cz/gallery/pages/mesto/rozvoj-mesta/strategicke-dokumenty-mesta/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stokralupy.cz/gallery/pages/mesto/rozvoj-mesta/strategicke-dokumenty-mesta/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71" cy="5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C0" w:rsidRDefault="00A532C0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doklad pro kolaudaci a musí být součástí předávací dokumentace v rámci aktu předání a převzetí stavby (zhotoveného díl veřejného osvětlení). Vážní lístek svěrných surovin musí být vystaven na správce VO.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Upozornění: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Pokud by demontované zařízení nebylo řádně předáno do kladů provozovatele VO nebo sběrných surovin, bude po dodavateli stavy, respektive investorovi stavby požadoána náhrada škody ve výši zůstatkové ceny demontovaného zařízení.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Pr="00485FA7" w:rsidRDefault="00485FA7" w:rsidP="00485FA7">
      <w:pPr>
        <w:pStyle w:val="Zkladntext"/>
        <w:numPr>
          <w:ilvl w:val="0"/>
          <w:numId w:val="1"/>
        </w:numPr>
        <w:spacing w:before="9"/>
        <w:rPr>
          <w:b/>
          <w:noProof/>
          <w:lang w:bidi="ar-SA"/>
        </w:rPr>
      </w:pPr>
      <w:r w:rsidRPr="00485FA7">
        <w:rPr>
          <w:b/>
          <w:noProof/>
          <w:lang w:bidi="ar-SA"/>
        </w:rPr>
        <w:t>Údržba zařízení VO budou po dobu výstavby zajišťovat:</w:t>
      </w:r>
    </w:p>
    <w:p w:rsidR="00485FA7" w:rsidRDefault="00485FA7" w:rsidP="00485FA7">
      <w:pPr>
        <w:pStyle w:val="Zkladntext"/>
        <w:spacing w:before="9"/>
        <w:ind w:left="720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Správce VO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ano 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ne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Pokud ano, pak tímto zápisem investor garantuje po celou dobu stavby možnost příjezdu mechanismu údržby ke všem světelným bodům a rozvaděčům veřejného osvětlení.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Přejímající firma (investor):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Staveniště musí být po dobu výstavby osvětleno osvětlením v místech pohybu chodců a motorových soukromých i firemních vozidel. Pokud stávající veřejné osvětlení bude v průběhu stavby mimo provoz, musí investor stavby zabezpečit na své náklady náhradní osvětlení.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Jakékoliv poškození zařízení VO v průbehu stavby je nutné nahlásit na dispečink správce VO tel. č.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Oprava zařízení VO bude provedena na náklady investora.</w:t>
      </w: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numPr>
          <w:ilvl w:val="0"/>
          <w:numId w:val="1"/>
        </w:numPr>
        <w:spacing w:before="9"/>
        <w:rPr>
          <w:noProof/>
          <w:lang w:bidi="ar-SA"/>
        </w:rPr>
      </w:pPr>
      <w:r>
        <w:rPr>
          <w:noProof/>
          <w:lang w:bidi="ar-SA"/>
        </w:rPr>
        <w:t>Připojení osvětlení po dobu výstavby: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 xml:space="preserve">Na síť VO </w:t>
      </w:r>
      <w:r>
        <w:rPr>
          <w:noProof/>
          <w:lang w:bidi="ar-SA"/>
        </w:rPr>
        <w:tab/>
        <w:t>bezúplatně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ano </w:t>
      </w:r>
      <w:r>
        <w:rPr>
          <w:noProof/>
          <w:lang w:bidi="ar-SA"/>
        </w:rPr>
        <w:tab/>
        <w:t>ne</w:t>
      </w:r>
      <w:r>
        <w:rPr>
          <w:noProof/>
          <w:lang w:bidi="ar-SA"/>
        </w:rPr>
        <w:tab/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 xml:space="preserve">Na síť VO </w:t>
      </w:r>
      <w:r>
        <w:rPr>
          <w:noProof/>
          <w:lang w:bidi="ar-SA"/>
        </w:rPr>
        <w:tab/>
        <w:t>za úhradu el.energie</w:t>
      </w:r>
      <w:r>
        <w:rPr>
          <w:noProof/>
          <w:lang w:bidi="ar-SA"/>
        </w:rPr>
        <w:tab/>
        <w:t>ano</w:t>
      </w:r>
      <w:r>
        <w:rPr>
          <w:noProof/>
          <w:lang w:bidi="ar-SA"/>
        </w:rPr>
        <w:tab/>
        <w:t>ne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Na staveništní rozvaděč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ano</w:t>
      </w:r>
      <w:r>
        <w:rPr>
          <w:noProof/>
          <w:lang w:bidi="ar-SA"/>
        </w:rPr>
        <w:tab/>
        <w:t>ne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V </w:t>
      </w:r>
      <w:r w:rsidR="00DD4DD3">
        <w:rPr>
          <w:noProof/>
          <w:lang w:bidi="ar-SA"/>
        </w:rPr>
        <w:t>Kralup nad Vltavou</w:t>
      </w:r>
      <w:r>
        <w:rPr>
          <w:noProof/>
          <w:lang w:bidi="ar-SA"/>
        </w:rPr>
        <w:t xml:space="preserve"> dne: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 xml:space="preserve">Účastníci předání a převzetí: </w:t>
      </w:r>
      <w:r>
        <w:rPr>
          <w:noProof/>
          <w:lang w:bidi="ar-SA"/>
        </w:rPr>
        <w:tab/>
        <w:t>za investora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Za dodavatele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Za správce VO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numPr>
          <w:ilvl w:val="0"/>
          <w:numId w:val="1"/>
        </w:numPr>
        <w:spacing w:before="9"/>
        <w:rPr>
          <w:noProof/>
          <w:lang w:bidi="ar-SA"/>
        </w:rPr>
      </w:pPr>
      <w:r>
        <w:rPr>
          <w:noProof/>
          <w:lang w:bidi="ar-SA"/>
        </w:rPr>
        <w:t>Kontrola pokládky kabelů před záhozem v průběhu stavby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Dodavatel stavby vyzve pracovníky správce VO (tel.                             ) ke kontrole pokládky kabelů před záhozem. Pokud dodavatel provede pokládku kabeláže bez kontroly před záhozem, vystavuje se riziku provedení kontroly pokládky kabelů při technické prohlídce hotového díla formou kontrolních sond.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485FA7" w:rsidRDefault="00A532C0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23DF6DE3" wp14:editId="4D875F1A">
            <wp:extent cx="2720340" cy="563490"/>
            <wp:effectExtent l="0" t="0" r="3810" b="8255"/>
            <wp:docPr id="7" name="Obrázek 7" descr="https://www.mestokralupy.cz/gallery/pages/mesto/rozvoj-mesta/strategicke-dokumenty-mesta/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stokralupy.cz/gallery/pages/mesto/rozvoj-mesta/strategicke-dokumenty-mesta/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71" cy="5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Kontrola provedena:</w:t>
      </w: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Dne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rozsah </w:t>
      </w: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Vyhovuje/ nevyhovuje z důvodu:</w:t>
      </w: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Kontrolu provedl:</w:t>
      </w: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Dne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rozsah 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Vyhovuje/ nevyhovuje z důvodu: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Kontrolu provedl:</w:t>
      </w: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Dne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rozsah 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Vyhovuje/ nevyhovuje z důvodu: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Kontrolu provedl:</w:t>
      </w: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Dne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rozsah 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Vyhovuje/ nevyhovuje z důvodu: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Kontrolu provedl:</w:t>
      </w: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Dne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rozsah 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Vyhovuje/ nevyhovuje z důvodu: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Kontrolu provedl:</w:t>
      </w: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Dne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rozsah 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Vyhovuje/ nevyhovuje z důvodu: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Kontrolu provedl:</w:t>
      </w: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Připomínky k provedené kontrole:</w:t>
      </w: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Upozornění:</w:t>
      </w: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První prohldíky uložení kabelových rozvodů kontrolovaných úseků budou provedeny bezúplatně. Opakované kontroly z vlny nekvalitně provedené práce budou provedeny z úhradu.</w:t>
      </w:r>
    </w:p>
    <w:p w:rsidR="00A532C0" w:rsidRDefault="00A532C0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23DF6DE3" wp14:editId="4D875F1A">
            <wp:extent cx="2720340" cy="563490"/>
            <wp:effectExtent l="0" t="0" r="3810" b="8255"/>
            <wp:docPr id="9" name="Obrázek 9" descr="https://www.mestokralupy.cz/gallery/pages/mesto/rozvoj-mesta/strategicke-dokumenty-mesta/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stokralupy.cz/gallery/pages/mesto/rozvoj-mesta/strategicke-dokumenty-mesta/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71" cy="5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C0" w:rsidRDefault="00A532C0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První technická předkolaudační prohlídka předávaného zařízení VO bude provedena taktéž bezúplatně. Opakované prohlídky z viny nekvalitně provedené práce budou provedeny za úhradu.</w:t>
      </w: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Default="00A17151" w:rsidP="00485FA7">
      <w:pPr>
        <w:pStyle w:val="Zkladntext"/>
        <w:spacing w:before="9"/>
        <w:rPr>
          <w:noProof/>
          <w:lang w:bidi="ar-SA"/>
        </w:rPr>
      </w:pPr>
    </w:p>
    <w:p w:rsidR="00A17151" w:rsidRPr="00A17151" w:rsidRDefault="00A17151" w:rsidP="00485FA7">
      <w:pPr>
        <w:pStyle w:val="Zkladntext"/>
        <w:spacing w:before="9"/>
        <w:rPr>
          <w:b/>
          <w:noProof/>
          <w:lang w:bidi="ar-SA"/>
        </w:rPr>
      </w:pPr>
      <w:r w:rsidRPr="00A17151">
        <w:rPr>
          <w:b/>
          <w:noProof/>
          <w:lang w:bidi="ar-SA"/>
        </w:rPr>
        <w:t>Stavba:</w:t>
      </w:r>
    </w:p>
    <w:p w:rsidR="00A17151" w:rsidRPr="00A17151" w:rsidRDefault="00A17151" w:rsidP="00485FA7">
      <w:pPr>
        <w:pStyle w:val="Zkladntext"/>
        <w:spacing w:before="9"/>
        <w:rPr>
          <w:b/>
          <w:noProof/>
          <w:lang w:bidi="ar-SA"/>
        </w:rPr>
      </w:pPr>
      <w:r w:rsidRPr="00A17151">
        <w:rPr>
          <w:b/>
          <w:noProof/>
          <w:lang w:bidi="ar-SA"/>
        </w:rPr>
        <w:t>Investor:</w:t>
      </w:r>
    </w:p>
    <w:p w:rsidR="00A17151" w:rsidRPr="00A17151" w:rsidRDefault="00A17151" w:rsidP="00485FA7">
      <w:pPr>
        <w:pStyle w:val="Zkladntext"/>
        <w:spacing w:before="9"/>
        <w:rPr>
          <w:b/>
          <w:noProof/>
          <w:lang w:bidi="ar-SA"/>
        </w:rPr>
      </w:pPr>
    </w:p>
    <w:p w:rsidR="00A17151" w:rsidRPr="00F86169" w:rsidRDefault="00A17151" w:rsidP="00A17151">
      <w:pPr>
        <w:pStyle w:val="Zkladntext"/>
        <w:numPr>
          <w:ilvl w:val="0"/>
          <w:numId w:val="1"/>
        </w:numPr>
        <w:spacing w:before="9"/>
        <w:rPr>
          <w:b/>
          <w:noProof/>
          <w:lang w:bidi="ar-SA"/>
        </w:rPr>
      </w:pPr>
      <w:r w:rsidRPr="00F86169">
        <w:rPr>
          <w:b/>
          <w:noProof/>
          <w:lang w:bidi="ar-SA"/>
        </w:rPr>
        <w:t>Zpětné předání staveniště (zařízení VO) do správy a údržby správci VO</w:t>
      </w: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</w:p>
    <w:p w:rsidR="00A17151" w:rsidRDefault="00A17151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Pro zpětné předání zařízení veřejného ovětlení do správy a údržby vyzve investor (dodavatel) správce VO – pracovníky správy majetku VO (tel.:                    ) v případě přeložek VO a v případech dotčení VO v důsledku rekonstrukcí přidružených inženýrských sítí. V případech komplexní rekonstrukce zařízení VO kont</w:t>
      </w:r>
      <w:r w:rsidR="00F86169">
        <w:rPr>
          <w:noProof/>
          <w:lang w:bidi="ar-SA"/>
        </w:rPr>
        <w:t>a</w:t>
      </w:r>
      <w:r>
        <w:rPr>
          <w:noProof/>
          <w:lang w:bidi="ar-SA"/>
        </w:rPr>
        <w:t>ktujte pracovníky správy majetku správce VO (tel.             )</w:t>
      </w:r>
    </w:p>
    <w:p w:rsidR="00F86169" w:rsidRDefault="00F86169" w:rsidP="00A17151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Při zpětném předání staveniště (zařízení veřejného osvětlení) do správy a údržby dodavatel při kontrole na staveništi prokáže, že nedošlo v průběhu stavby k poškození zařízení veřejného osvětlení. V případě zjištění poškození zařízení je investor (dodavatel) povinen zjištěné poškození odstranit na své náklady v dohodnutém termínu, nebo uhradit vzniklou škodu správci VO).</w:t>
      </w:r>
    </w:p>
    <w:p w:rsidR="00F86169" w:rsidRDefault="00F86169" w:rsidP="00A17151">
      <w:pPr>
        <w:pStyle w:val="Zkladntext"/>
        <w:spacing w:before="9"/>
        <w:rPr>
          <w:noProof/>
          <w:lang w:bidi="ar-SA"/>
        </w:rPr>
      </w:pPr>
    </w:p>
    <w:p w:rsidR="00F86169" w:rsidRDefault="00F86169" w:rsidP="00A17151">
      <w:pPr>
        <w:pStyle w:val="Zkladntext"/>
        <w:spacing w:before="9"/>
        <w:rPr>
          <w:noProof/>
          <w:lang w:bidi="ar-SA"/>
        </w:rPr>
      </w:pPr>
    </w:p>
    <w:p w:rsidR="00F86169" w:rsidRPr="00F86169" w:rsidRDefault="00F86169" w:rsidP="00A17151">
      <w:pPr>
        <w:pStyle w:val="Zkladntext"/>
        <w:spacing w:before="9"/>
        <w:rPr>
          <w:b/>
          <w:noProof/>
          <w:lang w:bidi="ar-SA"/>
        </w:rPr>
      </w:pPr>
    </w:p>
    <w:p w:rsidR="00F86169" w:rsidRPr="00F86169" w:rsidRDefault="00F86169" w:rsidP="00A17151">
      <w:pPr>
        <w:pStyle w:val="Zkladntext"/>
        <w:spacing w:before="9"/>
        <w:rPr>
          <w:b/>
          <w:noProof/>
          <w:lang w:bidi="ar-SA"/>
        </w:rPr>
      </w:pPr>
      <w:r w:rsidRPr="00F86169">
        <w:rPr>
          <w:b/>
          <w:noProof/>
          <w:lang w:bidi="ar-SA"/>
        </w:rPr>
        <w:t>Stav zařízení veřejného osvětlení, předávaného investorem stavby zpět správci:</w:t>
      </w:r>
    </w:p>
    <w:p w:rsidR="00485FA7" w:rsidRDefault="00485FA7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 xml:space="preserve">Stav předávaného zařízení je zjevně bez závad: 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ano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ne</w:t>
      </w: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Na zařízení byly zjištěny tyto závady:</w:t>
      </w: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Zavady budou odstraněny na náklady investora do termínu:</w:t>
      </w: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Kontrola odstranění závad byla provedena dne:</w:t>
      </w: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Kontrolu provedli:</w:t>
      </w: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Za správce VO:</w:t>
      </w: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Za dodavatele (investora):</w:t>
      </w: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Dne                       správce VO přebírá zařízení VO do své správy a pdržby bez připomínek.</w:t>
      </w: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ANO 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NE</w:t>
      </w: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A532C0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23DF6DE3" wp14:editId="4D875F1A">
            <wp:extent cx="2720340" cy="563490"/>
            <wp:effectExtent l="0" t="0" r="3810" b="8255"/>
            <wp:docPr id="10" name="Obrázek 10" descr="https://www.mestokralupy.cz/gallery/pages/mesto/rozvoj-mesta/strategicke-dokumenty-mesta/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stokralupy.cz/gallery/pages/mesto/rozvoj-mesta/strategicke-dokumenty-mesta/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71" cy="5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>Za předávající firmu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Za přejímající firmu, správce VO</w:t>
      </w:r>
    </w:p>
    <w:p w:rsidR="00F86169" w:rsidRDefault="00F86169" w:rsidP="00485FA7">
      <w:pPr>
        <w:pStyle w:val="Zkladntext"/>
        <w:spacing w:before="9"/>
        <w:rPr>
          <w:noProof/>
          <w:lang w:bidi="ar-SA"/>
        </w:rPr>
      </w:pPr>
      <w:r>
        <w:rPr>
          <w:noProof/>
          <w:lang w:bidi="ar-SA"/>
        </w:rPr>
        <w:tab/>
      </w:r>
      <w:r>
        <w:rPr>
          <w:noProof/>
          <w:lang w:bidi="ar-SA"/>
        </w:rPr>
        <w:tab/>
      </w:r>
    </w:p>
    <w:p w:rsidR="00F86169" w:rsidRPr="00485FA7" w:rsidRDefault="00F86169" w:rsidP="00485FA7">
      <w:pPr>
        <w:pStyle w:val="Zkladntext"/>
        <w:spacing w:before="9"/>
        <w:rPr>
          <w:noProof/>
          <w:lang w:bidi="ar-SA"/>
        </w:rPr>
      </w:pPr>
    </w:p>
    <w:p w:rsidR="00F86169" w:rsidRPr="00485FA7" w:rsidRDefault="00F86169" w:rsidP="00F86169">
      <w:pPr>
        <w:pStyle w:val="Zkladntext"/>
        <w:jc w:val="center"/>
        <w:rPr>
          <w:rFonts w:asciiTheme="minorHAnsi" w:hAnsiTheme="minorHAnsi"/>
          <w:b/>
          <w:sz w:val="24"/>
        </w:rPr>
      </w:pPr>
      <w:r w:rsidRPr="00485FA7">
        <w:rPr>
          <w:rFonts w:asciiTheme="minorHAnsi" w:hAnsiTheme="minorHAnsi"/>
          <w:b/>
          <w:sz w:val="40"/>
        </w:rPr>
        <w:t>Zápis</w:t>
      </w:r>
      <w:r>
        <w:rPr>
          <w:rFonts w:asciiTheme="minorHAnsi" w:hAnsiTheme="minorHAnsi"/>
          <w:b/>
          <w:sz w:val="40"/>
        </w:rPr>
        <w:t xml:space="preserve"> o technické prohlídce VO</w:t>
      </w:r>
    </w:p>
    <w:p w:rsidR="00F86169" w:rsidRDefault="00F86169" w:rsidP="00F86169">
      <w:pPr>
        <w:pStyle w:val="Zkladntext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Interní dokument města </w:t>
      </w:r>
      <w:r w:rsidR="00DD4DD3">
        <w:rPr>
          <w:rFonts w:asciiTheme="minorHAnsi" w:hAnsiTheme="minorHAnsi"/>
          <w:sz w:val="24"/>
        </w:rPr>
        <w:t>Kralupy nad Vltavou</w:t>
      </w:r>
      <w:r>
        <w:rPr>
          <w:rFonts w:asciiTheme="minorHAnsi" w:hAnsiTheme="minorHAnsi"/>
          <w:sz w:val="24"/>
        </w:rPr>
        <w:t>, neslouží pro kolaudační řízení</w:t>
      </w:r>
    </w:p>
    <w:p w:rsidR="00F86169" w:rsidRDefault="00F86169" w:rsidP="00F86169">
      <w:pPr>
        <w:pStyle w:val="Zkladntext"/>
        <w:rPr>
          <w:rFonts w:asciiTheme="minorHAnsi" w:hAnsiTheme="minorHAnsi"/>
          <w:sz w:val="24"/>
        </w:rPr>
      </w:pPr>
    </w:p>
    <w:p w:rsidR="00F86169" w:rsidRDefault="00F86169" w:rsidP="00F86169">
      <w:pPr>
        <w:pStyle w:val="Zkladntext"/>
        <w:rPr>
          <w:rFonts w:asciiTheme="minorHAnsi" w:hAnsiTheme="minorHAnsi"/>
          <w:sz w:val="24"/>
        </w:rPr>
      </w:pPr>
    </w:p>
    <w:p w:rsidR="00F86169" w:rsidRPr="00AC74D9" w:rsidRDefault="00F86169" w:rsidP="00F86169">
      <w:pPr>
        <w:pStyle w:val="Zkladntext"/>
        <w:rPr>
          <w:rFonts w:asciiTheme="minorHAnsi" w:hAnsiTheme="minorHAnsi"/>
          <w:b/>
          <w:sz w:val="24"/>
        </w:rPr>
      </w:pPr>
      <w:r w:rsidRPr="00AC74D9">
        <w:rPr>
          <w:rFonts w:asciiTheme="minorHAnsi" w:hAnsiTheme="minorHAnsi"/>
          <w:b/>
          <w:sz w:val="24"/>
        </w:rPr>
        <w:t>Název akce:</w:t>
      </w:r>
    </w:p>
    <w:p w:rsidR="00F86169" w:rsidRDefault="00F86169" w:rsidP="00F86169">
      <w:pPr>
        <w:pStyle w:val="Zkladntext"/>
        <w:rPr>
          <w:rFonts w:asciiTheme="minorHAnsi" w:hAnsiTheme="minorHAnsi"/>
          <w:sz w:val="24"/>
        </w:rPr>
      </w:pPr>
    </w:p>
    <w:p w:rsidR="00F86169" w:rsidRDefault="00F86169" w:rsidP="00F86169">
      <w:pPr>
        <w:pStyle w:val="Zkladntext"/>
        <w:rPr>
          <w:rFonts w:asciiTheme="minorHAnsi" w:hAnsiTheme="minorHAnsi"/>
          <w:sz w:val="24"/>
        </w:rPr>
      </w:pPr>
    </w:p>
    <w:p w:rsidR="00F86169" w:rsidRPr="00AC74D9" w:rsidRDefault="00F86169" w:rsidP="00F86169">
      <w:pPr>
        <w:pStyle w:val="Zkladntext"/>
        <w:rPr>
          <w:rFonts w:asciiTheme="minorHAnsi" w:hAnsiTheme="minorHAnsi"/>
          <w:b/>
          <w:sz w:val="24"/>
        </w:rPr>
      </w:pPr>
      <w:r w:rsidRPr="00AC74D9">
        <w:rPr>
          <w:rFonts w:asciiTheme="minorHAnsi" w:hAnsiTheme="minorHAnsi"/>
          <w:b/>
          <w:sz w:val="24"/>
        </w:rPr>
        <w:t>Projekt:</w:t>
      </w:r>
    </w:p>
    <w:p w:rsidR="00F86169" w:rsidRDefault="00F8616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Jsou v PD akceptovány podmínky z vyjádření města?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Ano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</w:t>
      </w:r>
    </w:p>
    <w:p w:rsidR="00F86169" w:rsidRDefault="00F8616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Souhlasí počet stožárů, skříní, jejich umístění s PD?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Ano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</w:t>
      </w:r>
    </w:p>
    <w:p w:rsidR="00F86169" w:rsidRDefault="00F8616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Souhlasí schéma zapojení v PD se skutečným stavem?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Ano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</w:t>
      </w:r>
    </w:p>
    <w:p w:rsidR="00F86169" w:rsidRDefault="00F8616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Zakreslení </w:t>
      </w:r>
      <w:proofErr w:type="spellStart"/>
      <w:r>
        <w:rPr>
          <w:rFonts w:asciiTheme="minorHAnsi" w:hAnsiTheme="minorHAnsi"/>
          <w:sz w:val="24"/>
        </w:rPr>
        <w:t>přív.kabelů</w:t>
      </w:r>
      <w:proofErr w:type="spellEnd"/>
      <w:r>
        <w:rPr>
          <w:rFonts w:asciiTheme="minorHAnsi" w:hAnsiTheme="minorHAnsi"/>
          <w:sz w:val="24"/>
        </w:rPr>
        <w:t xml:space="preserve"> nového </w:t>
      </w:r>
      <w:proofErr w:type="spellStart"/>
      <w:r>
        <w:rPr>
          <w:rFonts w:asciiTheme="minorHAnsi" w:hAnsiTheme="minorHAnsi"/>
          <w:sz w:val="24"/>
        </w:rPr>
        <w:t>zap.bodu</w:t>
      </w:r>
      <w:proofErr w:type="spellEnd"/>
      <w:r>
        <w:rPr>
          <w:rFonts w:asciiTheme="minorHAnsi" w:hAnsiTheme="minorHAnsi"/>
          <w:sz w:val="24"/>
        </w:rPr>
        <w:t xml:space="preserve"> v projektu?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Ano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 w:rsidRPr="00AC74D9">
        <w:rPr>
          <w:rFonts w:asciiTheme="minorHAnsi" w:hAnsiTheme="minorHAnsi"/>
          <w:b/>
          <w:sz w:val="24"/>
        </w:rPr>
        <w:t xml:space="preserve">Elektroměr </w:t>
      </w:r>
      <w:r w:rsidRPr="00AC74D9">
        <w:rPr>
          <w:rFonts w:asciiTheme="minorHAnsi" w:hAnsiTheme="minorHAnsi"/>
          <w:b/>
          <w:sz w:val="24"/>
        </w:rPr>
        <w:tab/>
      </w:r>
      <w:r w:rsidRPr="00AC74D9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sz w:val="24"/>
        </w:rPr>
        <w:tab/>
        <w:t>nemá být</w:t>
      </w:r>
      <w:r>
        <w:rPr>
          <w:rFonts w:asciiTheme="minorHAnsi" w:hAnsiTheme="minorHAnsi"/>
          <w:sz w:val="24"/>
        </w:rPr>
        <w:tab/>
        <w:t xml:space="preserve">chybí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je </w:t>
      </w:r>
      <w:r>
        <w:rPr>
          <w:rFonts w:asciiTheme="minorHAnsi" w:hAnsiTheme="minorHAnsi"/>
          <w:sz w:val="24"/>
        </w:rPr>
        <w:tab/>
        <w:t>typ: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výrobní číslo: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stav: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</w:p>
    <w:p w:rsidR="00AC74D9" w:rsidRPr="00AC74D9" w:rsidRDefault="00AC74D9" w:rsidP="00F86169">
      <w:pPr>
        <w:pStyle w:val="Zkladntext"/>
        <w:rPr>
          <w:rFonts w:asciiTheme="minorHAnsi" w:hAnsiTheme="minorHAnsi"/>
          <w:b/>
          <w:sz w:val="24"/>
        </w:rPr>
      </w:pPr>
      <w:r w:rsidRPr="00AC74D9">
        <w:rPr>
          <w:rFonts w:asciiTheme="minorHAnsi" w:hAnsiTheme="minorHAnsi"/>
          <w:b/>
          <w:sz w:val="24"/>
        </w:rPr>
        <w:t>Na stavbě je zabudováno: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Zapínací skříně (typ/ks):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Rozpínací skříně (typ/ks):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Kabely (typ):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Stožáry (typ/ks):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Svítidla (typ/ks):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Svorkovnice (typ/ks):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</w:p>
    <w:p w:rsidR="00AC74D9" w:rsidRPr="00AC74D9" w:rsidRDefault="00AC74D9" w:rsidP="00F86169">
      <w:pPr>
        <w:pStyle w:val="Zkladntext"/>
        <w:rPr>
          <w:rFonts w:asciiTheme="minorHAnsi" w:hAnsiTheme="minorHAnsi"/>
          <w:b/>
          <w:sz w:val="24"/>
        </w:rPr>
      </w:pPr>
      <w:r w:rsidRPr="00AC74D9">
        <w:rPr>
          <w:rFonts w:asciiTheme="minorHAnsi" w:hAnsiTheme="minorHAnsi"/>
          <w:b/>
          <w:sz w:val="24"/>
        </w:rPr>
        <w:t xml:space="preserve">Rozvaděč č.: 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Regulace osazena: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ano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Regulace oživena: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ano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</w:p>
    <w:p w:rsidR="00AC74D9" w:rsidRPr="00AC74D9" w:rsidRDefault="00AC74D9" w:rsidP="00F86169">
      <w:pPr>
        <w:pStyle w:val="Zkladntext"/>
        <w:rPr>
          <w:rFonts w:asciiTheme="minorHAnsi" w:hAnsiTheme="minorHAnsi"/>
          <w:b/>
          <w:sz w:val="24"/>
        </w:rPr>
      </w:pPr>
      <w:r w:rsidRPr="00AC74D9">
        <w:rPr>
          <w:rFonts w:asciiTheme="minorHAnsi" w:hAnsiTheme="minorHAnsi"/>
          <w:b/>
          <w:sz w:val="24"/>
        </w:rPr>
        <w:t>Závady: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Skříně: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Uzemnění: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není možno odpojit u skříní: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chybí vějířové podložky: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chybí barevné značení: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Dvířka: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chybí značení bleskem: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nesprávná výška: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Kabely: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nesouhlasí počet či sled kabelů</w:t>
      </w:r>
    </w:p>
    <w:p w:rsidR="00A532C0" w:rsidRDefault="00A532C0" w:rsidP="00F86169">
      <w:pPr>
        <w:pStyle w:val="Zkladntext"/>
        <w:rPr>
          <w:rFonts w:asciiTheme="minorHAnsi" w:hAnsiTheme="minorHAnsi"/>
          <w:sz w:val="24"/>
        </w:rPr>
      </w:pPr>
      <w:r>
        <w:rPr>
          <w:noProof/>
          <w:lang w:bidi="ar-SA"/>
        </w:rPr>
        <w:lastRenderedPageBreak/>
        <w:drawing>
          <wp:inline distT="0" distB="0" distL="0" distR="0" wp14:anchorId="23DF6DE3" wp14:editId="4D875F1A">
            <wp:extent cx="2720340" cy="563490"/>
            <wp:effectExtent l="0" t="0" r="3810" b="8255"/>
            <wp:docPr id="11" name="Obrázek 11" descr="https://www.mestokralupy.cz/gallery/pages/mesto/rozvoj-mesta/strategicke-dokumenty-mesta/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stokralupy.cz/gallery/pages/mesto/rozvoj-mesta/strategicke-dokumenty-mesta/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71" cy="5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C0" w:rsidRDefault="00A532C0" w:rsidP="00F86169">
      <w:pPr>
        <w:pStyle w:val="Zkladntext"/>
        <w:rPr>
          <w:rFonts w:asciiTheme="minorHAnsi" w:hAnsiTheme="minorHAnsi"/>
          <w:sz w:val="24"/>
        </w:rPr>
      </w:pP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chybí kabelové koncovky: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schéma chybí: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kabelové štítky chybí: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Pojistky: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osazeny nesprávné hodnoty: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chybí u skříní:</w:t>
      </w:r>
    </w:p>
    <w:p w:rsidR="00AC74D9" w:rsidRDefault="00AC74D9" w:rsidP="00F8616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</w:p>
    <w:p w:rsidR="00F86169" w:rsidRDefault="00F86169" w:rsidP="00F86169">
      <w:pPr>
        <w:pStyle w:val="Zkladntext"/>
        <w:rPr>
          <w:rFonts w:asciiTheme="minorHAnsi" w:hAnsiTheme="minorHAnsi"/>
          <w:sz w:val="24"/>
        </w:rPr>
      </w:pPr>
    </w:p>
    <w:p w:rsidR="00F86169" w:rsidRDefault="00F86169" w:rsidP="00F86169">
      <w:pPr>
        <w:pStyle w:val="Zkladntext"/>
        <w:rPr>
          <w:rFonts w:asciiTheme="minorHAnsi" w:hAnsiTheme="minorHAnsi"/>
          <w:sz w:val="24"/>
        </w:rPr>
      </w:pPr>
    </w:p>
    <w:p w:rsidR="00BC50F3" w:rsidRDefault="00BC50F3">
      <w:pPr>
        <w:pStyle w:val="Zkladntext"/>
        <w:rPr>
          <w:rFonts w:ascii="Calibri Light"/>
          <w:sz w:val="20"/>
        </w:rPr>
      </w:pPr>
    </w:p>
    <w:p w:rsidR="00BC50F3" w:rsidRDefault="00BC50F3">
      <w:pPr>
        <w:pStyle w:val="Zkladntext"/>
        <w:rPr>
          <w:rFonts w:ascii="Calibri Light"/>
          <w:sz w:val="20"/>
        </w:rPr>
      </w:pPr>
    </w:p>
    <w:p w:rsidR="00BC50F3" w:rsidRDefault="00BC50F3">
      <w:pPr>
        <w:pStyle w:val="Zkladntext"/>
        <w:rPr>
          <w:rFonts w:ascii="Calibri Light"/>
          <w:sz w:val="20"/>
        </w:rPr>
      </w:pPr>
    </w:p>
    <w:p w:rsidR="00BC50F3" w:rsidRDefault="00AC74D9">
      <w:pPr>
        <w:pStyle w:val="Zkladntext"/>
        <w:rPr>
          <w:rFonts w:asciiTheme="minorHAnsi" w:hAnsiTheme="minorHAnsi"/>
          <w:sz w:val="24"/>
        </w:rPr>
      </w:pPr>
      <w:r w:rsidRPr="00AC74D9">
        <w:rPr>
          <w:rFonts w:asciiTheme="minorHAnsi" w:hAnsiTheme="minorHAnsi"/>
          <w:sz w:val="24"/>
        </w:rPr>
        <w:t>Stožáry:</w:t>
      </w:r>
    </w:p>
    <w:p w:rsidR="00AC74D9" w:rsidRDefault="00AC74D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Stožár: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betonová hlavička (poškozená):</w:t>
      </w:r>
    </w:p>
    <w:p w:rsidR="00AC74D9" w:rsidRDefault="00AC74D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vychýlení od svislice:</w:t>
      </w:r>
    </w:p>
    <w:p w:rsidR="00AC74D9" w:rsidRDefault="00AC74D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uvolnění v základu stožáru:</w:t>
      </w:r>
    </w:p>
    <w:p w:rsidR="00AC74D9" w:rsidRDefault="00AC74D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chybí štítek výrobce:</w:t>
      </w:r>
    </w:p>
    <w:p w:rsidR="00AC74D9" w:rsidRDefault="00AC74D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vzdálenost zídek:</w:t>
      </w:r>
    </w:p>
    <w:p w:rsidR="00AC74D9" w:rsidRDefault="00AC74D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Uzemnění: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není možno odpojit:</w:t>
      </w:r>
    </w:p>
    <w:p w:rsidR="00AC74D9" w:rsidRDefault="00AC74D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chybí vějířové podložky:</w:t>
      </w:r>
    </w:p>
    <w:p w:rsidR="00AC74D9" w:rsidRDefault="00AC74D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chybí barevné značení:</w:t>
      </w:r>
    </w:p>
    <w:p w:rsidR="00AC74D9" w:rsidRDefault="00AC74D9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Dvířka: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chybí označení bleskem: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nesprávná výška: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menší než 400x120 mm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nesprávně nasměrována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Výložník: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nesprávně nasměrován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Svítidlo: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vykazuje zjevné závady</w:t>
      </w:r>
    </w:p>
    <w:p w:rsidR="00AC74D9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nemá štítek s uvedeným výkonem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nedostupnost svítidla plošinou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Kabely: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počet kabelů nesouhlasí s PD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nesprávné zakončení kabelů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kabel ke svítidlu není </w:t>
      </w:r>
      <w:proofErr w:type="spellStart"/>
      <w:r>
        <w:rPr>
          <w:rFonts w:asciiTheme="minorHAnsi" w:hAnsiTheme="minorHAnsi"/>
          <w:sz w:val="24"/>
        </w:rPr>
        <w:t>trojžílový</w:t>
      </w:r>
      <w:proofErr w:type="spellEnd"/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trasa kabelu (zídky, ploty, stromy)</w:t>
      </w:r>
    </w:p>
    <w:p w:rsidR="00781C0B" w:rsidRPr="00AC74D9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Svorkovnice: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nesprávné zapojení vodiče u </w:t>
      </w:r>
      <w:proofErr w:type="spellStart"/>
      <w:r>
        <w:rPr>
          <w:rFonts w:asciiTheme="minorHAnsi" w:hAnsiTheme="minorHAnsi"/>
          <w:sz w:val="24"/>
        </w:rPr>
        <w:t>st.č</w:t>
      </w:r>
      <w:proofErr w:type="spellEnd"/>
      <w:r>
        <w:rPr>
          <w:rFonts w:asciiTheme="minorHAnsi" w:hAnsiTheme="minorHAnsi"/>
          <w:sz w:val="24"/>
        </w:rPr>
        <w:t>.</w:t>
      </w:r>
    </w:p>
    <w:p w:rsidR="00BC50F3" w:rsidRP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="Calibri Light"/>
          <w:sz w:val="20"/>
        </w:rPr>
        <w:tab/>
      </w:r>
      <w:r>
        <w:rPr>
          <w:rFonts w:ascii="Calibri Light"/>
          <w:sz w:val="20"/>
        </w:rPr>
        <w:tab/>
      </w:r>
      <w:r>
        <w:rPr>
          <w:rFonts w:ascii="Calibri Light"/>
          <w:sz w:val="20"/>
        </w:rPr>
        <w:tab/>
        <w:t>n</w:t>
      </w:r>
      <w:r w:rsidRPr="00781C0B">
        <w:rPr>
          <w:rFonts w:asciiTheme="minorHAnsi" w:hAnsiTheme="minorHAnsi"/>
          <w:sz w:val="24"/>
        </w:rPr>
        <w:t xml:space="preserve">esprávně zapojená pojistka u </w:t>
      </w:r>
      <w:proofErr w:type="spellStart"/>
      <w:r w:rsidRPr="00781C0B">
        <w:rPr>
          <w:rFonts w:asciiTheme="minorHAnsi" w:hAnsiTheme="minorHAnsi"/>
          <w:sz w:val="24"/>
        </w:rPr>
        <w:t>st.č</w:t>
      </w:r>
      <w:proofErr w:type="spellEnd"/>
      <w:r w:rsidRPr="00781C0B">
        <w:rPr>
          <w:rFonts w:asciiTheme="minorHAnsi" w:hAnsiTheme="minorHAnsi"/>
          <w:sz w:val="24"/>
        </w:rPr>
        <w:t>.</w:t>
      </w:r>
    </w:p>
    <w:p w:rsidR="00781C0B" w:rsidRPr="00781C0B" w:rsidRDefault="00781C0B">
      <w:pPr>
        <w:pStyle w:val="Zkladntext"/>
        <w:rPr>
          <w:rFonts w:asciiTheme="minorHAnsi" w:hAnsiTheme="minorHAnsi"/>
          <w:sz w:val="24"/>
        </w:rPr>
      </w:pPr>
      <w:r w:rsidRPr="00781C0B">
        <w:rPr>
          <w:rFonts w:asciiTheme="minorHAnsi" w:hAnsiTheme="minorHAnsi"/>
          <w:sz w:val="24"/>
        </w:rPr>
        <w:tab/>
      </w:r>
      <w:r w:rsidRPr="00781C0B">
        <w:rPr>
          <w:rFonts w:asciiTheme="minorHAnsi" w:hAnsiTheme="minorHAnsi"/>
          <w:sz w:val="24"/>
        </w:rPr>
        <w:tab/>
      </w:r>
      <w:r w:rsidRPr="00781C0B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c</w:t>
      </w:r>
      <w:r w:rsidRPr="00781C0B">
        <w:rPr>
          <w:rFonts w:asciiTheme="minorHAnsi" w:hAnsiTheme="minorHAnsi"/>
          <w:sz w:val="24"/>
        </w:rPr>
        <w:t xml:space="preserve">hybí hlavice, pojistka, doteku </w:t>
      </w:r>
      <w:proofErr w:type="spellStart"/>
      <w:r w:rsidRPr="00781C0B">
        <w:rPr>
          <w:rFonts w:asciiTheme="minorHAnsi" w:hAnsiTheme="minorHAnsi"/>
          <w:sz w:val="24"/>
        </w:rPr>
        <w:t>st.č</w:t>
      </w:r>
      <w:proofErr w:type="spellEnd"/>
      <w:r w:rsidRPr="00781C0B">
        <w:rPr>
          <w:rFonts w:asciiTheme="minorHAnsi" w:hAnsiTheme="minorHAnsi"/>
          <w:sz w:val="24"/>
        </w:rPr>
        <w:t>.</w:t>
      </w:r>
    </w:p>
    <w:p w:rsidR="00781C0B" w:rsidRPr="00781C0B" w:rsidRDefault="00781C0B" w:rsidP="00781C0B">
      <w:pPr>
        <w:pStyle w:val="Zkladntext"/>
        <w:ind w:left="144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svo</w:t>
      </w:r>
      <w:r w:rsidRPr="00781C0B">
        <w:rPr>
          <w:rFonts w:asciiTheme="minorHAnsi" w:hAnsiTheme="minorHAnsi"/>
          <w:sz w:val="24"/>
        </w:rPr>
        <w:t>rkovnice není kompletní</w:t>
      </w:r>
    </w:p>
    <w:p w:rsidR="00781C0B" w:rsidRDefault="00781C0B" w:rsidP="00781C0B">
      <w:pPr>
        <w:pStyle w:val="Zkladntext"/>
        <w:ind w:left="144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š</w:t>
      </w:r>
      <w:r w:rsidRPr="00781C0B">
        <w:rPr>
          <w:rFonts w:asciiTheme="minorHAnsi" w:hAnsiTheme="minorHAnsi"/>
          <w:sz w:val="24"/>
        </w:rPr>
        <w:t>patně rozfázováno ve větvích</w:t>
      </w:r>
    </w:p>
    <w:p w:rsidR="00781C0B" w:rsidRDefault="00781C0B" w:rsidP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Zdroje: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nesvítí u stožárů</w:t>
      </w:r>
    </w:p>
    <w:p w:rsidR="00781C0B" w:rsidRDefault="00781C0B" w:rsidP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 w:rsidP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Řídicí systém II. Stupně:</w:t>
      </w:r>
    </w:p>
    <w:p w:rsidR="00781C0B" w:rsidRDefault="00781C0B" w:rsidP="00781C0B">
      <w:pPr>
        <w:pStyle w:val="Zkladntext"/>
        <w:ind w:left="216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Osazeno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neosazeno</w:t>
      </w:r>
    </w:p>
    <w:p w:rsidR="00781C0B" w:rsidRDefault="00781C0B" w:rsidP="00781C0B">
      <w:pPr>
        <w:pStyle w:val="Zkladntext"/>
        <w:ind w:left="720" w:firstLine="720"/>
        <w:rPr>
          <w:rFonts w:asciiTheme="minorHAnsi" w:hAnsiTheme="minorHAnsi"/>
          <w:sz w:val="24"/>
        </w:rPr>
      </w:pPr>
    </w:p>
    <w:p w:rsidR="00781C0B" w:rsidRDefault="00781C0B" w:rsidP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Funkčnost systému: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ano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</w:t>
      </w:r>
    </w:p>
    <w:p w:rsidR="00781C0B" w:rsidRDefault="00781C0B" w:rsidP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Zjevné vady:</w:t>
      </w:r>
    </w:p>
    <w:p w:rsidR="00781C0B" w:rsidRDefault="00A532C0" w:rsidP="00781C0B">
      <w:pPr>
        <w:pStyle w:val="Zkladntext"/>
        <w:rPr>
          <w:rFonts w:asciiTheme="minorHAnsi" w:hAnsiTheme="minorHAnsi"/>
          <w:sz w:val="24"/>
        </w:rPr>
      </w:pPr>
      <w:r>
        <w:rPr>
          <w:noProof/>
          <w:lang w:bidi="ar-SA"/>
        </w:rPr>
        <w:lastRenderedPageBreak/>
        <w:drawing>
          <wp:inline distT="0" distB="0" distL="0" distR="0" wp14:anchorId="23DF6DE3" wp14:editId="4D875F1A">
            <wp:extent cx="2720340" cy="563490"/>
            <wp:effectExtent l="0" t="0" r="3810" b="8255"/>
            <wp:docPr id="12" name="Obrázek 12" descr="https://www.mestokralupy.cz/gallery/pages/mesto/rozvoj-mesta/strategicke-dokumenty-mesta/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stokralupy.cz/gallery/pages/mesto/rozvoj-mesta/strategicke-dokumenty-mesta/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71" cy="5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0B" w:rsidRDefault="00781C0B" w:rsidP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 w:rsidP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 w:rsidP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 w:rsidP="00781C0B">
      <w:pPr>
        <w:pStyle w:val="Zkladntext"/>
        <w:rPr>
          <w:rFonts w:asciiTheme="minorHAnsi" w:hAnsiTheme="minorHAnsi"/>
          <w:b/>
          <w:sz w:val="24"/>
        </w:rPr>
      </w:pPr>
      <w:r w:rsidRPr="00781C0B">
        <w:rPr>
          <w:rFonts w:asciiTheme="minorHAnsi" w:hAnsiTheme="minorHAnsi"/>
          <w:b/>
          <w:sz w:val="24"/>
        </w:rPr>
        <w:t>Poznámky:</w:t>
      </w:r>
    </w:p>
    <w:p w:rsidR="00781C0B" w:rsidRDefault="00781C0B" w:rsidP="00781C0B">
      <w:pPr>
        <w:pStyle w:val="Zkladntext"/>
        <w:rPr>
          <w:rFonts w:asciiTheme="minorHAnsi" w:hAnsiTheme="minorHAnsi"/>
          <w:b/>
          <w:sz w:val="24"/>
        </w:rPr>
      </w:pPr>
    </w:p>
    <w:p w:rsidR="00781C0B" w:rsidRDefault="00781C0B" w:rsidP="00781C0B">
      <w:pPr>
        <w:pStyle w:val="Zkladntext"/>
        <w:rPr>
          <w:rFonts w:asciiTheme="minorHAnsi" w:hAnsiTheme="minorHAnsi"/>
          <w:b/>
          <w:sz w:val="24"/>
        </w:rPr>
      </w:pPr>
    </w:p>
    <w:p w:rsidR="00781C0B" w:rsidRDefault="00781C0B" w:rsidP="00781C0B">
      <w:pPr>
        <w:pStyle w:val="Zkladntext"/>
        <w:rPr>
          <w:rFonts w:asciiTheme="minorHAnsi" w:hAnsiTheme="minorHAnsi"/>
          <w:b/>
          <w:sz w:val="24"/>
        </w:rPr>
      </w:pPr>
    </w:p>
    <w:p w:rsidR="00781C0B" w:rsidRDefault="00781C0B" w:rsidP="00781C0B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Závěr:</w:t>
      </w:r>
    </w:p>
    <w:p w:rsidR="00781C0B" w:rsidRDefault="00781C0B" w:rsidP="00781C0B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Zařízení         je – není    možno z technického hlediska převzít do provozu a údržby</w:t>
      </w:r>
    </w:p>
    <w:p w:rsidR="00781C0B" w:rsidRDefault="00781C0B" w:rsidP="00781C0B">
      <w:pPr>
        <w:pStyle w:val="Zkladntext"/>
        <w:rPr>
          <w:rFonts w:asciiTheme="minorHAnsi" w:hAnsiTheme="minorHAnsi"/>
          <w:b/>
          <w:sz w:val="24"/>
        </w:rPr>
      </w:pPr>
    </w:p>
    <w:p w:rsidR="00781C0B" w:rsidRDefault="00781C0B" w:rsidP="00781C0B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Doplňující údaje:</w:t>
      </w:r>
    </w:p>
    <w:p w:rsidR="00781C0B" w:rsidRDefault="00781C0B" w:rsidP="00781C0B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Definitivní povrchové úpravy</w:t>
      </w:r>
    </w:p>
    <w:p w:rsidR="00781C0B" w:rsidRDefault="00781C0B" w:rsidP="00781C0B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  <w:t xml:space="preserve">         Jsou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nejsou</w:t>
      </w:r>
    </w:p>
    <w:p w:rsidR="00781C0B" w:rsidRDefault="00781C0B" w:rsidP="00781C0B">
      <w:pPr>
        <w:pStyle w:val="Zkladntext"/>
        <w:rPr>
          <w:rFonts w:asciiTheme="minorHAnsi" w:hAnsiTheme="minorHAnsi"/>
          <w:b/>
          <w:sz w:val="24"/>
        </w:rPr>
      </w:pPr>
    </w:p>
    <w:p w:rsidR="00781C0B" w:rsidRDefault="00781C0B" w:rsidP="00781C0B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Kontroloval a zodpovídá:</w:t>
      </w:r>
    </w:p>
    <w:p w:rsidR="00781C0B" w:rsidRDefault="00781C0B" w:rsidP="00781C0B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Dne:</w:t>
      </w:r>
    </w:p>
    <w:p w:rsidR="00781C0B" w:rsidRPr="00781C0B" w:rsidRDefault="00781C0B" w:rsidP="00781C0B">
      <w:pPr>
        <w:pStyle w:val="Zkladntext"/>
        <w:rPr>
          <w:rFonts w:asciiTheme="minorHAnsi" w:hAnsiTheme="minorHAnsi"/>
          <w:b/>
          <w:sz w:val="24"/>
        </w:rPr>
      </w:pPr>
    </w:p>
    <w:p w:rsidR="00781C0B" w:rsidRDefault="00781C0B" w:rsidP="00781C0B">
      <w:pPr>
        <w:pStyle w:val="Zkladntext"/>
        <w:rPr>
          <w:rFonts w:asciiTheme="minorHAnsi" w:hAnsiTheme="minorHAnsi"/>
          <w:sz w:val="24"/>
        </w:rPr>
      </w:pPr>
    </w:p>
    <w:p w:rsidR="00781C0B" w:rsidRPr="00781C0B" w:rsidRDefault="00781C0B" w:rsidP="00781C0B">
      <w:pPr>
        <w:pStyle w:val="Zkladntext"/>
        <w:rPr>
          <w:rFonts w:asciiTheme="minorHAnsi" w:hAnsiTheme="minorHAnsi"/>
          <w:sz w:val="24"/>
        </w:rPr>
      </w:pPr>
    </w:p>
    <w:p w:rsidR="00BC50F3" w:rsidRDefault="00BC50F3">
      <w:pPr>
        <w:pStyle w:val="Zkladntext"/>
        <w:rPr>
          <w:rFonts w:ascii="Calibri Light"/>
          <w:sz w:val="20"/>
        </w:rPr>
      </w:pPr>
    </w:p>
    <w:p w:rsidR="00BC50F3" w:rsidRDefault="00BC50F3">
      <w:pPr>
        <w:pStyle w:val="Zkladntext"/>
        <w:rPr>
          <w:rFonts w:ascii="Calibri Light"/>
          <w:sz w:val="20"/>
        </w:rPr>
      </w:pPr>
    </w:p>
    <w:p w:rsidR="00BC50F3" w:rsidRDefault="00BC50F3">
      <w:pPr>
        <w:pStyle w:val="Zkladntext"/>
        <w:rPr>
          <w:rFonts w:ascii="Calibri Light"/>
          <w:sz w:val="20"/>
        </w:rPr>
      </w:pPr>
    </w:p>
    <w:p w:rsidR="00BC50F3" w:rsidRDefault="00BC50F3">
      <w:pPr>
        <w:pStyle w:val="Zkladntext"/>
        <w:rPr>
          <w:rFonts w:ascii="Calibri Light"/>
          <w:sz w:val="20"/>
        </w:rPr>
      </w:pPr>
    </w:p>
    <w:p w:rsidR="00BC50F3" w:rsidRDefault="00BC50F3">
      <w:pPr>
        <w:pStyle w:val="Zkladntext"/>
        <w:rPr>
          <w:rFonts w:ascii="Calibri Light"/>
          <w:sz w:val="25"/>
        </w:rPr>
      </w:pPr>
    </w:p>
    <w:p w:rsidR="00BC50F3" w:rsidRDefault="00BC50F3">
      <w:pPr>
        <w:pStyle w:val="Zkladntext"/>
        <w:rPr>
          <w:rFonts w:ascii="Calibri Light"/>
          <w:sz w:val="20"/>
        </w:rPr>
      </w:pPr>
    </w:p>
    <w:p w:rsidR="00BC50F3" w:rsidRDefault="00BC50F3">
      <w:pPr>
        <w:pStyle w:val="Zkladntext"/>
        <w:rPr>
          <w:rFonts w:ascii="Calibri Light"/>
          <w:sz w:val="20"/>
        </w:rPr>
      </w:pPr>
    </w:p>
    <w:p w:rsidR="00BC50F3" w:rsidRDefault="00BC50F3">
      <w:pPr>
        <w:pStyle w:val="Zkladntext"/>
        <w:rPr>
          <w:rFonts w:ascii="Calibri Light"/>
          <w:sz w:val="20"/>
        </w:rPr>
      </w:pPr>
    </w:p>
    <w:p w:rsidR="00BC50F3" w:rsidRDefault="00BC50F3">
      <w:pPr>
        <w:pStyle w:val="Zkladntext"/>
        <w:rPr>
          <w:rFonts w:ascii="Calibri Light"/>
          <w:sz w:val="20"/>
        </w:rPr>
      </w:pPr>
    </w:p>
    <w:p w:rsidR="00BC50F3" w:rsidRDefault="00BC50F3">
      <w:pPr>
        <w:pStyle w:val="Zkladntext"/>
        <w:rPr>
          <w:rFonts w:ascii="Calibri Light"/>
          <w:sz w:val="20"/>
        </w:rPr>
      </w:pPr>
    </w:p>
    <w:p w:rsidR="00BC50F3" w:rsidRDefault="00BC50F3">
      <w:pPr>
        <w:pStyle w:val="Zkladntext"/>
        <w:rPr>
          <w:rFonts w:ascii="Calibri Light"/>
          <w:sz w:val="20"/>
        </w:rPr>
      </w:pPr>
    </w:p>
    <w:p w:rsidR="00BC50F3" w:rsidRDefault="00BC50F3">
      <w:pPr>
        <w:pStyle w:val="Zkladntext"/>
        <w:spacing w:before="10"/>
        <w:rPr>
          <w:rFonts w:ascii="Calibri Light"/>
          <w:sz w:val="17"/>
        </w:rPr>
      </w:pPr>
    </w:p>
    <w:p w:rsidR="00BC50F3" w:rsidRDefault="00BC50F3">
      <w:pPr>
        <w:pStyle w:val="Zkladntext"/>
        <w:ind w:left="1590"/>
        <w:rPr>
          <w:rFonts w:ascii="Calibri Light"/>
          <w:sz w:val="20"/>
        </w:rPr>
      </w:pPr>
    </w:p>
    <w:p w:rsidR="00BC50F3" w:rsidRDefault="00BC50F3">
      <w:pPr>
        <w:rPr>
          <w:rFonts w:ascii="Calibri Light"/>
          <w:sz w:val="20"/>
        </w:rPr>
        <w:sectPr w:rsidR="00BC50F3">
          <w:headerReference w:type="default" r:id="rId8"/>
          <w:footerReference w:type="default" r:id="rId9"/>
          <w:pgSz w:w="11910" w:h="16840"/>
          <w:pgMar w:top="1620" w:right="1680" w:bottom="1200" w:left="1680" w:header="415" w:footer="1003" w:gutter="0"/>
          <w:cols w:space="708"/>
        </w:sectPr>
      </w:pPr>
    </w:p>
    <w:p w:rsidR="00BC50F3" w:rsidRDefault="00A532C0">
      <w:pPr>
        <w:pStyle w:val="Zkladntext"/>
        <w:rPr>
          <w:rFonts w:ascii="Calibri Light"/>
          <w:sz w:val="20"/>
        </w:rPr>
      </w:pPr>
      <w:r>
        <w:rPr>
          <w:noProof/>
          <w:lang w:bidi="ar-SA"/>
        </w:rPr>
        <w:lastRenderedPageBreak/>
        <w:drawing>
          <wp:inline distT="0" distB="0" distL="0" distR="0" wp14:anchorId="23DF6DE3" wp14:editId="4D875F1A">
            <wp:extent cx="2720340" cy="563490"/>
            <wp:effectExtent l="0" t="0" r="3810" b="8255"/>
            <wp:docPr id="13" name="Obrázek 13" descr="https://www.mestokralupy.cz/gallery/pages/mesto/rozvoj-mesta/strategicke-dokumenty-mesta/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stokralupy.cz/gallery/pages/mesto/rozvoj-mesta/strategicke-dokumenty-mesta/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71" cy="5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F3" w:rsidRDefault="00BC50F3">
      <w:pPr>
        <w:pStyle w:val="Zkladntext"/>
        <w:rPr>
          <w:rFonts w:ascii="Calibri Light"/>
          <w:sz w:val="20"/>
        </w:rPr>
      </w:pPr>
    </w:p>
    <w:p w:rsidR="00BC50F3" w:rsidRDefault="00BC50F3">
      <w:pPr>
        <w:pStyle w:val="Zkladntext"/>
        <w:rPr>
          <w:rFonts w:ascii="Calibri Light"/>
          <w:sz w:val="20"/>
        </w:rPr>
      </w:pPr>
    </w:p>
    <w:p w:rsidR="00781C0B" w:rsidRDefault="00781C0B" w:rsidP="00781C0B">
      <w:pPr>
        <w:pStyle w:val="Zkladntext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Protokol o souhlasu s kolaudací veřejného, slavnostního osvětlení</w:t>
      </w:r>
    </w:p>
    <w:p w:rsidR="00BC50F3" w:rsidRDefault="00BC50F3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Název stavby: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Stavební povolení: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Ze dne: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Vydal: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Stavební povolení: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Stavebník/vlastník (včetně adresy sídla, tel, apod.):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Zhotovitel (</w:t>
      </w:r>
      <w:proofErr w:type="spellStart"/>
      <w:proofErr w:type="gramStart"/>
      <w:r>
        <w:rPr>
          <w:rFonts w:asciiTheme="minorHAnsi" w:hAnsiTheme="minorHAnsi"/>
          <w:sz w:val="24"/>
        </w:rPr>
        <w:t>vč.adresy</w:t>
      </w:r>
      <w:proofErr w:type="spellEnd"/>
      <w:proofErr w:type="gramEnd"/>
      <w:r>
        <w:rPr>
          <w:rFonts w:asciiTheme="minorHAnsi" w:hAnsiTheme="minorHAnsi"/>
          <w:sz w:val="24"/>
        </w:rPr>
        <w:t>, tel, apod.):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Projektant (včetně adresy sídla, tel. apod.):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Odchylky od projektu a jejich důvody: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Dodatečně požadované práce: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A532C0">
      <w:pPr>
        <w:pStyle w:val="Zkladntext"/>
        <w:rPr>
          <w:rFonts w:asciiTheme="minorHAnsi" w:hAnsiTheme="minorHAnsi"/>
          <w:sz w:val="24"/>
        </w:rPr>
      </w:pPr>
      <w:r>
        <w:rPr>
          <w:noProof/>
          <w:lang w:bidi="ar-SA"/>
        </w:rPr>
        <w:lastRenderedPageBreak/>
        <w:drawing>
          <wp:inline distT="0" distB="0" distL="0" distR="0" wp14:anchorId="23DF6DE3" wp14:editId="4D875F1A">
            <wp:extent cx="2720340" cy="563490"/>
            <wp:effectExtent l="0" t="0" r="3810" b="8255"/>
            <wp:docPr id="14" name="Obrázek 14" descr="https://www.mestokralupy.cz/gallery/pages/mesto/rozvoj-mesta/strategicke-dokumenty-mesta/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stokralupy.cz/gallery/pages/mesto/rozvoj-mesta/strategicke-dokumenty-mesta/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71" cy="5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C0" w:rsidRDefault="00A532C0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Zahájení prací: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Ukončení prací: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Zhodnocení jakosti prováděných prací: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Dohoda o zajištění staveniště tak, aby nedošlo k poškození díla: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Soupis drobných ad a nedodělků: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Termín odstranění:</w:t>
      </w: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Soupis dokumentace předané budoucímu provozovateli:</w:t>
      </w:r>
    </w:p>
    <w:p w:rsidR="000D2106" w:rsidRDefault="000D2106">
      <w:pPr>
        <w:pStyle w:val="Zkladntext"/>
        <w:rPr>
          <w:rFonts w:asciiTheme="minorHAnsi" w:hAnsiTheme="minorHAnsi"/>
          <w:sz w:val="24"/>
        </w:rPr>
      </w:pPr>
    </w:p>
    <w:p w:rsidR="000D2106" w:rsidRPr="00C85A87" w:rsidRDefault="000D2106" w:rsidP="000D2106">
      <w:pPr>
        <w:tabs>
          <w:tab w:val="left" w:pos="450"/>
        </w:tabs>
        <w:spacing w:before="90"/>
        <w:ind w:left="283"/>
        <w:jc w:val="both"/>
        <w:rPr>
          <w:sz w:val="24"/>
          <w:szCs w:val="24"/>
        </w:rPr>
      </w:pPr>
      <w:r w:rsidRPr="00C85A87">
        <w:rPr>
          <w:sz w:val="24"/>
          <w:szCs w:val="24"/>
        </w:rPr>
        <w:t>„ Odboru</w:t>
      </w:r>
      <w:r>
        <w:rPr>
          <w:sz w:val="24"/>
          <w:szCs w:val="24"/>
        </w:rPr>
        <w:t xml:space="preserve"> správy majetku</w:t>
      </w:r>
      <w:r w:rsidRPr="00C85A87">
        <w:rPr>
          <w:sz w:val="24"/>
          <w:szCs w:val="24"/>
        </w:rPr>
        <w:t xml:space="preserve">“ MÚ </w:t>
      </w:r>
      <w:r w:rsidR="00DD4DD3">
        <w:rPr>
          <w:sz w:val="24"/>
          <w:szCs w:val="24"/>
        </w:rPr>
        <w:t>Kralupy nad Vltavou</w:t>
      </w:r>
      <w:r w:rsidRPr="00C85A87">
        <w:rPr>
          <w:sz w:val="24"/>
          <w:szCs w:val="24"/>
        </w:rPr>
        <w:t xml:space="preserve"> za účelem sepsání smlouvy o převod stavby do majetku města:</w:t>
      </w:r>
    </w:p>
    <w:p w:rsidR="000D2106" w:rsidRPr="00C85A87" w:rsidRDefault="000D2106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r w:rsidRPr="00C85A87">
        <w:rPr>
          <w:sz w:val="24"/>
          <w:szCs w:val="24"/>
        </w:rPr>
        <w:t xml:space="preserve">• kopii stavebního povolení, </w:t>
      </w:r>
    </w:p>
    <w:p w:rsidR="000D2106" w:rsidRPr="00C85A87" w:rsidRDefault="000D2106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r w:rsidRPr="00C85A87">
        <w:rPr>
          <w:sz w:val="24"/>
          <w:szCs w:val="24"/>
        </w:rPr>
        <w:t xml:space="preserve">• situaci z projektové dokumentace </w:t>
      </w:r>
    </w:p>
    <w:p w:rsidR="000D2106" w:rsidRPr="00C85A87" w:rsidRDefault="000D2106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r w:rsidRPr="00C85A87">
        <w:rPr>
          <w:sz w:val="24"/>
          <w:szCs w:val="24"/>
        </w:rPr>
        <w:t xml:space="preserve">• snímek z katastrální mapy se zakreslením trasy stavby osvětlení </w:t>
      </w:r>
    </w:p>
    <w:p w:rsidR="000D2106" w:rsidRPr="00C85A87" w:rsidRDefault="000D2106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r w:rsidRPr="00C85A87">
        <w:rPr>
          <w:sz w:val="24"/>
          <w:szCs w:val="24"/>
        </w:rPr>
        <w:t xml:space="preserve">• protokol o souhlasu s kolaudací </w:t>
      </w:r>
    </w:p>
    <w:p w:rsidR="000D2106" w:rsidRPr="00C85A87" w:rsidRDefault="000D2106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r w:rsidRPr="00C85A87">
        <w:rPr>
          <w:sz w:val="24"/>
          <w:szCs w:val="24"/>
        </w:rPr>
        <w:t xml:space="preserve">• zápis o odevzdání a převzetí stavby mezi zhotovitelem a objednatelem </w:t>
      </w:r>
    </w:p>
    <w:p w:rsidR="000D2106" w:rsidRPr="00C85A87" w:rsidRDefault="000D2106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r w:rsidRPr="00C85A87">
        <w:rPr>
          <w:sz w:val="24"/>
          <w:szCs w:val="24"/>
        </w:rPr>
        <w:t xml:space="preserve">• v případě uzavírání smlouvy o zřízení věcného břemene geometrický plán </w:t>
      </w:r>
    </w:p>
    <w:p w:rsidR="000D2106" w:rsidRPr="00C85A87" w:rsidRDefault="000D2106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r w:rsidRPr="00C85A87">
        <w:rPr>
          <w:sz w:val="24"/>
          <w:szCs w:val="24"/>
        </w:rPr>
        <w:t xml:space="preserve">• pro vyznačení věcného břemene v příslušném počtu vyhotovení. Kopie smlouvy jednostranně       </w:t>
      </w:r>
    </w:p>
    <w:p w:rsidR="000D2106" w:rsidRPr="00C85A87" w:rsidRDefault="000D2106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r w:rsidRPr="00C85A87">
        <w:rPr>
          <w:sz w:val="24"/>
          <w:szCs w:val="24"/>
        </w:rPr>
        <w:t xml:space="preserve">  potvrzená ze strany investora bude předložena při kolaudačním řízení. </w:t>
      </w:r>
    </w:p>
    <w:p w:rsidR="000D2106" w:rsidRPr="00C85A87" w:rsidRDefault="000D2106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</w:p>
    <w:p w:rsidR="000D2106" w:rsidRPr="00C85A87" w:rsidRDefault="000D2106" w:rsidP="000D2106">
      <w:pPr>
        <w:tabs>
          <w:tab w:val="left" w:pos="450"/>
        </w:tabs>
        <w:spacing w:before="90"/>
        <w:ind w:left="283"/>
        <w:jc w:val="both"/>
        <w:rPr>
          <w:sz w:val="24"/>
          <w:szCs w:val="24"/>
        </w:rPr>
      </w:pPr>
      <w:r w:rsidRPr="00C85A87">
        <w:rPr>
          <w:sz w:val="24"/>
          <w:szCs w:val="24"/>
        </w:rPr>
        <w:t>2)   Správci VO za účelem zajištění správy:</w:t>
      </w:r>
    </w:p>
    <w:p w:rsidR="000D2106" w:rsidRPr="00C85A87" w:rsidRDefault="000D2106" w:rsidP="000D2106">
      <w:pPr>
        <w:tabs>
          <w:tab w:val="left" w:pos="450"/>
        </w:tabs>
        <w:spacing w:before="90"/>
        <w:ind w:left="510"/>
        <w:jc w:val="both"/>
        <w:rPr>
          <w:sz w:val="24"/>
          <w:szCs w:val="24"/>
        </w:rPr>
      </w:pPr>
      <w:r w:rsidRPr="00C85A87">
        <w:rPr>
          <w:sz w:val="24"/>
          <w:szCs w:val="24"/>
        </w:rPr>
        <w:t xml:space="preserve">• 2 x dokumentaci skutečného provedení </w:t>
      </w:r>
    </w:p>
    <w:p w:rsidR="000D2106" w:rsidRDefault="000D2106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r w:rsidRPr="00C85A87">
        <w:rPr>
          <w:sz w:val="24"/>
          <w:szCs w:val="24"/>
        </w:rPr>
        <w:t xml:space="preserve">• 3 x geodetické zaměření stavby na disketě ve formátu DGN, včetně průvodní zprávy a výkresu zaměření </w:t>
      </w:r>
    </w:p>
    <w:p w:rsidR="00A532C0" w:rsidRDefault="00A532C0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r>
        <w:rPr>
          <w:noProof/>
          <w:lang w:bidi="ar-SA"/>
        </w:rPr>
        <w:lastRenderedPageBreak/>
        <w:drawing>
          <wp:inline distT="0" distB="0" distL="0" distR="0" wp14:anchorId="23DF6DE3" wp14:editId="4D875F1A">
            <wp:extent cx="2720340" cy="563490"/>
            <wp:effectExtent l="0" t="0" r="3810" b="8255"/>
            <wp:docPr id="15" name="Obrázek 15" descr="https://www.mestokralupy.cz/gallery/pages/mesto/rozvoj-mesta/strategicke-dokumenty-mesta/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stokralupy.cz/gallery/pages/mesto/rozvoj-mesta/strategicke-dokumenty-mesta/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71" cy="5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C0" w:rsidRPr="00C85A87" w:rsidRDefault="00A532C0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bookmarkStart w:id="0" w:name="_GoBack"/>
      <w:bookmarkEnd w:id="0"/>
    </w:p>
    <w:p w:rsidR="000D2106" w:rsidRPr="00C85A87" w:rsidRDefault="000D2106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r w:rsidRPr="00C85A87">
        <w:rPr>
          <w:sz w:val="24"/>
          <w:szCs w:val="24"/>
        </w:rPr>
        <w:t xml:space="preserve">• zprávu o výchozí revizi s náležitostmi dle ČSN 33 1500 (33 2000-6-61) ve dvojím vyhotovení </w:t>
      </w:r>
    </w:p>
    <w:p w:rsidR="000D2106" w:rsidRPr="00C85A87" w:rsidRDefault="000D2106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r w:rsidRPr="00C85A87">
        <w:rPr>
          <w:sz w:val="24"/>
          <w:szCs w:val="24"/>
        </w:rPr>
        <w:t xml:space="preserve">• protokol o měření osvětlení dle čl. 6.5.3 ČSN EN 13201-4 (byl-li správcem VO požadován) </w:t>
      </w:r>
    </w:p>
    <w:p w:rsidR="000D2106" w:rsidRPr="00C85A87" w:rsidRDefault="000D2106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r w:rsidRPr="00C85A87">
        <w:rPr>
          <w:sz w:val="24"/>
          <w:szCs w:val="24"/>
        </w:rPr>
        <w:t>• výrobkový certifikát a prohlášení o shodě na všechny výrobky zabudované do stavby, u kterých to zákon č. 22/1997 Sb. Požaduje.</w:t>
      </w:r>
    </w:p>
    <w:p w:rsidR="000D2106" w:rsidRDefault="000D2106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r w:rsidRPr="00C85A87">
        <w:rPr>
          <w:sz w:val="24"/>
          <w:szCs w:val="24"/>
        </w:rPr>
        <w:t>• doklady o zřízení nového odběrného místa, pokud toto bylo zřízeno.</w:t>
      </w:r>
    </w:p>
    <w:p w:rsidR="000D2106" w:rsidRDefault="000D2106" w:rsidP="000D2106">
      <w:pPr>
        <w:tabs>
          <w:tab w:val="left" w:pos="450"/>
        </w:tabs>
        <w:spacing w:before="90"/>
        <w:jc w:val="both"/>
        <w:rPr>
          <w:sz w:val="24"/>
          <w:szCs w:val="24"/>
        </w:rPr>
      </w:pPr>
    </w:p>
    <w:p w:rsidR="000D2106" w:rsidRDefault="000D2106" w:rsidP="000D2106">
      <w:pPr>
        <w:tabs>
          <w:tab w:val="left" w:pos="450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Ukončení technické přejímky dne:</w:t>
      </w:r>
    </w:p>
    <w:p w:rsidR="000D2106" w:rsidRDefault="000D2106" w:rsidP="000D2106">
      <w:pPr>
        <w:tabs>
          <w:tab w:val="left" w:pos="450"/>
        </w:tabs>
        <w:spacing w:before="90"/>
        <w:jc w:val="both"/>
        <w:rPr>
          <w:sz w:val="24"/>
          <w:szCs w:val="24"/>
        </w:rPr>
      </w:pPr>
    </w:p>
    <w:p w:rsidR="000D2106" w:rsidRDefault="000D2106" w:rsidP="000D2106">
      <w:pPr>
        <w:tabs>
          <w:tab w:val="left" w:pos="450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Záruka do:</w:t>
      </w:r>
    </w:p>
    <w:p w:rsidR="000D2106" w:rsidRDefault="000D2106" w:rsidP="000D2106">
      <w:pPr>
        <w:tabs>
          <w:tab w:val="left" w:pos="450"/>
        </w:tabs>
        <w:spacing w:before="90"/>
        <w:jc w:val="both"/>
        <w:rPr>
          <w:sz w:val="24"/>
          <w:szCs w:val="24"/>
        </w:rPr>
      </w:pPr>
    </w:p>
    <w:p w:rsidR="000D2106" w:rsidRDefault="000D2106" w:rsidP="000D2106">
      <w:pPr>
        <w:tabs>
          <w:tab w:val="left" w:pos="450"/>
        </w:tabs>
        <w:spacing w:before="90"/>
        <w:jc w:val="both"/>
        <w:rPr>
          <w:sz w:val="24"/>
          <w:szCs w:val="24"/>
        </w:rPr>
      </w:pPr>
    </w:p>
    <w:p w:rsidR="000D2106" w:rsidRDefault="000D2106" w:rsidP="000D2106">
      <w:pPr>
        <w:tabs>
          <w:tab w:val="left" w:pos="450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Stavební/ vlastník (podle </w:t>
      </w:r>
      <w:proofErr w:type="spellStart"/>
      <w:proofErr w:type="gramStart"/>
      <w:r>
        <w:rPr>
          <w:sz w:val="24"/>
          <w:szCs w:val="24"/>
        </w:rPr>
        <w:t>st.povolení</w:t>
      </w:r>
      <w:proofErr w:type="spellEnd"/>
      <w:proofErr w:type="gramEnd"/>
      <w:r>
        <w:rPr>
          <w:sz w:val="24"/>
          <w:szCs w:val="24"/>
        </w:rPr>
        <w:t>):</w:t>
      </w:r>
    </w:p>
    <w:p w:rsidR="000D2106" w:rsidRDefault="000D2106" w:rsidP="000D2106">
      <w:pPr>
        <w:tabs>
          <w:tab w:val="left" w:pos="450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Dodavatel/zhotovitel díla:</w:t>
      </w:r>
    </w:p>
    <w:p w:rsidR="000D2106" w:rsidRDefault="000D2106" w:rsidP="000D2106">
      <w:pPr>
        <w:tabs>
          <w:tab w:val="left" w:pos="450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Budoucí provozovatel:</w:t>
      </w:r>
    </w:p>
    <w:p w:rsidR="000D2106" w:rsidRPr="00C85A87" w:rsidRDefault="000D2106" w:rsidP="000D2106">
      <w:pPr>
        <w:tabs>
          <w:tab w:val="left" w:pos="450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Budoucí vlastník:</w:t>
      </w:r>
    </w:p>
    <w:p w:rsidR="000D2106" w:rsidRPr="00C85A87" w:rsidRDefault="000D2106" w:rsidP="000D2106">
      <w:pPr>
        <w:tabs>
          <w:tab w:val="left" w:pos="450"/>
        </w:tabs>
        <w:spacing w:before="90"/>
        <w:ind w:left="567"/>
        <w:jc w:val="both"/>
        <w:rPr>
          <w:sz w:val="24"/>
          <w:szCs w:val="24"/>
        </w:rPr>
      </w:pPr>
      <w:r w:rsidRPr="00C85A87">
        <w:rPr>
          <w:sz w:val="24"/>
          <w:szCs w:val="24"/>
        </w:rPr>
        <w:t xml:space="preserve"> </w:t>
      </w:r>
    </w:p>
    <w:p w:rsidR="000D2106" w:rsidRDefault="000D2106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p w:rsidR="00781C0B" w:rsidRDefault="00781C0B">
      <w:pPr>
        <w:pStyle w:val="Zkladntext"/>
        <w:rPr>
          <w:rFonts w:asciiTheme="minorHAnsi" w:hAnsiTheme="minorHAnsi"/>
          <w:sz w:val="24"/>
        </w:rPr>
      </w:pPr>
    </w:p>
    <w:sectPr w:rsidR="00781C0B">
      <w:pgSz w:w="11910" w:h="16840"/>
      <w:pgMar w:top="1620" w:right="1680" w:bottom="1200" w:left="1680" w:header="415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24" w:rsidRDefault="003E2724">
      <w:r>
        <w:separator/>
      </w:r>
    </w:p>
  </w:endnote>
  <w:endnote w:type="continuationSeparator" w:id="0">
    <w:p w:rsidR="003E2724" w:rsidRDefault="003E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F3" w:rsidRDefault="00EE53FE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9916160</wp:posOffset>
              </wp:positionV>
              <wp:extent cx="2190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0F3" w:rsidRDefault="00B65957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32C0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780.8pt;width:17.25pt;height:13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HP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" filled="f" stroked="f">
              <v:textbox inset="0,0,0,0">
                <w:txbxContent>
                  <w:p w:rsidR="00BC50F3" w:rsidRDefault="00B65957">
                    <w:pPr>
                      <w:pStyle w:val="Zkladn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32C0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24" w:rsidRDefault="003E2724">
      <w:r>
        <w:separator/>
      </w:r>
    </w:p>
  </w:footnote>
  <w:footnote w:type="continuationSeparator" w:id="0">
    <w:p w:rsidR="003E2724" w:rsidRDefault="003E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F3" w:rsidRDefault="00DD4DD3">
    <w:pPr>
      <w:pStyle w:val="Zkladntext"/>
      <w:spacing w:line="14" w:lineRule="auto"/>
      <w:rPr>
        <w:sz w:val="20"/>
      </w:rPr>
    </w:pPr>
    <w:r>
      <w:rPr>
        <w:b/>
        <w:i/>
        <w:noProof/>
        <w:sz w:val="36"/>
        <w:lang w:bidi="ar-SA"/>
      </w:rPr>
      <w:drawing>
        <wp:anchor distT="0" distB="0" distL="114300" distR="114300" simplePos="0" relativeHeight="487521792" behindDoc="0" locked="0" layoutInCell="1" allowOverlap="1" wp14:anchorId="507246F9" wp14:editId="4B199DEA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487680" cy="607112"/>
          <wp:effectExtent l="0" t="0" r="762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0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D5286"/>
    <w:multiLevelType w:val="hybridMultilevel"/>
    <w:tmpl w:val="9A3EABAE"/>
    <w:lvl w:ilvl="0" w:tplc="B5749138">
      <w:start w:val="1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A96A55"/>
    <w:multiLevelType w:val="hybridMultilevel"/>
    <w:tmpl w:val="26C84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149C6"/>
    <w:multiLevelType w:val="hybridMultilevel"/>
    <w:tmpl w:val="3178231C"/>
    <w:lvl w:ilvl="0" w:tplc="E86649EC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3"/>
    <w:rsid w:val="000D2106"/>
    <w:rsid w:val="003E2724"/>
    <w:rsid w:val="003F7564"/>
    <w:rsid w:val="00485FA7"/>
    <w:rsid w:val="00571195"/>
    <w:rsid w:val="0073164C"/>
    <w:rsid w:val="00781C0B"/>
    <w:rsid w:val="00A17151"/>
    <w:rsid w:val="00A532C0"/>
    <w:rsid w:val="00AC74D9"/>
    <w:rsid w:val="00B65957"/>
    <w:rsid w:val="00BC50F3"/>
    <w:rsid w:val="00DD4DD3"/>
    <w:rsid w:val="00EE53FE"/>
    <w:rsid w:val="00F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3A8BF"/>
  <w15:docId w15:val="{9A6568FD-A676-4B1E-9891-A5527EB5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24"/>
      <w:ind w:left="509"/>
    </w:pPr>
    <w:rPr>
      <w:rFonts w:ascii="Calibri Light" w:eastAsia="Calibri Light" w:hAnsi="Calibri Light" w:cs="Calibri Light"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31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64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64C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1464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Cejpek Miroslav</dc:creator>
  <cp:lastModifiedBy>Aleš Levý</cp:lastModifiedBy>
  <cp:revision>5</cp:revision>
  <dcterms:created xsi:type="dcterms:W3CDTF">2020-02-03T22:49:00Z</dcterms:created>
  <dcterms:modified xsi:type="dcterms:W3CDTF">2021-05-10T08:08:00Z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2020-02-03T00:00:00Z</vt:filetime>
  </property>
</Properties>
</file>